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B733" w14:textId="77777777" w:rsidR="003A53B1" w:rsidRPr="00243185" w:rsidRDefault="003A53B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r w:rsidRPr="00243185">
        <w:rPr>
          <w:rFonts w:ascii="Arial" w:hAnsi="Arial" w:cs="Arial"/>
          <w:b/>
          <w:szCs w:val="24"/>
        </w:rPr>
        <w:t>Regulamento de Contratação</w:t>
      </w:r>
      <w:r w:rsidR="003013C7">
        <w:rPr>
          <w:rFonts w:ascii="Arial" w:hAnsi="Arial" w:cs="Arial"/>
          <w:b/>
          <w:szCs w:val="24"/>
        </w:rPr>
        <w:t xml:space="preserve"> </w:t>
      </w:r>
      <w:r w:rsidR="00FD25B4">
        <w:rPr>
          <w:rFonts w:ascii="Arial" w:hAnsi="Arial" w:cs="Arial"/>
          <w:b/>
          <w:szCs w:val="24"/>
        </w:rPr>
        <w:t>de Empreitada de Obras Públicas, Fornecimento de Bens e Prestação de Serviços ao Estado</w:t>
      </w:r>
    </w:p>
    <w:p w14:paraId="511606E3" w14:textId="77777777" w:rsidR="00E504D0" w:rsidRDefault="00E504D0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74690A9" w14:textId="77777777" w:rsidR="003A53B1" w:rsidRPr="00243185" w:rsidRDefault="003A53B1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CAPÍTULO I</w:t>
      </w:r>
    </w:p>
    <w:p w14:paraId="19289F67" w14:textId="77777777" w:rsidR="00B02F23" w:rsidRPr="00243185" w:rsidRDefault="00B02F23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Disposições Gerais</w:t>
      </w:r>
    </w:p>
    <w:p w14:paraId="0444CB21" w14:textId="77777777" w:rsidR="003A53B1" w:rsidRPr="00243185" w:rsidRDefault="003A53B1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SECÇÃO I</w:t>
      </w:r>
    </w:p>
    <w:p w14:paraId="5E316A3B" w14:textId="77777777" w:rsidR="00E0574A" w:rsidRDefault="00B02F23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Parte Comum </w:t>
      </w:r>
    </w:p>
    <w:p w14:paraId="34BF22E4" w14:textId="77777777" w:rsidR="003A53B1" w:rsidRPr="00243185" w:rsidRDefault="003A53B1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Artigo 1</w:t>
      </w:r>
    </w:p>
    <w:p w14:paraId="23AA498A" w14:textId="77777777" w:rsidR="003A53B1" w:rsidRPr="00243185" w:rsidRDefault="00662DAB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</w:t>
      </w:r>
      <w:proofErr w:type="spellStart"/>
      <w:r w:rsidRPr="00243185">
        <w:rPr>
          <w:rFonts w:ascii="Arial" w:hAnsi="Arial" w:cs="Arial"/>
          <w:b/>
          <w:szCs w:val="24"/>
        </w:rPr>
        <w:t>O</w:t>
      </w:r>
      <w:r w:rsidR="003A53B1" w:rsidRPr="00243185">
        <w:rPr>
          <w:rFonts w:ascii="Arial" w:hAnsi="Arial" w:cs="Arial"/>
          <w:b/>
          <w:szCs w:val="24"/>
        </w:rPr>
        <w:t>bjecto</w:t>
      </w:r>
      <w:proofErr w:type="spellEnd"/>
      <w:r w:rsidR="003A53B1" w:rsidRPr="00243185">
        <w:rPr>
          <w:rFonts w:ascii="Arial" w:hAnsi="Arial" w:cs="Arial"/>
          <w:b/>
          <w:szCs w:val="24"/>
        </w:rPr>
        <w:t>)</w:t>
      </w:r>
    </w:p>
    <w:p w14:paraId="56D3FC43" w14:textId="77777777" w:rsidR="00DD3F3B" w:rsidRDefault="004B2815" w:rsidP="00DD3F3B">
      <w:pPr>
        <w:tabs>
          <w:tab w:val="left" w:pos="5159"/>
        </w:tabs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1. </w:t>
      </w:r>
      <w:r w:rsidR="003A53B1" w:rsidRPr="00243185">
        <w:rPr>
          <w:rFonts w:ascii="Arial" w:hAnsi="Arial" w:cs="Arial"/>
          <w:szCs w:val="24"/>
        </w:rPr>
        <w:t xml:space="preserve">O presente Regulamento estabelece o regime jurídico aplicável à </w:t>
      </w:r>
      <w:r w:rsidR="00DD3F3B">
        <w:rPr>
          <w:rFonts w:ascii="Arial" w:hAnsi="Arial" w:cs="Arial"/>
          <w:szCs w:val="24"/>
        </w:rPr>
        <w:t>C</w:t>
      </w:r>
      <w:r w:rsidR="003A53B1" w:rsidRPr="00243185">
        <w:rPr>
          <w:rFonts w:ascii="Arial" w:hAnsi="Arial" w:cs="Arial"/>
          <w:szCs w:val="24"/>
        </w:rPr>
        <w:t>ontratação</w:t>
      </w:r>
      <w:r w:rsidR="003013C7">
        <w:rPr>
          <w:rFonts w:ascii="Arial" w:hAnsi="Arial" w:cs="Arial"/>
          <w:szCs w:val="24"/>
        </w:rPr>
        <w:t xml:space="preserve"> </w:t>
      </w:r>
      <w:r w:rsidR="00DD3F3B">
        <w:rPr>
          <w:rFonts w:ascii="Arial" w:hAnsi="Arial" w:cs="Arial"/>
          <w:szCs w:val="24"/>
        </w:rPr>
        <w:t>de Empreitada de Obras Públicas, Fornecimento de Bens e Prestação de Serviços, incluindo os de L</w:t>
      </w:r>
      <w:r w:rsidR="003A53B1" w:rsidRPr="00243185">
        <w:rPr>
          <w:rFonts w:ascii="Arial" w:hAnsi="Arial" w:cs="Arial"/>
          <w:szCs w:val="24"/>
        </w:rPr>
        <w:t>ocação</w:t>
      </w:r>
      <w:r w:rsidR="00662DAB" w:rsidRPr="00243185">
        <w:rPr>
          <w:rFonts w:ascii="Arial" w:hAnsi="Arial" w:cs="Arial"/>
          <w:szCs w:val="24"/>
        </w:rPr>
        <w:t>,</w:t>
      </w:r>
      <w:r w:rsidR="00DD3F3B">
        <w:rPr>
          <w:rFonts w:ascii="Arial" w:hAnsi="Arial" w:cs="Arial"/>
          <w:szCs w:val="24"/>
        </w:rPr>
        <w:t xml:space="preserve"> Consultoria e C</w:t>
      </w:r>
      <w:r w:rsidR="003A53B1" w:rsidRPr="00243185">
        <w:rPr>
          <w:rFonts w:ascii="Arial" w:hAnsi="Arial" w:cs="Arial"/>
          <w:szCs w:val="24"/>
        </w:rPr>
        <w:t>oncessões.</w:t>
      </w:r>
    </w:p>
    <w:p w14:paraId="0E4C2AB2" w14:textId="77777777" w:rsidR="002D0838" w:rsidRDefault="003A53B1" w:rsidP="002D0838">
      <w:pPr>
        <w:tabs>
          <w:tab w:val="left" w:pos="5159"/>
        </w:tabs>
        <w:spacing w:line="360" w:lineRule="auto"/>
        <w:jc w:val="both"/>
        <w:rPr>
          <w:rFonts w:ascii="Arial" w:hAnsi="Arial" w:cs="Arial"/>
          <w:color w:val="0000FF"/>
          <w:szCs w:val="24"/>
        </w:rPr>
      </w:pPr>
      <w:r w:rsidRPr="00243185">
        <w:rPr>
          <w:rFonts w:ascii="Arial" w:hAnsi="Arial" w:cs="Arial"/>
          <w:color w:val="0000FF"/>
          <w:szCs w:val="24"/>
        </w:rPr>
        <w:t xml:space="preserve"> </w:t>
      </w:r>
    </w:p>
    <w:p w14:paraId="0B5753C3" w14:textId="1B0EB639" w:rsidR="003A53B1" w:rsidRDefault="004B2815" w:rsidP="002D0838">
      <w:pPr>
        <w:tabs>
          <w:tab w:val="left" w:pos="5159"/>
        </w:tabs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2. </w:t>
      </w:r>
      <w:r w:rsidR="003A53B1" w:rsidRPr="00243185">
        <w:rPr>
          <w:rFonts w:ascii="Arial" w:hAnsi="Arial" w:cs="Arial"/>
          <w:szCs w:val="24"/>
        </w:rPr>
        <w:t xml:space="preserve">À contratação que tenha por </w:t>
      </w:r>
      <w:proofErr w:type="spellStart"/>
      <w:r w:rsidR="003A53B1" w:rsidRPr="00243185">
        <w:rPr>
          <w:rFonts w:ascii="Arial" w:hAnsi="Arial" w:cs="Arial"/>
          <w:szCs w:val="24"/>
        </w:rPr>
        <w:t>objecto</w:t>
      </w:r>
      <w:proofErr w:type="spellEnd"/>
      <w:r w:rsidR="003A53B1" w:rsidRPr="00243185">
        <w:rPr>
          <w:rFonts w:ascii="Arial" w:hAnsi="Arial" w:cs="Arial"/>
          <w:szCs w:val="24"/>
        </w:rPr>
        <w:t>, simultaneamente, empreitada de obras públicas, fornecimento de b</w:t>
      </w:r>
      <w:r w:rsidR="008E38D8">
        <w:rPr>
          <w:rFonts w:ascii="Arial" w:hAnsi="Arial" w:cs="Arial"/>
          <w:szCs w:val="24"/>
        </w:rPr>
        <w:t>ens,</w:t>
      </w:r>
      <w:r w:rsidR="003A53B1" w:rsidRPr="00243185">
        <w:rPr>
          <w:rFonts w:ascii="Arial" w:hAnsi="Arial" w:cs="Arial"/>
          <w:szCs w:val="24"/>
        </w:rPr>
        <w:t xml:space="preserve"> prestação de serviços e locação, aplica-se o regime previsto no presente Regulamento para a parcela do </w:t>
      </w:r>
      <w:proofErr w:type="spellStart"/>
      <w:r w:rsidR="003A53B1" w:rsidRPr="00243185">
        <w:rPr>
          <w:rFonts w:ascii="Arial" w:hAnsi="Arial" w:cs="Arial"/>
          <w:szCs w:val="24"/>
        </w:rPr>
        <w:t>objecto</w:t>
      </w:r>
      <w:proofErr w:type="spellEnd"/>
      <w:r w:rsidR="003A53B1" w:rsidRPr="00243185">
        <w:rPr>
          <w:rFonts w:ascii="Arial" w:hAnsi="Arial" w:cs="Arial"/>
          <w:szCs w:val="24"/>
        </w:rPr>
        <w:t xml:space="preserve"> que tenha maior expressão económica.</w:t>
      </w:r>
    </w:p>
    <w:p w14:paraId="74A906B4" w14:textId="77777777" w:rsidR="00050DE9" w:rsidRDefault="00050DE9" w:rsidP="002D0838">
      <w:pPr>
        <w:tabs>
          <w:tab w:val="left" w:pos="5159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022F79B3" w14:textId="77777777" w:rsidR="003A53B1" w:rsidRPr="00243185" w:rsidRDefault="003A53B1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701A0D">
        <w:rPr>
          <w:rFonts w:ascii="Arial" w:hAnsi="Arial" w:cs="Arial"/>
          <w:b/>
          <w:szCs w:val="24"/>
        </w:rPr>
        <w:t>Artigo 2</w:t>
      </w:r>
    </w:p>
    <w:p w14:paraId="725C8B63" w14:textId="77777777" w:rsidR="003A53B1" w:rsidRPr="00243185" w:rsidRDefault="007707EB" w:rsidP="00DD3F3B">
      <w:pPr>
        <w:tabs>
          <w:tab w:val="left" w:pos="5159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(Âmbito de A</w:t>
      </w:r>
      <w:r w:rsidR="003A53B1" w:rsidRPr="00243185">
        <w:rPr>
          <w:rFonts w:ascii="Arial" w:hAnsi="Arial" w:cs="Arial"/>
          <w:b/>
          <w:szCs w:val="24"/>
        </w:rPr>
        <w:t>plicação)</w:t>
      </w:r>
    </w:p>
    <w:p w14:paraId="635C3A1E" w14:textId="606770AB" w:rsidR="00FE67B6" w:rsidRDefault="001A150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1. </w:t>
      </w:r>
      <w:r w:rsidR="003A53B1" w:rsidRPr="00243185">
        <w:rPr>
          <w:rFonts w:ascii="Arial" w:hAnsi="Arial" w:cs="Arial"/>
          <w:szCs w:val="24"/>
        </w:rPr>
        <w:t>O presente Regulamento aplica-se a todos</w:t>
      </w:r>
      <w:r w:rsidR="003013C7">
        <w:rPr>
          <w:rFonts w:ascii="Arial" w:hAnsi="Arial" w:cs="Arial"/>
          <w:szCs w:val="24"/>
        </w:rPr>
        <w:t xml:space="preserve"> </w:t>
      </w:r>
      <w:r w:rsidR="003A53B1" w:rsidRPr="00243185">
        <w:rPr>
          <w:rFonts w:ascii="Arial" w:hAnsi="Arial" w:cs="Arial"/>
          <w:szCs w:val="24"/>
        </w:rPr>
        <w:t xml:space="preserve">órgãos e instituições </w:t>
      </w:r>
      <w:r w:rsidR="00467767">
        <w:rPr>
          <w:rFonts w:ascii="Arial" w:hAnsi="Arial" w:cs="Arial"/>
          <w:szCs w:val="24"/>
        </w:rPr>
        <w:t>da Administração Pública</w:t>
      </w:r>
      <w:r w:rsidR="003A53B1" w:rsidRPr="00243185">
        <w:rPr>
          <w:rFonts w:ascii="Arial" w:hAnsi="Arial" w:cs="Arial"/>
          <w:szCs w:val="24"/>
        </w:rPr>
        <w:t xml:space="preserve">, </w:t>
      </w:r>
      <w:r w:rsidR="00417CCD">
        <w:rPr>
          <w:rFonts w:ascii="Arial" w:hAnsi="Arial" w:cs="Arial"/>
          <w:szCs w:val="24"/>
        </w:rPr>
        <w:t xml:space="preserve">nomeadamente da administração </w:t>
      </w:r>
      <w:proofErr w:type="spellStart"/>
      <w:r w:rsidR="00417CCD">
        <w:rPr>
          <w:rFonts w:ascii="Arial" w:hAnsi="Arial" w:cs="Arial"/>
          <w:szCs w:val="24"/>
        </w:rPr>
        <w:t>directa</w:t>
      </w:r>
      <w:proofErr w:type="spellEnd"/>
      <w:r w:rsidR="00417CCD">
        <w:rPr>
          <w:rFonts w:ascii="Arial" w:hAnsi="Arial" w:cs="Arial"/>
          <w:szCs w:val="24"/>
        </w:rPr>
        <w:t xml:space="preserve"> e </w:t>
      </w:r>
      <w:proofErr w:type="spellStart"/>
      <w:r w:rsidR="00417CCD">
        <w:rPr>
          <w:rFonts w:ascii="Arial" w:hAnsi="Arial" w:cs="Arial"/>
          <w:szCs w:val="24"/>
        </w:rPr>
        <w:t>indirecta</w:t>
      </w:r>
      <w:proofErr w:type="spellEnd"/>
      <w:r w:rsidR="00417CCD">
        <w:rPr>
          <w:rFonts w:ascii="Arial" w:hAnsi="Arial" w:cs="Arial"/>
          <w:szCs w:val="24"/>
        </w:rPr>
        <w:t xml:space="preserve"> do Estado, incluindo a sua</w:t>
      </w:r>
      <w:r w:rsidR="00393896">
        <w:rPr>
          <w:rFonts w:ascii="Arial" w:hAnsi="Arial" w:cs="Arial"/>
          <w:szCs w:val="24"/>
        </w:rPr>
        <w:t xml:space="preserve"> representação no estrangeiro, </w:t>
      </w:r>
      <w:r w:rsidR="00F53950" w:rsidRPr="00485630">
        <w:rPr>
          <w:rFonts w:ascii="Arial" w:hAnsi="Arial" w:cs="Arial"/>
          <w:szCs w:val="24"/>
          <w:highlight w:val="yellow"/>
        </w:rPr>
        <w:t>órgãos de governação descentralizada</w:t>
      </w:r>
      <w:r w:rsidR="00F53950">
        <w:rPr>
          <w:rFonts w:ascii="Arial" w:hAnsi="Arial" w:cs="Arial"/>
          <w:szCs w:val="24"/>
        </w:rPr>
        <w:t xml:space="preserve">, </w:t>
      </w:r>
      <w:r w:rsidR="00417CCD" w:rsidRPr="00F24CC7">
        <w:rPr>
          <w:rFonts w:ascii="Arial" w:hAnsi="Arial" w:cs="Arial"/>
          <w:szCs w:val="24"/>
        </w:rPr>
        <w:t>autarquias</w:t>
      </w:r>
      <w:r w:rsidR="00417CCD">
        <w:rPr>
          <w:rFonts w:ascii="Arial" w:hAnsi="Arial" w:cs="Arial"/>
          <w:szCs w:val="24"/>
        </w:rPr>
        <w:t xml:space="preserve"> locais</w:t>
      </w:r>
      <w:r w:rsidR="00485630">
        <w:rPr>
          <w:rFonts w:ascii="Arial" w:hAnsi="Arial" w:cs="Arial"/>
          <w:szCs w:val="24"/>
        </w:rPr>
        <w:t xml:space="preserve">, </w:t>
      </w:r>
      <w:r w:rsidR="00417CCD">
        <w:rPr>
          <w:rFonts w:ascii="Arial" w:hAnsi="Arial" w:cs="Arial"/>
          <w:szCs w:val="24"/>
        </w:rPr>
        <w:t xml:space="preserve">e das demais pessoas </w:t>
      </w:r>
      <w:proofErr w:type="spellStart"/>
      <w:r w:rsidR="00417CCD">
        <w:rPr>
          <w:rFonts w:ascii="Arial" w:hAnsi="Arial" w:cs="Arial"/>
          <w:szCs w:val="24"/>
        </w:rPr>
        <w:t>colectivas</w:t>
      </w:r>
      <w:proofErr w:type="spellEnd"/>
      <w:r w:rsidR="00417CCD">
        <w:rPr>
          <w:rFonts w:ascii="Arial" w:hAnsi="Arial" w:cs="Arial"/>
          <w:szCs w:val="24"/>
        </w:rPr>
        <w:t xml:space="preserve"> públicas</w:t>
      </w:r>
      <w:r w:rsidR="00172880">
        <w:rPr>
          <w:rFonts w:ascii="Arial" w:hAnsi="Arial" w:cs="Arial"/>
          <w:szCs w:val="24"/>
        </w:rPr>
        <w:t>.</w:t>
      </w:r>
    </w:p>
    <w:p w14:paraId="642E8A0E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8733046" w14:textId="77777777" w:rsidR="00192F38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CD01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CD01B4">
        <w:rPr>
          <w:rFonts w:ascii="Arial" w:hAnsi="Arial" w:cs="Arial"/>
          <w:szCs w:val="24"/>
        </w:rPr>
        <w:t>s</w:t>
      </w:r>
      <w:r w:rsidR="00192F38" w:rsidRPr="00243185">
        <w:rPr>
          <w:rFonts w:ascii="Arial" w:hAnsi="Arial" w:cs="Arial"/>
          <w:szCs w:val="24"/>
        </w:rPr>
        <w:t xml:space="preserve"> empresas </w:t>
      </w:r>
      <w:r>
        <w:rPr>
          <w:rFonts w:ascii="Arial" w:hAnsi="Arial" w:cs="Arial"/>
          <w:szCs w:val="24"/>
        </w:rPr>
        <w:t xml:space="preserve">públicas e empresas </w:t>
      </w:r>
      <w:r w:rsidR="00CD01B4">
        <w:rPr>
          <w:rFonts w:ascii="Arial" w:hAnsi="Arial" w:cs="Arial"/>
          <w:szCs w:val="24"/>
        </w:rPr>
        <w:t xml:space="preserve">participadas pelo </w:t>
      </w:r>
      <w:r w:rsidR="00CD01B4" w:rsidRPr="00243185">
        <w:rPr>
          <w:rFonts w:ascii="Arial" w:hAnsi="Arial" w:cs="Arial"/>
          <w:szCs w:val="24"/>
        </w:rPr>
        <w:t xml:space="preserve">Estado </w:t>
      </w:r>
      <w:r>
        <w:rPr>
          <w:rFonts w:ascii="Arial" w:hAnsi="Arial" w:cs="Arial"/>
          <w:szCs w:val="24"/>
        </w:rPr>
        <w:t>regem-se por  legislação específica</w:t>
      </w:r>
      <w:r w:rsidR="00192F38" w:rsidRPr="00243185">
        <w:rPr>
          <w:rFonts w:ascii="Arial" w:hAnsi="Arial" w:cs="Arial"/>
          <w:szCs w:val="24"/>
        </w:rPr>
        <w:t>.</w:t>
      </w:r>
    </w:p>
    <w:p w14:paraId="260FCA91" w14:textId="77777777" w:rsidR="00DD3F3B" w:rsidRPr="00243185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46DAEE0C" w14:textId="77777777" w:rsidR="00464920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92F38" w:rsidRPr="00464920">
        <w:rPr>
          <w:rFonts w:ascii="Arial" w:hAnsi="Arial" w:cs="Arial"/>
          <w:szCs w:val="24"/>
        </w:rPr>
        <w:t xml:space="preserve">. </w:t>
      </w:r>
      <w:r w:rsidR="003A53B1" w:rsidRPr="00464920">
        <w:rPr>
          <w:rFonts w:ascii="Arial" w:hAnsi="Arial" w:cs="Arial"/>
          <w:szCs w:val="24"/>
        </w:rPr>
        <w:t>O</w:t>
      </w:r>
      <w:r w:rsidR="0008586A">
        <w:rPr>
          <w:rFonts w:ascii="Arial" w:hAnsi="Arial" w:cs="Arial"/>
          <w:szCs w:val="24"/>
        </w:rPr>
        <w:t>s procedimentos competitivos</w:t>
      </w:r>
      <w:r w:rsidR="00E0574A" w:rsidRPr="00464920">
        <w:rPr>
          <w:rFonts w:ascii="Arial" w:hAnsi="Arial" w:cs="Arial"/>
          <w:szCs w:val="24"/>
        </w:rPr>
        <w:t xml:space="preserve"> estabelecidos no</w:t>
      </w:r>
      <w:r w:rsidR="003A53B1" w:rsidRPr="00464920">
        <w:rPr>
          <w:rFonts w:ascii="Arial" w:hAnsi="Arial" w:cs="Arial"/>
          <w:szCs w:val="24"/>
        </w:rPr>
        <w:t xml:space="preserve"> presente Regulamento não se aplica</w:t>
      </w:r>
      <w:r w:rsidR="00E0574A" w:rsidRPr="00464920">
        <w:rPr>
          <w:rFonts w:ascii="Arial" w:hAnsi="Arial" w:cs="Arial"/>
          <w:szCs w:val="24"/>
        </w:rPr>
        <w:t>m</w:t>
      </w:r>
      <w:r w:rsidR="003A53B1" w:rsidRPr="00464920">
        <w:rPr>
          <w:rFonts w:ascii="Arial" w:hAnsi="Arial" w:cs="Arial"/>
          <w:szCs w:val="24"/>
        </w:rPr>
        <w:t xml:space="preserve"> </w:t>
      </w:r>
      <w:r w:rsidR="00A44C56">
        <w:rPr>
          <w:rFonts w:ascii="Arial" w:hAnsi="Arial" w:cs="Arial"/>
          <w:szCs w:val="24"/>
        </w:rPr>
        <w:t>para efeitos de celebração de contratos</w:t>
      </w:r>
      <w:r w:rsidR="00901EB8">
        <w:rPr>
          <w:rFonts w:ascii="Arial" w:hAnsi="Arial" w:cs="Arial"/>
          <w:szCs w:val="24"/>
        </w:rPr>
        <w:t xml:space="preserve"> </w:t>
      </w:r>
      <w:r w:rsidR="003A53B1" w:rsidRPr="00464920">
        <w:rPr>
          <w:rFonts w:ascii="Arial" w:hAnsi="Arial" w:cs="Arial"/>
          <w:szCs w:val="24"/>
        </w:rPr>
        <w:t>entre órgãos</w:t>
      </w:r>
      <w:r w:rsidR="00A44C56">
        <w:rPr>
          <w:rFonts w:ascii="Arial" w:hAnsi="Arial" w:cs="Arial"/>
          <w:szCs w:val="24"/>
        </w:rPr>
        <w:t xml:space="preserve"> e</w:t>
      </w:r>
      <w:r w:rsidR="007556D3">
        <w:rPr>
          <w:rFonts w:ascii="Arial" w:hAnsi="Arial" w:cs="Arial"/>
          <w:szCs w:val="24"/>
        </w:rPr>
        <w:t xml:space="preserve"> </w:t>
      </w:r>
      <w:r w:rsidR="003A53B1" w:rsidRPr="00464920">
        <w:rPr>
          <w:rFonts w:ascii="Arial" w:hAnsi="Arial" w:cs="Arial"/>
          <w:szCs w:val="24"/>
        </w:rPr>
        <w:t xml:space="preserve"> instituições</w:t>
      </w:r>
      <w:r w:rsidR="007556D3">
        <w:rPr>
          <w:rFonts w:ascii="Arial" w:hAnsi="Arial" w:cs="Arial"/>
          <w:szCs w:val="24"/>
        </w:rPr>
        <w:t xml:space="preserve"> </w:t>
      </w:r>
      <w:r w:rsidR="000D0A4D" w:rsidRPr="00181BD0">
        <w:rPr>
          <w:rFonts w:ascii="Arial" w:hAnsi="Arial" w:cs="Arial"/>
          <w:szCs w:val="24"/>
        </w:rPr>
        <w:t>do Estado</w:t>
      </w:r>
      <w:r w:rsidR="000D0A4D">
        <w:rPr>
          <w:rFonts w:ascii="Arial" w:hAnsi="Arial" w:cs="Arial"/>
          <w:szCs w:val="24"/>
        </w:rPr>
        <w:t>,</w:t>
      </w:r>
      <w:r w:rsidR="00633CA8">
        <w:rPr>
          <w:rFonts w:ascii="Arial" w:hAnsi="Arial" w:cs="Arial"/>
          <w:szCs w:val="24"/>
        </w:rPr>
        <w:t xml:space="preserve"> </w:t>
      </w:r>
      <w:r w:rsidR="00A44C56">
        <w:rPr>
          <w:rFonts w:ascii="Arial" w:hAnsi="Arial" w:cs="Arial"/>
          <w:szCs w:val="24"/>
        </w:rPr>
        <w:t xml:space="preserve">apenas os </w:t>
      </w:r>
      <w:r w:rsidR="00E0574A" w:rsidRPr="00464920">
        <w:rPr>
          <w:rFonts w:ascii="Arial" w:hAnsi="Arial" w:cs="Arial"/>
          <w:szCs w:val="24"/>
        </w:rPr>
        <w:t>modelos de contratos aprovados</w:t>
      </w:r>
      <w:r w:rsidR="0008586A">
        <w:rPr>
          <w:rFonts w:ascii="Arial" w:hAnsi="Arial" w:cs="Arial"/>
          <w:szCs w:val="24"/>
        </w:rPr>
        <w:t xml:space="preserve">, com as </w:t>
      </w:r>
      <w:r w:rsidR="004C2892">
        <w:rPr>
          <w:rFonts w:ascii="Arial" w:hAnsi="Arial" w:cs="Arial"/>
          <w:szCs w:val="24"/>
        </w:rPr>
        <w:t>necessárias</w:t>
      </w:r>
      <w:r w:rsidR="0008586A">
        <w:rPr>
          <w:rFonts w:ascii="Arial" w:hAnsi="Arial" w:cs="Arial"/>
          <w:szCs w:val="24"/>
        </w:rPr>
        <w:t xml:space="preserve"> adequaç</w:t>
      </w:r>
      <w:r w:rsidR="00FD08FF">
        <w:rPr>
          <w:rFonts w:ascii="Arial" w:hAnsi="Arial" w:cs="Arial"/>
          <w:szCs w:val="24"/>
        </w:rPr>
        <w:t>õ</w:t>
      </w:r>
      <w:r w:rsidR="0008586A">
        <w:rPr>
          <w:rFonts w:ascii="Arial" w:hAnsi="Arial" w:cs="Arial"/>
          <w:szCs w:val="24"/>
        </w:rPr>
        <w:t>es</w:t>
      </w:r>
      <w:r w:rsidR="000D0A4D">
        <w:rPr>
          <w:rFonts w:ascii="Arial" w:hAnsi="Arial" w:cs="Arial"/>
          <w:szCs w:val="24"/>
        </w:rPr>
        <w:t>.</w:t>
      </w:r>
      <w:r w:rsidR="00432416">
        <w:rPr>
          <w:rFonts w:ascii="Arial" w:hAnsi="Arial" w:cs="Arial"/>
          <w:szCs w:val="24"/>
        </w:rPr>
        <w:t xml:space="preserve"> </w:t>
      </w:r>
    </w:p>
    <w:p w14:paraId="57EB263D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51A512F" w14:textId="69185921" w:rsidR="005B631E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92F38" w:rsidRPr="00243185">
        <w:rPr>
          <w:rFonts w:ascii="Arial" w:hAnsi="Arial" w:cs="Arial"/>
          <w:szCs w:val="24"/>
        </w:rPr>
        <w:t xml:space="preserve">. </w:t>
      </w:r>
      <w:r w:rsidR="005B631E" w:rsidRPr="005B631E">
        <w:rPr>
          <w:rFonts w:ascii="Arial" w:hAnsi="Arial" w:cs="Arial"/>
          <w:szCs w:val="24"/>
          <w:highlight w:val="green"/>
        </w:rPr>
        <w:t xml:space="preserve">A contratação de empreitada de obras públicas e fornecimento de bens pode ser mediante a </w:t>
      </w:r>
      <w:r w:rsidR="006056F3" w:rsidRPr="005B631E">
        <w:rPr>
          <w:rFonts w:ascii="Arial" w:hAnsi="Arial" w:cs="Arial"/>
          <w:szCs w:val="24"/>
          <w:highlight w:val="green"/>
        </w:rPr>
        <w:t>locação financeira</w:t>
      </w:r>
      <w:r w:rsidR="00415A23" w:rsidRPr="005B631E">
        <w:rPr>
          <w:rFonts w:ascii="Arial" w:hAnsi="Arial" w:cs="Arial"/>
          <w:szCs w:val="24"/>
          <w:highlight w:val="green"/>
        </w:rPr>
        <w:t xml:space="preserve">, </w:t>
      </w:r>
      <w:r w:rsidR="005B631E" w:rsidRPr="005B631E">
        <w:rPr>
          <w:rFonts w:ascii="Arial" w:hAnsi="Arial" w:cs="Arial"/>
          <w:szCs w:val="24"/>
          <w:highlight w:val="green"/>
        </w:rPr>
        <w:t xml:space="preserve">nos termos da Lei que regula o estabelecimento e exercício da </w:t>
      </w:r>
      <w:proofErr w:type="spellStart"/>
      <w:r w:rsidR="005B631E" w:rsidRPr="005B631E">
        <w:rPr>
          <w:rFonts w:ascii="Arial" w:hAnsi="Arial" w:cs="Arial"/>
          <w:szCs w:val="24"/>
          <w:highlight w:val="green"/>
        </w:rPr>
        <w:t>actividade</w:t>
      </w:r>
      <w:proofErr w:type="spellEnd"/>
      <w:r w:rsidR="005B631E" w:rsidRPr="005B631E">
        <w:rPr>
          <w:rFonts w:ascii="Arial" w:hAnsi="Arial" w:cs="Arial"/>
          <w:szCs w:val="24"/>
          <w:highlight w:val="green"/>
        </w:rPr>
        <w:t xml:space="preserve"> das instituições de crédito e das sociedades financeiras e </w:t>
      </w:r>
      <w:proofErr w:type="spellStart"/>
      <w:r w:rsidR="005B631E" w:rsidRPr="005B631E">
        <w:rPr>
          <w:rFonts w:ascii="Arial" w:hAnsi="Arial" w:cs="Arial"/>
          <w:szCs w:val="24"/>
          <w:highlight w:val="green"/>
        </w:rPr>
        <w:t>respectivo</w:t>
      </w:r>
      <w:proofErr w:type="spellEnd"/>
      <w:r w:rsidR="005B631E" w:rsidRPr="005B631E">
        <w:rPr>
          <w:rFonts w:ascii="Arial" w:hAnsi="Arial" w:cs="Arial"/>
          <w:szCs w:val="24"/>
          <w:highlight w:val="green"/>
        </w:rPr>
        <w:t xml:space="preserve"> Regulamento.</w:t>
      </w:r>
    </w:p>
    <w:p w14:paraId="7940BBF2" w14:textId="77777777" w:rsidR="00C449CF" w:rsidRDefault="00C449CF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326D0DE" w14:textId="437719F1" w:rsidR="00192F38" w:rsidRPr="00243185" w:rsidRDefault="00C449CF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192F38" w:rsidRPr="00243185">
        <w:rPr>
          <w:rFonts w:ascii="Arial" w:hAnsi="Arial" w:cs="Arial"/>
          <w:szCs w:val="24"/>
        </w:rPr>
        <w:t xml:space="preserve">Para </w:t>
      </w:r>
      <w:r w:rsidR="00A17567">
        <w:rPr>
          <w:rFonts w:ascii="Arial" w:hAnsi="Arial" w:cs="Arial"/>
          <w:szCs w:val="24"/>
        </w:rPr>
        <w:t>os contratos de adesão</w:t>
      </w:r>
      <w:r w:rsidR="00A17567" w:rsidRPr="00243185">
        <w:rPr>
          <w:rFonts w:ascii="Arial" w:hAnsi="Arial" w:cs="Arial"/>
          <w:szCs w:val="24"/>
        </w:rPr>
        <w:t>,</w:t>
      </w:r>
      <w:r w:rsidR="00A17567">
        <w:rPr>
          <w:rFonts w:ascii="Arial" w:hAnsi="Arial" w:cs="Arial"/>
          <w:szCs w:val="24"/>
        </w:rPr>
        <w:t xml:space="preserve"> </w:t>
      </w:r>
      <w:r w:rsidR="00192F38" w:rsidRPr="00243185">
        <w:rPr>
          <w:rFonts w:ascii="Arial" w:hAnsi="Arial" w:cs="Arial"/>
          <w:szCs w:val="24"/>
        </w:rPr>
        <w:t xml:space="preserve">são aplicáveis os </w:t>
      </w:r>
      <w:r w:rsidR="00C3211A">
        <w:rPr>
          <w:rFonts w:ascii="Arial" w:hAnsi="Arial" w:cs="Arial"/>
          <w:szCs w:val="24"/>
        </w:rPr>
        <w:t>modelos de contratos</w:t>
      </w:r>
      <w:r w:rsidR="00192F38" w:rsidRPr="00243185">
        <w:rPr>
          <w:rFonts w:ascii="Arial" w:hAnsi="Arial" w:cs="Arial"/>
          <w:szCs w:val="24"/>
        </w:rPr>
        <w:t xml:space="preserve"> </w:t>
      </w:r>
      <w:r w:rsidR="00C3211A">
        <w:rPr>
          <w:rFonts w:ascii="Arial" w:hAnsi="Arial" w:cs="Arial"/>
          <w:szCs w:val="24"/>
        </w:rPr>
        <w:t xml:space="preserve">e/ou procedimentos </w:t>
      </w:r>
      <w:proofErr w:type="spellStart"/>
      <w:r w:rsidR="00192F38" w:rsidRPr="00243185">
        <w:rPr>
          <w:rFonts w:ascii="Arial" w:hAnsi="Arial" w:cs="Arial"/>
          <w:szCs w:val="24"/>
        </w:rPr>
        <w:t>adoptados</w:t>
      </w:r>
      <w:proofErr w:type="spellEnd"/>
      <w:r w:rsidR="00192F38" w:rsidRPr="00243185">
        <w:rPr>
          <w:rFonts w:ascii="Arial" w:hAnsi="Arial" w:cs="Arial"/>
          <w:szCs w:val="24"/>
        </w:rPr>
        <w:t xml:space="preserve"> pelas </w:t>
      </w:r>
      <w:proofErr w:type="spellStart"/>
      <w:r w:rsidR="00192F38" w:rsidRPr="00243185">
        <w:rPr>
          <w:rFonts w:ascii="Arial" w:hAnsi="Arial" w:cs="Arial"/>
          <w:szCs w:val="24"/>
        </w:rPr>
        <w:t>respectivas</w:t>
      </w:r>
      <w:proofErr w:type="spellEnd"/>
      <w:r w:rsidR="00192F38" w:rsidRPr="00243185">
        <w:rPr>
          <w:rFonts w:ascii="Arial" w:hAnsi="Arial" w:cs="Arial"/>
          <w:szCs w:val="24"/>
        </w:rPr>
        <w:t xml:space="preserve"> entidades fornecedoras</w:t>
      </w:r>
      <w:r w:rsidR="008E38D8">
        <w:rPr>
          <w:rFonts w:ascii="Arial" w:hAnsi="Arial" w:cs="Arial"/>
          <w:szCs w:val="24"/>
        </w:rPr>
        <w:t xml:space="preserve"> d</w:t>
      </w:r>
      <w:r w:rsidR="00734F24">
        <w:rPr>
          <w:rFonts w:ascii="Arial" w:hAnsi="Arial" w:cs="Arial"/>
          <w:szCs w:val="24"/>
        </w:rPr>
        <w:t xml:space="preserve">e </w:t>
      </w:r>
      <w:r w:rsidR="00192F38" w:rsidRPr="00243185">
        <w:rPr>
          <w:rFonts w:ascii="Arial" w:hAnsi="Arial" w:cs="Arial"/>
          <w:szCs w:val="24"/>
        </w:rPr>
        <w:t>serviços.</w:t>
      </w:r>
    </w:p>
    <w:p w14:paraId="3327C544" w14:textId="77777777" w:rsidR="003A53B1" w:rsidRPr="00243185" w:rsidRDefault="003A53B1" w:rsidP="00DD3F3B">
      <w:pPr>
        <w:spacing w:line="360" w:lineRule="auto"/>
        <w:rPr>
          <w:rFonts w:ascii="Arial" w:hAnsi="Arial" w:cs="Arial"/>
          <w:szCs w:val="24"/>
        </w:rPr>
      </w:pPr>
    </w:p>
    <w:p w14:paraId="17C79BD8" w14:textId="5267FF8C" w:rsidR="003A53B1" w:rsidRDefault="003A53B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Artigo 3</w:t>
      </w:r>
    </w:p>
    <w:p w14:paraId="77D47021" w14:textId="7090B858" w:rsidR="00F43718" w:rsidRPr="00F43718" w:rsidRDefault="00F43718" w:rsidP="00F43718">
      <w:pPr>
        <w:spacing w:line="360" w:lineRule="auto"/>
        <w:jc w:val="center"/>
        <w:rPr>
          <w:b/>
          <w:bCs/>
        </w:rPr>
      </w:pPr>
      <w:r w:rsidRPr="00F43718">
        <w:rPr>
          <w:rFonts w:ascii="Arial" w:hAnsi="Arial" w:cs="Arial"/>
          <w:b/>
          <w:bCs/>
          <w:szCs w:val="24"/>
        </w:rPr>
        <w:t>(Definições)</w:t>
      </w:r>
    </w:p>
    <w:p w14:paraId="7AC37D04" w14:textId="40BF0227" w:rsidR="00F43718" w:rsidRDefault="00F43718" w:rsidP="00F43718">
      <w:pPr>
        <w:spacing w:line="360" w:lineRule="auto"/>
        <w:jc w:val="both"/>
        <w:rPr>
          <w:rFonts w:ascii="Arial" w:hAnsi="Arial" w:cs="Arial"/>
          <w:szCs w:val="24"/>
        </w:rPr>
      </w:pPr>
      <w:r w:rsidRPr="00F43718">
        <w:rPr>
          <w:rFonts w:ascii="Arial" w:hAnsi="Arial" w:cs="Arial"/>
          <w:szCs w:val="24"/>
          <w:highlight w:val="green"/>
        </w:rPr>
        <w:t>Os te</w:t>
      </w:r>
      <w:r w:rsidR="00CE57EF">
        <w:rPr>
          <w:rFonts w:ascii="Arial" w:hAnsi="Arial" w:cs="Arial"/>
          <w:szCs w:val="24"/>
          <w:highlight w:val="green"/>
        </w:rPr>
        <w:t xml:space="preserve">rmos e expressões empregues no </w:t>
      </w:r>
      <w:r w:rsidRPr="00F43718">
        <w:rPr>
          <w:rFonts w:ascii="Arial" w:hAnsi="Arial" w:cs="Arial"/>
          <w:szCs w:val="24"/>
          <w:highlight w:val="green"/>
        </w:rPr>
        <w:t>presente Regulamento são definidos no Glossário em anexo, que dele é parte integrante</w:t>
      </w:r>
      <w:r w:rsidRPr="00F43718">
        <w:rPr>
          <w:rFonts w:ascii="Arial" w:hAnsi="Arial" w:cs="Arial"/>
          <w:szCs w:val="24"/>
        </w:rPr>
        <w:t>.</w:t>
      </w:r>
    </w:p>
    <w:p w14:paraId="7C705693" w14:textId="77777777" w:rsidR="00F43718" w:rsidRDefault="00F43718" w:rsidP="00F43718">
      <w:pPr>
        <w:spacing w:line="360" w:lineRule="auto"/>
        <w:jc w:val="both"/>
        <w:rPr>
          <w:rFonts w:ascii="Arial" w:hAnsi="Arial" w:cs="Arial"/>
          <w:szCs w:val="24"/>
        </w:rPr>
      </w:pPr>
    </w:p>
    <w:p w14:paraId="709664A0" w14:textId="3C558A19" w:rsidR="00F43718" w:rsidRDefault="00F43718" w:rsidP="00F43718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>
        <w:rPr>
          <w:rFonts w:ascii="Arial" w:hAnsi="Arial" w:cs="Arial"/>
          <w:b/>
          <w:szCs w:val="24"/>
        </w:rPr>
        <w:t>4</w:t>
      </w:r>
    </w:p>
    <w:p w14:paraId="5FB274A6" w14:textId="77777777" w:rsidR="003A53B1" w:rsidRPr="00243185" w:rsidRDefault="00DD3F3B" w:rsidP="00DD3F3B">
      <w:pPr>
        <w:pStyle w:val="Heading3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3185">
        <w:rPr>
          <w:rFonts w:ascii="Arial" w:hAnsi="Arial" w:cs="Arial"/>
          <w:color w:val="000000"/>
          <w:sz w:val="24"/>
          <w:szCs w:val="24"/>
        </w:rPr>
        <w:t xml:space="preserve"> </w:t>
      </w:r>
      <w:r w:rsidR="003A53B1" w:rsidRPr="00243185">
        <w:rPr>
          <w:rFonts w:ascii="Arial" w:hAnsi="Arial" w:cs="Arial"/>
          <w:color w:val="000000"/>
          <w:sz w:val="24"/>
          <w:szCs w:val="24"/>
        </w:rPr>
        <w:t>(Princípios)</w:t>
      </w:r>
    </w:p>
    <w:p w14:paraId="5C31F392" w14:textId="5884B6A8" w:rsidR="003A53B1" w:rsidRPr="00243185" w:rsidRDefault="003A53B1" w:rsidP="00DD3F3B">
      <w:pPr>
        <w:pStyle w:val="BodyText"/>
        <w:spacing w:after="0"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E0259A">
        <w:rPr>
          <w:rFonts w:ascii="Arial" w:hAnsi="Arial" w:cs="Arial"/>
          <w:color w:val="000000"/>
          <w:szCs w:val="24"/>
        </w:rPr>
        <w:t xml:space="preserve">Na aplicação do presente Regulamento as partes devem observar os princípios da legalidade, finalidade, razoabilidade, proporcionalidade, </w:t>
      </w:r>
      <w:r w:rsidRPr="00B35AB7">
        <w:rPr>
          <w:rFonts w:ascii="Arial" w:hAnsi="Arial" w:cs="Arial"/>
          <w:color w:val="000000"/>
          <w:szCs w:val="24"/>
          <w:highlight w:val="yellow"/>
        </w:rPr>
        <w:t xml:space="preserve">prossecução </w:t>
      </w:r>
      <w:r w:rsidR="00B35AB7" w:rsidRPr="00B35AB7">
        <w:rPr>
          <w:rFonts w:ascii="Arial" w:hAnsi="Arial" w:cs="Arial"/>
          <w:color w:val="000000"/>
          <w:szCs w:val="24"/>
          <w:highlight w:val="yellow"/>
        </w:rPr>
        <w:t xml:space="preserve">e </w:t>
      </w:r>
      <w:proofErr w:type="spellStart"/>
      <w:r w:rsidR="00B35AB7" w:rsidRPr="00B35AB7">
        <w:rPr>
          <w:rFonts w:ascii="Arial" w:hAnsi="Arial" w:cs="Arial"/>
          <w:color w:val="000000"/>
          <w:szCs w:val="24"/>
          <w:highlight w:val="yellow"/>
        </w:rPr>
        <w:t>protecção</w:t>
      </w:r>
      <w:proofErr w:type="spellEnd"/>
      <w:r w:rsidR="00B35AB7" w:rsidRPr="00B35AB7">
        <w:rPr>
          <w:rFonts w:ascii="Arial" w:hAnsi="Arial" w:cs="Arial"/>
          <w:color w:val="000000"/>
          <w:szCs w:val="24"/>
          <w:highlight w:val="yellow"/>
        </w:rPr>
        <w:t xml:space="preserve"> </w:t>
      </w:r>
      <w:r w:rsidRPr="00B35AB7">
        <w:rPr>
          <w:rFonts w:ascii="Arial" w:hAnsi="Arial" w:cs="Arial"/>
          <w:color w:val="000000"/>
          <w:szCs w:val="24"/>
          <w:highlight w:val="yellow"/>
        </w:rPr>
        <w:t>do interesse público,</w:t>
      </w:r>
      <w:r w:rsidRPr="00E0259A">
        <w:rPr>
          <w:rFonts w:ascii="Arial" w:hAnsi="Arial" w:cs="Arial"/>
          <w:color w:val="000000"/>
          <w:szCs w:val="24"/>
        </w:rPr>
        <w:t xml:space="preserve"> transparência, publicidade, igualdade, concorrência, imparcialidade, boa-fé, estab</w:t>
      </w:r>
      <w:r w:rsidRPr="00390102">
        <w:rPr>
          <w:rFonts w:ascii="Arial" w:hAnsi="Arial" w:cs="Arial"/>
          <w:color w:val="000000"/>
          <w:szCs w:val="24"/>
        </w:rPr>
        <w:t xml:space="preserve">ilidade, motivação, responsabilidade, boa gestão financeira, celeridade e os demais princípios de direito </w:t>
      </w:r>
      <w:r w:rsidR="004D766E" w:rsidRPr="000C7AA6">
        <w:rPr>
          <w:rFonts w:ascii="Arial" w:hAnsi="Arial" w:cs="Arial"/>
          <w:color w:val="000000"/>
          <w:szCs w:val="24"/>
        </w:rPr>
        <w:t>público, aplicáveis.</w:t>
      </w:r>
    </w:p>
    <w:p w14:paraId="035A1E21" w14:textId="77777777" w:rsidR="003A53B1" w:rsidRPr="00243185" w:rsidRDefault="003A53B1" w:rsidP="00DD3F3B">
      <w:pPr>
        <w:spacing w:line="360" w:lineRule="auto"/>
        <w:rPr>
          <w:rFonts w:ascii="Arial" w:hAnsi="Arial" w:cs="Arial"/>
          <w:szCs w:val="24"/>
        </w:rPr>
      </w:pPr>
    </w:p>
    <w:p w14:paraId="334295A8" w14:textId="1F656769" w:rsidR="003A53B1" w:rsidRPr="00243185" w:rsidRDefault="003A53B1" w:rsidP="00DD3F3B">
      <w:pPr>
        <w:pStyle w:val="Incis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43718">
        <w:rPr>
          <w:rFonts w:ascii="Arial" w:hAnsi="Arial" w:cs="Arial"/>
          <w:b/>
          <w:bCs/>
          <w:color w:val="000000"/>
          <w:lang w:val="pt-PT"/>
        </w:rPr>
        <w:t>5</w:t>
      </w:r>
    </w:p>
    <w:p w14:paraId="1C741451" w14:textId="77777777" w:rsidR="003A53B1" w:rsidRPr="00243185" w:rsidRDefault="003A53B1" w:rsidP="00DD3F3B">
      <w:pPr>
        <w:pStyle w:val="Incis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(Língua)</w:t>
      </w:r>
    </w:p>
    <w:p w14:paraId="2C3C2970" w14:textId="77777777" w:rsidR="003A53B1" w:rsidRDefault="0054406E" w:rsidP="00DD3F3B">
      <w:pPr>
        <w:pStyle w:val="Inciso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O</w:t>
      </w:r>
      <w:r w:rsidR="003A53B1" w:rsidRPr="00243185">
        <w:rPr>
          <w:rFonts w:ascii="Arial" w:hAnsi="Arial" w:cs="Arial"/>
          <w:color w:val="000000"/>
          <w:lang w:val="pt-PT"/>
        </w:rPr>
        <w:t xml:space="preserve">s documentos </w:t>
      </w:r>
      <w:r>
        <w:rPr>
          <w:rFonts w:ascii="Arial" w:hAnsi="Arial" w:cs="Arial"/>
          <w:color w:val="000000"/>
          <w:lang w:val="pt-PT"/>
        </w:rPr>
        <w:t>que comp</w:t>
      </w:r>
      <w:r w:rsidR="00D4204E">
        <w:rPr>
          <w:rFonts w:ascii="Arial" w:hAnsi="Arial" w:cs="Arial"/>
          <w:color w:val="000000"/>
          <w:lang w:val="pt-PT"/>
        </w:rPr>
        <w:t>õ</w:t>
      </w:r>
      <w:r>
        <w:rPr>
          <w:rFonts w:ascii="Arial" w:hAnsi="Arial" w:cs="Arial"/>
          <w:color w:val="000000"/>
          <w:lang w:val="pt-PT"/>
        </w:rPr>
        <w:t xml:space="preserve">em o processo de </w:t>
      </w:r>
      <w:r w:rsidR="003A53B1" w:rsidRPr="00243185">
        <w:rPr>
          <w:rFonts w:ascii="Arial" w:hAnsi="Arial" w:cs="Arial"/>
          <w:color w:val="000000"/>
          <w:lang w:val="pt-PT"/>
        </w:rPr>
        <w:t xml:space="preserve">contratação </w:t>
      </w:r>
      <w:r w:rsidR="00176DFB">
        <w:rPr>
          <w:rFonts w:ascii="Arial" w:hAnsi="Arial" w:cs="Arial"/>
          <w:color w:val="000000"/>
          <w:lang w:val="pt-PT"/>
        </w:rPr>
        <w:t xml:space="preserve">pública </w:t>
      </w:r>
      <w:r w:rsidR="003A53B1" w:rsidRPr="00243185">
        <w:rPr>
          <w:rFonts w:ascii="Arial" w:hAnsi="Arial" w:cs="Arial"/>
          <w:color w:val="000000"/>
          <w:lang w:val="pt-PT"/>
        </w:rPr>
        <w:t xml:space="preserve">devem ser redigidos em língua portuguesa. </w:t>
      </w:r>
    </w:p>
    <w:p w14:paraId="1B0E8881" w14:textId="77777777" w:rsidR="00DD3F3B" w:rsidRDefault="00DD3F3B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17977609" w14:textId="77777777" w:rsidR="001D28A2" w:rsidRPr="00902E59" w:rsidRDefault="003A53B1" w:rsidP="00DD3F3B">
      <w:pPr>
        <w:pStyle w:val="Inciso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902E59">
        <w:rPr>
          <w:rFonts w:ascii="Arial" w:hAnsi="Arial" w:cs="Arial"/>
          <w:lang w:val="pt-PT"/>
        </w:rPr>
        <w:t>A Entidade Contratante pode</w:t>
      </w:r>
      <w:r w:rsidR="00E0259A">
        <w:rPr>
          <w:rFonts w:ascii="Arial" w:hAnsi="Arial" w:cs="Arial"/>
          <w:lang w:val="pt-PT"/>
        </w:rPr>
        <w:t>, simultaneamente,</w:t>
      </w:r>
      <w:r w:rsidR="00B24C01">
        <w:rPr>
          <w:rFonts w:ascii="Arial" w:hAnsi="Arial" w:cs="Arial"/>
          <w:lang w:val="pt-PT"/>
        </w:rPr>
        <w:t xml:space="preserve"> divulgar o </w:t>
      </w:r>
      <w:r w:rsidR="00D66299">
        <w:rPr>
          <w:rFonts w:ascii="Arial" w:hAnsi="Arial" w:cs="Arial"/>
          <w:lang w:val="pt-PT"/>
        </w:rPr>
        <w:t>A</w:t>
      </w:r>
      <w:r w:rsidR="00B24C01">
        <w:rPr>
          <w:rFonts w:ascii="Arial" w:hAnsi="Arial" w:cs="Arial"/>
          <w:lang w:val="pt-PT"/>
        </w:rPr>
        <w:t xml:space="preserve">núncio e </w:t>
      </w:r>
      <w:r w:rsidR="00D66299">
        <w:rPr>
          <w:rFonts w:ascii="Arial" w:hAnsi="Arial" w:cs="Arial"/>
          <w:lang w:val="pt-PT"/>
        </w:rPr>
        <w:t>D</w:t>
      </w:r>
      <w:r w:rsidR="00B24C01">
        <w:rPr>
          <w:rFonts w:ascii="Arial" w:hAnsi="Arial" w:cs="Arial"/>
          <w:lang w:val="pt-PT"/>
        </w:rPr>
        <w:t xml:space="preserve">ocumento de </w:t>
      </w:r>
      <w:r w:rsidR="00D66299">
        <w:rPr>
          <w:rFonts w:ascii="Arial" w:hAnsi="Arial" w:cs="Arial"/>
          <w:lang w:val="pt-PT"/>
        </w:rPr>
        <w:t>C</w:t>
      </w:r>
      <w:r w:rsidR="00B24C01">
        <w:rPr>
          <w:rFonts w:ascii="Arial" w:hAnsi="Arial" w:cs="Arial"/>
          <w:lang w:val="pt-PT"/>
        </w:rPr>
        <w:t>oncurso</w:t>
      </w:r>
      <w:r w:rsidRPr="00902E59">
        <w:rPr>
          <w:rFonts w:ascii="Arial" w:hAnsi="Arial" w:cs="Arial"/>
          <w:lang w:val="pt-PT"/>
        </w:rPr>
        <w:t xml:space="preserve"> </w:t>
      </w:r>
      <w:r w:rsidR="00B24C01">
        <w:rPr>
          <w:rFonts w:ascii="Arial" w:hAnsi="Arial" w:cs="Arial"/>
          <w:lang w:val="pt-PT"/>
        </w:rPr>
        <w:t xml:space="preserve">em língua portuguesa e </w:t>
      </w:r>
      <w:r w:rsidR="00E0259A">
        <w:rPr>
          <w:rFonts w:ascii="Arial" w:hAnsi="Arial" w:cs="Arial"/>
          <w:lang w:val="pt-PT"/>
        </w:rPr>
        <w:t xml:space="preserve">em </w:t>
      </w:r>
      <w:r w:rsidR="00E0259A" w:rsidRPr="00902E59">
        <w:rPr>
          <w:rFonts w:ascii="Arial" w:hAnsi="Arial" w:cs="Arial"/>
          <w:lang w:val="pt-PT"/>
        </w:rPr>
        <w:t xml:space="preserve"> </w:t>
      </w:r>
      <w:r w:rsidRPr="00902E59">
        <w:rPr>
          <w:rFonts w:ascii="Arial" w:hAnsi="Arial" w:cs="Arial"/>
          <w:lang w:val="pt-PT"/>
        </w:rPr>
        <w:t xml:space="preserve">outra língua, prevalecendo sempre a </w:t>
      </w:r>
      <w:r w:rsidR="00B24C01">
        <w:rPr>
          <w:rFonts w:ascii="Arial" w:hAnsi="Arial" w:cs="Arial"/>
          <w:lang w:val="pt-PT"/>
        </w:rPr>
        <w:t xml:space="preserve">documentação em </w:t>
      </w:r>
      <w:r w:rsidRPr="00902E59">
        <w:rPr>
          <w:rFonts w:ascii="Arial" w:hAnsi="Arial" w:cs="Arial"/>
          <w:lang w:val="pt-PT"/>
        </w:rPr>
        <w:t>língua portuguesa.</w:t>
      </w:r>
    </w:p>
    <w:p w14:paraId="55130A5B" w14:textId="77777777" w:rsidR="00E504D0" w:rsidRDefault="00E504D0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A7C6BDF" w14:textId="77777777" w:rsidR="003A53B1" w:rsidRPr="00243185" w:rsidRDefault="007551D6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43185">
        <w:rPr>
          <w:rFonts w:ascii="Arial" w:hAnsi="Arial" w:cs="Arial"/>
          <w:b/>
          <w:bCs/>
          <w:szCs w:val="24"/>
        </w:rPr>
        <w:lastRenderedPageBreak/>
        <w:t>SECÇÃO</w:t>
      </w:r>
      <w:r w:rsidR="003A53B1" w:rsidRPr="00243185">
        <w:rPr>
          <w:rFonts w:ascii="Arial" w:hAnsi="Arial" w:cs="Arial"/>
          <w:b/>
          <w:bCs/>
          <w:szCs w:val="24"/>
        </w:rPr>
        <w:t xml:space="preserve"> II</w:t>
      </w:r>
    </w:p>
    <w:p w14:paraId="424334B6" w14:textId="77777777" w:rsidR="003A53B1" w:rsidRPr="00243185" w:rsidRDefault="00F845E2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43185">
        <w:rPr>
          <w:rFonts w:ascii="Arial" w:hAnsi="Arial" w:cs="Arial"/>
          <w:b/>
          <w:bCs/>
          <w:szCs w:val="24"/>
        </w:rPr>
        <w:t>Regimes Jurídicos de C</w:t>
      </w:r>
      <w:r w:rsidR="003A53B1" w:rsidRPr="00243185">
        <w:rPr>
          <w:rFonts w:ascii="Arial" w:hAnsi="Arial" w:cs="Arial"/>
          <w:b/>
          <w:bCs/>
          <w:szCs w:val="24"/>
        </w:rPr>
        <w:t>ontratação</w:t>
      </w:r>
    </w:p>
    <w:p w14:paraId="2749F6C5" w14:textId="77777777" w:rsidR="00F845E2" w:rsidRPr="00243185" w:rsidRDefault="00F845E2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B8CB670" w14:textId="0B1186A0" w:rsidR="003A53B1" w:rsidRPr="00243185" w:rsidRDefault="003A53B1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43185">
        <w:rPr>
          <w:rFonts w:ascii="Arial" w:hAnsi="Arial" w:cs="Arial"/>
          <w:b/>
          <w:bCs/>
          <w:szCs w:val="24"/>
        </w:rPr>
        <w:t xml:space="preserve">Artigo </w:t>
      </w:r>
      <w:r w:rsidR="00F43718">
        <w:rPr>
          <w:rFonts w:ascii="Arial" w:hAnsi="Arial" w:cs="Arial"/>
          <w:b/>
          <w:bCs/>
          <w:szCs w:val="24"/>
        </w:rPr>
        <w:t>6</w:t>
      </w:r>
    </w:p>
    <w:p w14:paraId="403FBC7B" w14:textId="77777777" w:rsidR="003A53B1" w:rsidRPr="00243185" w:rsidRDefault="003A53B1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43185">
        <w:rPr>
          <w:rFonts w:ascii="Arial" w:hAnsi="Arial" w:cs="Arial"/>
          <w:b/>
          <w:bCs/>
          <w:szCs w:val="24"/>
        </w:rPr>
        <w:t>(Regimes Jurídicos)</w:t>
      </w:r>
    </w:p>
    <w:p w14:paraId="682E93B2" w14:textId="77777777" w:rsidR="003A53B1" w:rsidRPr="00243185" w:rsidRDefault="0054406E" w:rsidP="00DD3F3B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À contratação pública a</w:t>
      </w:r>
      <w:r w:rsidR="003A53B1" w:rsidRPr="00243185">
        <w:rPr>
          <w:rFonts w:ascii="Arial" w:hAnsi="Arial" w:cs="Arial"/>
          <w:bCs/>
          <w:szCs w:val="24"/>
        </w:rPr>
        <w:t>plicam-se</w:t>
      </w:r>
      <w:r w:rsidR="00633CA8">
        <w:rPr>
          <w:rFonts w:ascii="Arial" w:hAnsi="Arial" w:cs="Arial"/>
          <w:bCs/>
          <w:szCs w:val="24"/>
        </w:rPr>
        <w:t xml:space="preserve"> </w:t>
      </w:r>
      <w:r w:rsidR="003A53B1" w:rsidRPr="00243185">
        <w:rPr>
          <w:rFonts w:ascii="Arial" w:hAnsi="Arial" w:cs="Arial"/>
          <w:bCs/>
          <w:szCs w:val="24"/>
        </w:rPr>
        <w:t xml:space="preserve">os seguintes </w:t>
      </w:r>
      <w:r w:rsidR="00820D67">
        <w:rPr>
          <w:rFonts w:ascii="Arial" w:hAnsi="Arial" w:cs="Arial"/>
          <w:bCs/>
          <w:szCs w:val="24"/>
        </w:rPr>
        <w:t>r</w:t>
      </w:r>
      <w:r w:rsidR="003A53B1" w:rsidRPr="00243185">
        <w:rPr>
          <w:rFonts w:ascii="Arial" w:hAnsi="Arial" w:cs="Arial"/>
          <w:bCs/>
          <w:szCs w:val="24"/>
        </w:rPr>
        <w:t xml:space="preserve">egimes </w:t>
      </w:r>
      <w:r w:rsidR="00820D67">
        <w:rPr>
          <w:rFonts w:ascii="Arial" w:hAnsi="Arial" w:cs="Arial"/>
          <w:bCs/>
          <w:szCs w:val="24"/>
        </w:rPr>
        <w:t>j</w:t>
      </w:r>
      <w:r w:rsidR="003A53B1" w:rsidRPr="00243185">
        <w:rPr>
          <w:rFonts w:ascii="Arial" w:hAnsi="Arial" w:cs="Arial"/>
          <w:bCs/>
          <w:szCs w:val="24"/>
        </w:rPr>
        <w:t>urídicos:</w:t>
      </w:r>
    </w:p>
    <w:p w14:paraId="5DE50BC6" w14:textId="77777777" w:rsidR="003A53B1" w:rsidRPr="00243185" w:rsidRDefault="003A53B1" w:rsidP="00DD3F3B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 w:rsidRPr="00243185">
        <w:rPr>
          <w:rFonts w:ascii="Arial" w:hAnsi="Arial" w:cs="Arial"/>
          <w:bCs/>
          <w:szCs w:val="24"/>
        </w:rPr>
        <w:t>Geral;</w:t>
      </w:r>
    </w:p>
    <w:p w14:paraId="37018B4A" w14:textId="77777777" w:rsidR="003A53B1" w:rsidRPr="00243185" w:rsidRDefault="003A53B1" w:rsidP="00DD3F3B">
      <w:pPr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243185">
        <w:rPr>
          <w:rFonts w:ascii="Arial" w:hAnsi="Arial" w:cs="Arial"/>
          <w:bCs/>
          <w:szCs w:val="24"/>
        </w:rPr>
        <w:t>Especial; e</w:t>
      </w:r>
    </w:p>
    <w:p w14:paraId="51495FFC" w14:textId="77777777" w:rsidR="003A53B1" w:rsidRPr="00243185" w:rsidRDefault="003A53B1" w:rsidP="00DD3F3B">
      <w:pPr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243185">
        <w:rPr>
          <w:rFonts w:ascii="Arial" w:hAnsi="Arial" w:cs="Arial"/>
          <w:bCs/>
          <w:szCs w:val="24"/>
        </w:rPr>
        <w:t>Excepcional</w:t>
      </w:r>
      <w:proofErr w:type="spellEnd"/>
      <w:r w:rsidRPr="00243185">
        <w:rPr>
          <w:rFonts w:ascii="Arial" w:hAnsi="Arial" w:cs="Arial"/>
          <w:bCs/>
          <w:szCs w:val="24"/>
        </w:rPr>
        <w:t>.</w:t>
      </w:r>
    </w:p>
    <w:p w14:paraId="06F4390B" w14:textId="03F77312" w:rsidR="003A53B1" w:rsidRPr="00243185" w:rsidRDefault="003A53B1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43718">
        <w:rPr>
          <w:rFonts w:ascii="Arial" w:hAnsi="Arial" w:cs="Arial"/>
          <w:b/>
          <w:bCs/>
          <w:color w:val="000000"/>
          <w:lang w:val="pt-PT"/>
        </w:rPr>
        <w:t>7</w:t>
      </w:r>
    </w:p>
    <w:p w14:paraId="623CFD16" w14:textId="77777777" w:rsidR="003A53B1" w:rsidRPr="00243185" w:rsidRDefault="003A53B1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(Regime Geral)</w:t>
      </w:r>
    </w:p>
    <w:p w14:paraId="016F6B9D" w14:textId="77777777" w:rsidR="00450A6C" w:rsidRPr="001D4823" w:rsidRDefault="00450A6C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  <w:r w:rsidRPr="001D4823">
        <w:rPr>
          <w:rFonts w:ascii="Arial" w:hAnsi="Arial" w:cs="Arial"/>
          <w:highlight w:val="yellow"/>
          <w:lang w:val="pt-PT"/>
        </w:rPr>
        <w:t>As modalidades do</w:t>
      </w:r>
      <w:r w:rsidRPr="001D4823">
        <w:rPr>
          <w:rFonts w:ascii="Arial" w:hAnsi="Arial" w:cs="Arial"/>
          <w:bCs/>
          <w:color w:val="000000"/>
          <w:highlight w:val="yellow"/>
          <w:lang w:val="pt-PT"/>
        </w:rPr>
        <w:t xml:space="preserve"> </w:t>
      </w:r>
      <w:r w:rsidR="003A53B1" w:rsidRPr="001D4823">
        <w:rPr>
          <w:rFonts w:ascii="Arial" w:hAnsi="Arial" w:cs="Arial"/>
          <w:bCs/>
          <w:color w:val="000000"/>
          <w:highlight w:val="yellow"/>
          <w:lang w:val="pt-PT"/>
        </w:rPr>
        <w:t>Regime Geral para a contratação</w:t>
      </w:r>
      <w:r w:rsidR="00820D67" w:rsidRPr="001D4823">
        <w:rPr>
          <w:rFonts w:ascii="Arial" w:hAnsi="Arial" w:cs="Arial"/>
          <w:bCs/>
          <w:color w:val="000000"/>
          <w:highlight w:val="yellow"/>
          <w:lang w:val="pt-PT"/>
        </w:rPr>
        <w:t xml:space="preserve"> </w:t>
      </w:r>
      <w:r w:rsidR="005121C9" w:rsidRPr="001D4823">
        <w:rPr>
          <w:rFonts w:ascii="Arial" w:hAnsi="Arial" w:cs="Arial"/>
          <w:highlight w:val="yellow"/>
        </w:rPr>
        <w:t>de e</w:t>
      </w:r>
      <w:r w:rsidR="00FD79EC" w:rsidRPr="001D4823">
        <w:rPr>
          <w:rFonts w:ascii="Arial" w:hAnsi="Arial" w:cs="Arial"/>
          <w:highlight w:val="yellow"/>
        </w:rPr>
        <w:t xml:space="preserve">mpreitada de </w:t>
      </w:r>
      <w:r w:rsidR="005121C9" w:rsidRPr="001D4823">
        <w:rPr>
          <w:rFonts w:ascii="Arial" w:hAnsi="Arial" w:cs="Arial"/>
          <w:highlight w:val="yellow"/>
        </w:rPr>
        <w:t>o</w:t>
      </w:r>
      <w:r w:rsidR="00FD79EC" w:rsidRPr="001D4823">
        <w:rPr>
          <w:rFonts w:ascii="Arial" w:hAnsi="Arial" w:cs="Arial"/>
          <w:highlight w:val="yellow"/>
        </w:rPr>
        <w:t xml:space="preserve">bras </w:t>
      </w:r>
      <w:r w:rsidR="005121C9" w:rsidRPr="001D4823">
        <w:rPr>
          <w:rFonts w:ascii="Arial" w:hAnsi="Arial" w:cs="Arial"/>
          <w:highlight w:val="yellow"/>
        </w:rPr>
        <w:t>p</w:t>
      </w:r>
      <w:r w:rsidR="00FD79EC" w:rsidRPr="001D4823">
        <w:rPr>
          <w:rFonts w:ascii="Arial" w:hAnsi="Arial" w:cs="Arial"/>
          <w:highlight w:val="yellow"/>
        </w:rPr>
        <w:t xml:space="preserve">úblicas, </w:t>
      </w:r>
      <w:r w:rsidR="005121C9" w:rsidRPr="001D4823">
        <w:rPr>
          <w:rFonts w:ascii="Arial" w:hAnsi="Arial" w:cs="Arial"/>
          <w:highlight w:val="yellow"/>
        </w:rPr>
        <w:t>f</w:t>
      </w:r>
      <w:r w:rsidR="00FD79EC" w:rsidRPr="001D4823">
        <w:rPr>
          <w:rFonts w:ascii="Arial" w:hAnsi="Arial" w:cs="Arial"/>
          <w:highlight w:val="yellow"/>
        </w:rPr>
        <w:t>ornecimento d</w:t>
      </w:r>
      <w:r w:rsidR="00C62208" w:rsidRPr="001D4823">
        <w:rPr>
          <w:rFonts w:ascii="Arial" w:hAnsi="Arial" w:cs="Arial"/>
          <w:highlight w:val="yellow"/>
        </w:rPr>
        <w:t xml:space="preserve">e </w:t>
      </w:r>
      <w:r w:rsidR="005121C9" w:rsidRPr="001D4823">
        <w:rPr>
          <w:rFonts w:ascii="Arial" w:hAnsi="Arial" w:cs="Arial"/>
          <w:highlight w:val="yellow"/>
        </w:rPr>
        <w:t>b</w:t>
      </w:r>
      <w:r w:rsidR="00C62208" w:rsidRPr="001D4823">
        <w:rPr>
          <w:rFonts w:ascii="Arial" w:hAnsi="Arial" w:cs="Arial"/>
          <w:highlight w:val="yellow"/>
        </w:rPr>
        <w:t>ens,</w:t>
      </w:r>
      <w:r w:rsidR="00FD79EC" w:rsidRPr="001D4823">
        <w:rPr>
          <w:rFonts w:ascii="Arial" w:hAnsi="Arial" w:cs="Arial"/>
          <w:highlight w:val="yellow"/>
        </w:rPr>
        <w:t xml:space="preserve"> </w:t>
      </w:r>
      <w:r w:rsidR="005121C9" w:rsidRPr="001D4823">
        <w:rPr>
          <w:rFonts w:ascii="Arial" w:hAnsi="Arial" w:cs="Arial"/>
          <w:highlight w:val="yellow"/>
        </w:rPr>
        <w:t>p</w:t>
      </w:r>
      <w:r w:rsidR="00FD79EC" w:rsidRPr="001D4823">
        <w:rPr>
          <w:rFonts w:ascii="Arial" w:hAnsi="Arial" w:cs="Arial"/>
          <w:highlight w:val="yellow"/>
        </w:rPr>
        <w:t xml:space="preserve">restação de </w:t>
      </w:r>
      <w:r w:rsidR="005121C9" w:rsidRPr="001D4823">
        <w:rPr>
          <w:rFonts w:ascii="Arial" w:hAnsi="Arial" w:cs="Arial"/>
          <w:highlight w:val="yellow"/>
        </w:rPr>
        <w:t>s</w:t>
      </w:r>
      <w:r w:rsidR="00FD79EC" w:rsidRPr="001D4823">
        <w:rPr>
          <w:rFonts w:ascii="Arial" w:hAnsi="Arial" w:cs="Arial"/>
          <w:highlight w:val="yellow"/>
        </w:rPr>
        <w:t>erviços ao Estado</w:t>
      </w:r>
      <w:r w:rsidR="00FD79EC" w:rsidRPr="001D4823">
        <w:rPr>
          <w:rFonts w:ascii="Arial" w:hAnsi="Arial" w:cs="Arial"/>
          <w:bCs/>
          <w:color w:val="000000"/>
          <w:highlight w:val="yellow"/>
          <w:lang w:val="pt-PT"/>
        </w:rPr>
        <w:t xml:space="preserve"> </w:t>
      </w:r>
      <w:r w:rsidR="00C62208" w:rsidRPr="001D4823">
        <w:rPr>
          <w:rFonts w:ascii="Arial" w:hAnsi="Arial" w:cs="Arial"/>
          <w:bCs/>
          <w:color w:val="000000"/>
          <w:highlight w:val="yellow"/>
          <w:lang w:val="pt-PT"/>
        </w:rPr>
        <w:t xml:space="preserve">e </w:t>
      </w:r>
      <w:r w:rsidR="005121C9" w:rsidRPr="001D4823">
        <w:rPr>
          <w:rFonts w:ascii="Arial" w:hAnsi="Arial" w:cs="Arial"/>
          <w:bCs/>
          <w:color w:val="000000"/>
          <w:highlight w:val="yellow"/>
          <w:lang w:val="pt-PT"/>
        </w:rPr>
        <w:t>c</w:t>
      </w:r>
      <w:r w:rsidR="00C62208" w:rsidRPr="001D4823">
        <w:rPr>
          <w:rFonts w:ascii="Arial" w:hAnsi="Arial" w:cs="Arial"/>
          <w:bCs/>
          <w:color w:val="000000"/>
          <w:highlight w:val="yellow"/>
          <w:lang w:val="pt-PT"/>
        </w:rPr>
        <w:t xml:space="preserve">oncessões </w:t>
      </w:r>
      <w:r w:rsidRPr="001D4823">
        <w:rPr>
          <w:rFonts w:ascii="Arial" w:hAnsi="Arial" w:cs="Arial"/>
          <w:highlight w:val="yellow"/>
          <w:lang w:val="pt-PT"/>
        </w:rPr>
        <w:t>são as seguintes:</w:t>
      </w:r>
    </w:p>
    <w:p w14:paraId="3319EC22" w14:textId="77777777" w:rsidR="00450A6C" w:rsidRPr="001D4823" w:rsidRDefault="003A53B1" w:rsidP="00C3285F">
      <w:pPr>
        <w:pStyle w:val="Artigo"/>
        <w:numPr>
          <w:ilvl w:val="0"/>
          <w:numId w:val="140"/>
        </w:numPr>
        <w:spacing w:line="360" w:lineRule="auto"/>
        <w:rPr>
          <w:rFonts w:ascii="Arial" w:hAnsi="Arial" w:cs="Arial"/>
          <w:bCs/>
          <w:color w:val="000000"/>
          <w:highlight w:val="yellow"/>
          <w:lang w:val="pt-PT"/>
        </w:rPr>
      </w:pPr>
      <w:r w:rsidRPr="001D4823">
        <w:rPr>
          <w:rFonts w:ascii="Arial" w:hAnsi="Arial" w:cs="Arial"/>
          <w:bCs/>
          <w:color w:val="000000"/>
          <w:highlight w:val="yellow"/>
          <w:lang w:val="pt-PT"/>
        </w:rPr>
        <w:t>Concurso Público</w:t>
      </w:r>
      <w:r w:rsidR="00450A6C" w:rsidRPr="001D4823">
        <w:rPr>
          <w:rFonts w:ascii="Arial" w:hAnsi="Arial" w:cs="Arial"/>
          <w:bCs/>
          <w:color w:val="000000"/>
          <w:highlight w:val="yellow"/>
          <w:lang w:val="pt-PT"/>
        </w:rPr>
        <w:t>;</w:t>
      </w:r>
      <w:r w:rsidR="000F2D4F" w:rsidRPr="001D4823">
        <w:rPr>
          <w:rFonts w:ascii="Arial" w:hAnsi="Arial" w:cs="Arial"/>
          <w:bCs/>
          <w:color w:val="000000"/>
          <w:highlight w:val="yellow"/>
          <w:lang w:val="pt-PT"/>
        </w:rPr>
        <w:t xml:space="preserve"> </w:t>
      </w:r>
    </w:p>
    <w:p w14:paraId="6C6806FD" w14:textId="77777777" w:rsidR="00450A6C" w:rsidRPr="001D4823" w:rsidRDefault="000F2D4F" w:rsidP="00C3285F">
      <w:pPr>
        <w:pStyle w:val="Artigo"/>
        <w:numPr>
          <w:ilvl w:val="0"/>
          <w:numId w:val="140"/>
        </w:numPr>
        <w:spacing w:line="360" w:lineRule="auto"/>
        <w:rPr>
          <w:rFonts w:ascii="Arial" w:hAnsi="Arial" w:cs="Arial"/>
          <w:bCs/>
          <w:color w:val="000000"/>
          <w:highlight w:val="yellow"/>
          <w:lang w:val="pt-PT"/>
        </w:rPr>
      </w:pPr>
      <w:r w:rsidRPr="001D4823">
        <w:rPr>
          <w:rFonts w:ascii="Arial" w:hAnsi="Arial" w:cs="Arial"/>
          <w:highlight w:val="yellow"/>
          <w:lang w:val="pt-PT"/>
        </w:rPr>
        <w:t>Concurso com Prévia Qualificação</w:t>
      </w:r>
      <w:r w:rsidR="00450A6C" w:rsidRPr="001D4823">
        <w:rPr>
          <w:rFonts w:ascii="Arial" w:hAnsi="Arial" w:cs="Arial"/>
          <w:highlight w:val="yellow"/>
          <w:lang w:val="pt-PT"/>
        </w:rPr>
        <w:t>;</w:t>
      </w:r>
      <w:r w:rsidRPr="001D4823">
        <w:rPr>
          <w:rFonts w:ascii="Arial" w:hAnsi="Arial" w:cs="Arial"/>
          <w:highlight w:val="yellow"/>
          <w:lang w:val="pt-PT"/>
        </w:rPr>
        <w:t xml:space="preserve"> e </w:t>
      </w:r>
    </w:p>
    <w:p w14:paraId="58C627A2" w14:textId="6DE11424" w:rsidR="003A53B1" w:rsidRPr="001D4823" w:rsidRDefault="000F2D4F" w:rsidP="00C3285F">
      <w:pPr>
        <w:pStyle w:val="Artigo"/>
        <w:numPr>
          <w:ilvl w:val="0"/>
          <w:numId w:val="140"/>
        </w:numPr>
        <w:spacing w:line="360" w:lineRule="auto"/>
        <w:rPr>
          <w:rFonts w:ascii="Arial" w:hAnsi="Arial" w:cs="Arial"/>
          <w:bCs/>
          <w:color w:val="000000"/>
          <w:highlight w:val="yellow"/>
          <w:lang w:val="pt-PT"/>
        </w:rPr>
      </w:pPr>
      <w:r w:rsidRPr="001D4823">
        <w:rPr>
          <w:rFonts w:ascii="Arial" w:hAnsi="Arial" w:cs="Arial"/>
          <w:highlight w:val="yellow"/>
          <w:lang w:val="pt-PT"/>
        </w:rPr>
        <w:t>Concurso em Duas Etapa</w:t>
      </w:r>
      <w:r w:rsidR="003A53B1" w:rsidRPr="001D4823">
        <w:rPr>
          <w:rFonts w:ascii="Arial" w:hAnsi="Arial" w:cs="Arial"/>
          <w:bCs/>
          <w:color w:val="000000"/>
          <w:highlight w:val="yellow"/>
          <w:lang w:val="pt-PT"/>
        </w:rPr>
        <w:t>.</w:t>
      </w:r>
    </w:p>
    <w:p w14:paraId="44EB483E" w14:textId="77777777" w:rsidR="003A53B1" w:rsidRPr="00243185" w:rsidRDefault="003A53B1" w:rsidP="00DD3F3B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</w:p>
    <w:p w14:paraId="113F5CED" w14:textId="513F180A" w:rsidR="003A53B1" w:rsidRPr="00243185" w:rsidRDefault="003A53B1" w:rsidP="00DD3F3B">
      <w:pPr>
        <w:pStyle w:val="Heading3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3185">
        <w:rPr>
          <w:rFonts w:ascii="Arial" w:hAnsi="Arial" w:cs="Arial"/>
          <w:color w:val="000000"/>
          <w:sz w:val="24"/>
          <w:szCs w:val="24"/>
        </w:rPr>
        <w:t xml:space="preserve">Artigo </w:t>
      </w:r>
      <w:r w:rsidR="00F43718">
        <w:rPr>
          <w:rFonts w:ascii="Arial" w:hAnsi="Arial" w:cs="Arial"/>
          <w:color w:val="000000"/>
          <w:sz w:val="24"/>
          <w:szCs w:val="24"/>
        </w:rPr>
        <w:t>8</w:t>
      </w:r>
    </w:p>
    <w:p w14:paraId="46DCA0E0" w14:textId="77777777" w:rsidR="003A53B1" w:rsidRPr="00243185" w:rsidRDefault="003A53B1" w:rsidP="00DD3F3B">
      <w:pPr>
        <w:pStyle w:val="Heading3"/>
        <w:spacing w:line="360" w:lineRule="auto"/>
        <w:rPr>
          <w:rFonts w:ascii="Arial" w:hAnsi="Arial" w:cs="Arial"/>
          <w:sz w:val="24"/>
          <w:szCs w:val="24"/>
        </w:rPr>
      </w:pPr>
      <w:r w:rsidRPr="00243185">
        <w:rPr>
          <w:rFonts w:ascii="Arial" w:hAnsi="Arial" w:cs="Arial"/>
          <w:sz w:val="24"/>
          <w:szCs w:val="24"/>
        </w:rPr>
        <w:t>(Regime Especial)</w:t>
      </w:r>
    </w:p>
    <w:p w14:paraId="191494BC" w14:textId="77777777" w:rsidR="003A53B1" w:rsidRPr="00243185" w:rsidRDefault="003A53B1" w:rsidP="00DD3F3B">
      <w:pPr>
        <w:pStyle w:val="Heading3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243185">
        <w:rPr>
          <w:rFonts w:ascii="Arial" w:hAnsi="Arial" w:cs="Arial"/>
          <w:b w:val="0"/>
          <w:sz w:val="24"/>
          <w:szCs w:val="24"/>
        </w:rPr>
        <w:t xml:space="preserve">1. A Entidade Contratante pode </w:t>
      </w:r>
      <w:proofErr w:type="spellStart"/>
      <w:r w:rsidRPr="00243185">
        <w:rPr>
          <w:rFonts w:ascii="Arial" w:hAnsi="Arial" w:cs="Arial"/>
          <w:b w:val="0"/>
          <w:sz w:val="24"/>
          <w:szCs w:val="24"/>
        </w:rPr>
        <w:t>adoptar</w:t>
      </w:r>
      <w:proofErr w:type="spellEnd"/>
      <w:r w:rsidRPr="00243185">
        <w:rPr>
          <w:rFonts w:ascii="Arial" w:hAnsi="Arial" w:cs="Arial"/>
          <w:b w:val="0"/>
          <w:sz w:val="24"/>
          <w:szCs w:val="24"/>
        </w:rPr>
        <w:t xml:space="preserve"> normas distintas das definidas no presente Regulamento para:</w:t>
      </w:r>
    </w:p>
    <w:p w14:paraId="459A9E3A" w14:textId="77777777" w:rsidR="003A53B1" w:rsidRDefault="005121C9" w:rsidP="00DD3F3B">
      <w:pPr>
        <w:pStyle w:val="Artigo"/>
        <w:numPr>
          <w:ilvl w:val="0"/>
          <w:numId w:val="5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Contratação decorrente de t</w:t>
      </w:r>
      <w:r w:rsidR="003A53B1" w:rsidRPr="00243185">
        <w:rPr>
          <w:rFonts w:ascii="Arial" w:hAnsi="Arial" w:cs="Arial"/>
          <w:color w:val="000000"/>
          <w:lang w:val="pt-PT"/>
        </w:rPr>
        <w:t xml:space="preserve">ratado ou de outra forma de acordo internacional entre Moçambique e outro Estado ou organização internacional, que exija a </w:t>
      </w:r>
      <w:proofErr w:type="spellStart"/>
      <w:r w:rsidR="003A53B1" w:rsidRPr="00243185">
        <w:rPr>
          <w:rFonts w:ascii="Arial" w:hAnsi="Arial" w:cs="Arial"/>
          <w:color w:val="000000"/>
          <w:lang w:val="pt-PT"/>
        </w:rPr>
        <w:t>adopção</w:t>
      </w:r>
      <w:proofErr w:type="spellEnd"/>
      <w:r w:rsidR="003A53B1" w:rsidRPr="00243185">
        <w:rPr>
          <w:rFonts w:ascii="Arial" w:hAnsi="Arial" w:cs="Arial"/>
          <w:color w:val="000000"/>
          <w:lang w:val="pt-PT"/>
        </w:rPr>
        <w:t xml:space="preserve"> de regime específico; e</w:t>
      </w:r>
    </w:p>
    <w:p w14:paraId="57B4FE2C" w14:textId="77777777" w:rsidR="00DD3F3B" w:rsidRPr="00243185" w:rsidRDefault="00DD3F3B" w:rsidP="00DD3F3B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</w:p>
    <w:p w14:paraId="5587B56D" w14:textId="77777777" w:rsidR="00DD3F3B" w:rsidRDefault="003A53B1" w:rsidP="00DD3F3B">
      <w:pPr>
        <w:pStyle w:val="Artigo"/>
        <w:numPr>
          <w:ilvl w:val="0"/>
          <w:numId w:val="5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Contratação realizada no âmbito de </w:t>
      </w:r>
      <w:proofErr w:type="spellStart"/>
      <w:r w:rsidRPr="00243185">
        <w:rPr>
          <w:rFonts w:ascii="Arial" w:hAnsi="Arial" w:cs="Arial"/>
          <w:color w:val="000000"/>
          <w:lang w:val="pt-PT"/>
        </w:rPr>
        <w:t>projectos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financiados, total ou substancialmente, com recursos provenientes de financiamento ou doação oriundos de agência oficial de cooperação estrangeira ou organismo financeiro multilateral, quando a </w:t>
      </w:r>
      <w:proofErr w:type="spellStart"/>
      <w:r w:rsidRPr="00243185">
        <w:rPr>
          <w:rFonts w:ascii="Arial" w:hAnsi="Arial" w:cs="Arial"/>
          <w:color w:val="000000"/>
          <w:lang w:val="pt-PT"/>
        </w:rPr>
        <w:t>adopção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de normas distintas conste, expressamente, como condição do </w:t>
      </w:r>
      <w:proofErr w:type="spellStart"/>
      <w:r w:rsidRPr="00243185">
        <w:rPr>
          <w:rFonts w:ascii="Arial" w:hAnsi="Arial" w:cs="Arial"/>
          <w:color w:val="000000"/>
          <w:lang w:val="pt-PT"/>
        </w:rPr>
        <w:t>respectivo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acordo ou contrato.</w:t>
      </w:r>
    </w:p>
    <w:p w14:paraId="5247EF76" w14:textId="77777777" w:rsidR="00DD3F3B" w:rsidRDefault="00DD3F3B" w:rsidP="00DD3F3B">
      <w:pPr>
        <w:pStyle w:val="ListParagraph"/>
        <w:rPr>
          <w:rFonts w:ascii="Arial" w:hAnsi="Arial" w:cs="Arial"/>
        </w:rPr>
      </w:pPr>
    </w:p>
    <w:p w14:paraId="06CFA43D" w14:textId="77777777" w:rsidR="00DD3F3B" w:rsidRPr="00DD3F3B" w:rsidRDefault="00DD3F3B" w:rsidP="00DD3F3B">
      <w:pPr>
        <w:pStyle w:val="ListParagraph"/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4E0E079B" w14:textId="7B3C74AA" w:rsidR="00944C4F" w:rsidRDefault="0036201E" w:rsidP="00DD3F3B">
      <w:pPr>
        <w:spacing w:line="360" w:lineRule="auto"/>
        <w:jc w:val="both"/>
        <w:rPr>
          <w:rFonts w:ascii="Arial" w:hAnsi="Arial" w:cs="Arial"/>
          <w:szCs w:val="24"/>
          <w:highlight w:val="yellow"/>
          <w:shd w:val="clear" w:color="auto" w:fill="00B050"/>
        </w:rPr>
      </w:pPr>
      <w:r w:rsidRPr="008F1630">
        <w:rPr>
          <w:rFonts w:ascii="Arial" w:hAnsi="Arial" w:cs="Arial"/>
          <w:szCs w:val="24"/>
          <w:highlight w:val="yellow"/>
          <w:shd w:val="clear" w:color="auto" w:fill="00B050"/>
        </w:rPr>
        <w:lastRenderedPageBreak/>
        <w:t>2</w:t>
      </w:r>
      <w:r w:rsidR="003A53B1" w:rsidRPr="008F1630">
        <w:rPr>
          <w:rFonts w:ascii="Arial" w:hAnsi="Arial" w:cs="Arial"/>
          <w:szCs w:val="24"/>
          <w:highlight w:val="yellow"/>
          <w:shd w:val="clear" w:color="auto" w:fill="00B050"/>
        </w:rPr>
        <w:t xml:space="preserve">. </w:t>
      </w:r>
      <w:r w:rsidR="00944C4F">
        <w:rPr>
          <w:rFonts w:ascii="Arial" w:hAnsi="Arial" w:cs="Arial"/>
          <w:szCs w:val="24"/>
          <w:highlight w:val="yellow"/>
          <w:shd w:val="clear" w:color="auto" w:fill="00B050"/>
        </w:rPr>
        <w:t xml:space="preserve">A </w:t>
      </w:r>
      <w:proofErr w:type="spellStart"/>
      <w:r w:rsidR="00944C4F">
        <w:rPr>
          <w:rFonts w:ascii="Arial" w:hAnsi="Arial" w:cs="Arial"/>
          <w:szCs w:val="24"/>
          <w:highlight w:val="yellow"/>
          <w:shd w:val="clear" w:color="auto" w:fill="00B050"/>
        </w:rPr>
        <w:t>adopção</w:t>
      </w:r>
      <w:proofErr w:type="spellEnd"/>
      <w:r w:rsidR="00944C4F">
        <w:rPr>
          <w:rFonts w:ascii="Arial" w:hAnsi="Arial" w:cs="Arial"/>
          <w:szCs w:val="24"/>
          <w:highlight w:val="yellow"/>
          <w:shd w:val="clear" w:color="auto" w:fill="00B050"/>
        </w:rPr>
        <w:t xml:space="preserve"> de normas distintas das do presente Regulamento com fundamento neste artigo deve ser previamente autorizada pelo Ministro que superintende a área das Finanças.</w:t>
      </w:r>
    </w:p>
    <w:p w14:paraId="2617D469" w14:textId="77777777" w:rsidR="00944C4F" w:rsidRDefault="00944C4F" w:rsidP="00DD3F3B">
      <w:pPr>
        <w:spacing w:line="360" w:lineRule="auto"/>
        <w:jc w:val="both"/>
        <w:rPr>
          <w:rFonts w:ascii="Arial" w:hAnsi="Arial" w:cs="Arial"/>
          <w:szCs w:val="24"/>
          <w:highlight w:val="yellow"/>
          <w:shd w:val="clear" w:color="auto" w:fill="00B050"/>
        </w:rPr>
      </w:pPr>
    </w:p>
    <w:p w14:paraId="66DC5B26" w14:textId="1789D20D" w:rsidR="003A53B1" w:rsidRPr="00346701" w:rsidRDefault="00944C4F" w:rsidP="003467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highlight w:val="yellow"/>
          <w:shd w:val="clear" w:color="auto" w:fill="00B050"/>
        </w:rPr>
        <w:t>A</w:t>
      </w:r>
      <w:r w:rsidR="003A53B1" w:rsidRPr="00346701">
        <w:rPr>
          <w:rFonts w:ascii="Arial" w:hAnsi="Arial" w:cs="Arial"/>
          <w:szCs w:val="24"/>
        </w:rPr>
        <w:t>Entidade</w:t>
      </w:r>
      <w:proofErr w:type="spellEnd"/>
      <w:r w:rsidR="003A53B1" w:rsidRPr="00346701">
        <w:rPr>
          <w:rFonts w:ascii="Arial" w:hAnsi="Arial" w:cs="Arial"/>
          <w:szCs w:val="24"/>
        </w:rPr>
        <w:t xml:space="preserve"> Contratante deve fazer constar no Anúncio e Documentos de Concurso as regras </w:t>
      </w:r>
      <w:proofErr w:type="spellStart"/>
      <w:r w:rsidR="003A53B1" w:rsidRPr="00346701">
        <w:rPr>
          <w:rFonts w:ascii="Arial" w:hAnsi="Arial" w:cs="Arial"/>
          <w:szCs w:val="24"/>
        </w:rPr>
        <w:t>adoptadas</w:t>
      </w:r>
      <w:proofErr w:type="spellEnd"/>
      <w:r w:rsidR="003A53B1" w:rsidRPr="00346701">
        <w:rPr>
          <w:rFonts w:ascii="Arial" w:hAnsi="Arial" w:cs="Arial"/>
          <w:szCs w:val="24"/>
        </w:rPr>
        <w:t xml:space="preserve"> que sejam distintas das definidas no presente Regulamento.</w:t>
      </w:r>
    </w:p>
    <w:p w14:paraId="2EA1BA57" w14:textId="77777777" w:rsidR="003A53B1" w:rsidRPr="00243185" w:rsidRDefault="003A53B1" w:rsidP="00DD3F3B">
      <w:pPr>
        <w:spacing w:line="360" w:lineRule="auto"/>
        <w:rPr>
          <w:rFonts w:ascii="Arial" w:hAnsi="Arial" w:cs="Arial"/>
          <w:szCs w:val="24"/>
        </w:rPr>
      </w:pPr>
    </w:p>
    <w:p w14:paraId="0D7666E9" w14:textId="5ADAFD73" w:rsidR="003A53B1" w:rsidRPr="00243185" w:rsidRDefault="003A53B1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 w:rsidR="00F43718">
        <w:rPr>
          <w:rFonts w:ascii="Arial" w:hAnsi="Arial" w:cs="Arial"/>
          <w:b/>
          <w:color w:val="000000"/>
          <w:szCs w:val="24"/>
        </w:rPr>
        <w:t>9</w:t>
      </w:r>
    </w:p>
    <w:p w14:paraId="1256C12E" w14:textId="77777777" w:rsidR="003A53B1" w:rsidRPr="00243185" w:rsidRDefault="003A53B1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(Regime </w:t>
      </w:r>
      <w:proofErr w:type="spellStart"/>
      <w:r w:rsidRPr="00243185">
        <w:rPr>
          <w:rFonts w:ascii="Arial" w:hAnsi="Arial" w:cs="Arial"/>
          <w:b/>
          <w:color w:val="000000"/>
          <w:szCs w:val="24"/>
        </w:rPr>
        <w:t>Excepcional</w:t>
      </w:r>
      <w:proofErr w:type="spellEnd"/>
      <w:r w:rsidRPr="00243185">
        <w:rPr>
          <w:rFonts w:ascii="Arial" w:hAnsi="Arial" w:cs="Arial"/>
          <w:b/>
          <w:color w:val="000000"/>
          <w:szCs w:val="24"/>
        </w:rPr>
        <w:t>)</w:t>
      </w:r>
    </w:p>
    <w:p w14:paraId="253DAE98" w14:textId="77777777" w:rsidR="003A53B1" w:rsidRDefault="003A53B1" w:rsidP="00DD3F3B">
      <w:pPr>
        <w:pStyle w:val="BodyText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1. </w:t>
      </w:r>
      <w:r w:rsidRPr="00243185">
        <w:rPr>
          <w:rFonts w:ascii="Arial" w:hAnsi="Arial" w:cs="Arial"/>
          <w:szCs w:val="24"/>
        </w:rPr>
        <w:t>S</w:t>
      </w:r>
      <w:r w:rsidRPr="00243185">
        <w:rPr>
          <w:rFonts w:ascii="Arial" w:hAnsi="Arial" w:cs="Arial"/>
          <w:bCs/>
          <w:szCs w:val="24"/>
        </w:rPr>
        <w:t xml:space="preserve">empre que se mostre conveniente ao interesse público e estejam presentes os requisitos fixados no presente Regulamento, a Unidade Gestora Executora das Aquisições deve, fundamentando, propor à Autoridade Competente a aplicação de Regime </w:t>
      </w:r>
      <w:proofErr w:type="spellStart"/>
      <w:r w:rsidRPr="00243185">
        <w:rPr>
          <w:rFonts w:ascii="Arial" w:hAnsi="Arial" w:cs="Arial"/>
          <w:bCs/>
          <w:szCs w:val="24"/>
        </w:rPr>
        <w:t>Excepcional</w:t>
      </w:r>
      <w:proofErr w:type="spellEnd"/>
      <w:r w:rsidRPr="00243185">
        <w:rPr>
          <w:rFonts w:ascii="Arial" w:hAnsi="Arial" w:cs="Arial"/>
          <w:bCs/>
          <w:szCs w:val="24"/>
        </w:rPr>
        <w:t xml:space="preserve"> para contratação</w:t>
      </w:r>
      <w:r w:rsidR="00820D67">
        <w:rPr>
          <w:rFonts w:ascii="Arial" w:hAnsi="Arial" w:cs="Arial"/>
          <w:bCs/>
          <w:szCs w:val="24"/>
        </w:rPr>
        <w:t xml:space="preserve"> </w:t>
      </w:r>
      <w:r w:rsidR="00FD79EC" w:rsidRPr="00FD79EC">
        <w:rPr>
          <w:rFonts w:ascii="Arial" w:hAnsi="Arial" w:cs="Arial"/>
          <w:szCs w:val="24"/>
        </w:rPr>
        <w:t xml:space="preserve">de </w:t>
      </w:r>
      <w:r w:rsidR="005C7CD4">
        <w:rPr>
          <w:rFonts w:ascii="Arial" w:hAnsi="Arial" w:cs="Arial"/>
          <w:szCs w:val="24"/>
        </w:rPr>
        <w:t>e</w:t>
      </w:r>
      <w:r w:rsidR="00FD79EC" w:rsidRPr="00FD79EC">
        <w:rPr>
          <w:rFonts w:ascii="Arial" w:hAnsi="Arial" w:cs="Arial"/>
          <w:szCs w:val="24"/>
        </w:rPr>
        <w:t xml:space="preserve">mpreitada de </w:t>
      </w:r>
      <w:r w:rsidR="005C7CD4">
        <w:rPr>
          <w:rFonts w:ascii="Arial" w:hAnsi="Arial" w:cs="Arial"/>
          <w:szCs w:val="24"/>
        </w:rPr>
        <w:t>o</w:t>
      </w:r>
      <w:r w:rsidR="00FD79EC" w:rsidRPr="00FD79EC">
        <w:rPr>
          <w:rFonts w:ascii="Arial" w:hAnsi="Arial" w:cs="Arial"/>
          <w:szCs w:val="24"/>
        </w:rPr>
        <w:t xml:space="preserve">bras </w:t>
      </w:r>
      <w:r w:rsidR="005C7CD4">
        <w:rPr>
          <w:rFonts w:ascii="Arial" w:hAnsi="Arial" w:cs="Arial"/>
          <w:szCs w:val="24"/>
        </w:rPr>
        <w:t>p</w:t>
      </w:r>
      <w:r w:rsidR="00FD79EC" w:rsidRPr="00FD79EC">
        <w:rPr>
          <w:rFonts w:ascii="Arial" w:hAnsi="Arial" w:cs="Arial"/>
          <w:szCs w:val="24"/>
        </w:rPr>
        <w:t xml:space="preserve">úblicas, </w:t>
      </w:r>
      <w:r w:rsidR="005C7CD4">
        <w:rPr>
          <w:rFonts w:ascii="Arial" w:hAnsi="Arial" w:cs="Arial"/>
          <w:szCs w:val="24"/>
        </w:rPr>
        <w:t>f</w:t>
      </w:r>
      <w:r w:rsidR="00FD79EC" w:rsidRPr="00FD79EC">
        <w:rPr>
          <w:rFonts w:ascii="Arial" w:hAnsi="Arial" w:cs="Arial"/>
          <w:szCs w:val="24"/>
        </w:rPr>
        <w:t xml:space="preserve">ornecimento de </w:t>
      </w:r>
      <w:r w:rsidR="005C7CD4">
        <w:rPr>
          <w:rFonts w:ascii="Arial" w:hAnsi="Arial" w:cs="Arial"/>
          <w:szCs w:val="24"/>
        </w:rPr>
        <w:t>b</w:t>
      </w:r>
      <w:r w:rsidR="00FD79EC" w:rsidRPr="00FD79EC">
        <w:rPr>
          <w:rFonts w:ascii="Arial" w:hAnsi="Arial" w:cs="Arial"/>
          <w:szCs w:val="24"/>
        </w:rPr>
        <w:t xml:space="preserve">ens e </w:t>
      </w:r>
      <w:r w:rsidR="005C7CD4">
        <w:rPr>
          <w:rFonts w:ascii="Arial" w:hAnsi="Arial" w:cs="Arial"/>
          <w:szCs w:val="24"/>
        </w:rPr>
        <w:t>p</w:t>
      </w:r>
      <w:r w:rsidR="00FD79EC" w:rsidRPr="00FD79EC">
        <w:rPr>
          <w:rFonts w:ascii="Arial" w:hAnsi="Arial" w:cs="Arial"/>
          <w:szCs w:val="24"/>
        </w:rPr>
        <w:t xml:space="preserve">restação de </w:t>
      </w:r>
      <w:r w:rsidR="005C7CD4">
        <w:rPr>
          <w:rFonts w:ascii="Arial" w:hAnsi="Arial" w:cs="Arial"/>
          <w:szCs w:val="24"/>
        </w:rPr>
        <w:t>s</w:t>
      </w:r>
      <w:r w:rsidR="00FD79EC" w:rsidRPr="00FD79EC">
        <w:rPr>
          <w:rFonts w:ascii="Arial" w:hAnsi="Arial" w:cs="Arial"/>
          <w:szCs w:val="24"/>
        </w:rPr>
        <w:t>erviços ao Estado</w:t>
      </w:r>
      <w:r w:rsidRPr="00FD79EC">
        <w:rPr>
          <w:rFonts w:ascii="Arial" w:hAnsi="Arial" w:cs="Arial"/>
          <w:bCs/>
          <w:szCs w:val="24"/>
        </w:rPr>
        <w:t>.</w:t>
      </w:r>
    </w:p>
    <w:p w14:paraId="4A5FCF7D" w14:textId="77777777" w:rsidR="00DD3F3B" w:rsidRPr="00FD79EC" w:rsidRDefault="00DD3F3B" w:rsidP="00DD3F3B">
      <w:pPr>
        <w:pStyle w:val="BodyText"/>
        <w:spacing w:after="0" w:line="360" w:lineRule="auto"/>
        <w:jc w:val="both"/>
        <w:rPr>
          <w:rFonts w:ascii="Arial" w:hAnsi="Arial" w:cs="Arial"/>
          <w:bCs/>
          <w:color w:val="000000"/>
          <w:szCs w:val="24"/>
        </w:rPr>
      </w:pPr>
    </w:p>
    <w:p w14:paraId="58A7D92F" w14:textId="0B536865" w:rsidR="003A53B1" w:rsidRDefault="003A53B1" w:rsidP="00DD3F3B">
      <w:pPr>
        <w:pStyle w:val="BodyText"/>
        <w:spacing w:after="0"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2. A decisão que </w:t>
      </w:r>
      <w:r w:rsidR="00F45238" w:rsidRPr="00243185">
        <w:rPr>
          <w:rFonts w:ascii="Arial" w:hAnsi="Arial" w:cs="Arial"/>
          <w:szCs w:val="24"/>
        </w:rPr>
        <w:t>declara</w:t>
      </w:r>
      <w:r w:rsidR="00F45238">
        <w:rPr>
          <w:rFonts w:ascii="Arial" w:hAnsi="Arial" w:cs="Arial"/>
          <w:szCs w:val="24"/>
        </w:rPr>
        <w:t xml:space="preserve"> </w:t>
      </w:r>
      <w:r w:rsidR="00F45238" w:rsidRPr="00243185">
        <w:rPr>
          <w:rFonts w:ascii="Arial" w:hAnsi="Arial" w:cs="Arial"/>
          <w:szCs w:val="24"/>
        </w:rPr>
        <w:t>verificado</w:t>
      </w:r>
      <w:r w:rsidR="008B5600">
        <w:rPr>
          <w:rFonts w:ascii="Arial" w:hAnsi="Arial" w:cs="Arial"/>
          <w:szCs w:val="24"/>
        </w:rPr>
        <w:t>s</w:t>
      </w:r>
      <w:r w:rsidRPr="00243185">
        <w:rPr>
          <w:rFonts w:ascii="Arial" w:hAnsi="Arial" w:cs="Arial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 xml:space="preserve">os requisitos de contratação em Regime </w:t>
      </w:r>
      <w:proofErr w:type="spellStart"/>
      <w:r w:rsidRPr="00243185">
        <w:rPr>
          <w:rFonts w:ascii="Arial" w:hAnsi="Arial" w:cs="Arial"/>
          <w:color w:val="000000"/>
          <w:szCs w:val="24"/>
        </w:rPr>
        <w:t>Excepcional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e que determina a aplicação deste regime para contratação de </w:t>
      </w:r>
      <w:r w:rsidRPr="00243185">
        <w:rPr>
          <w:rFonts w:ascii="Arial" w:hAnsi="Arial" w:cs="Arial"/>
          <w:szCs w:val="24"/>
        </w:rPr>
        <w:t xml:space="preserve">empreitada de </w:t>
      </w:r>
      <w:r w:rsidR="00C62208">
        <w:rPr>
          <w:rFonts w:ascii="Arial" w:hAnsi="Arial" w:cs="Arial"/>
          <w:color w:val="000000"/>
          <w:szCs w:val="24"/>
        </w:rPr>
        <w:t>obras</w:t>
      </w:r>
      <w:r w:rsidR="008B5600" w:rsidRPr="008B5600">
        <w:rPr>
          <w:rFonts w:ascii="Arial" w:hAnsi="Arial" w:cs="Arial"/>
          <w:szCs w:val="24"/>
        </w:rPr>
        <w:t xml:space="preserve"> </w:t>
      </w:r>
      <w:r w:rsidR="008B5600">
        <w:rPr>
          <w:rFonts w:ascii="Arial" w:hAnsi="Arial" w:cs="Arial"/>
          <w:szCs w:val="24"/>
        </w:rPr>
        <w:t>p</w:t>
      </w:r>
      <w:r w:rsidR="008B5600" w:rsidRPr="00FD79EC">
        <w:rPr>
          <w:rFonts w:ascii="Arial" w:hAnsi="Arial" w:cs="Arial"/>
          <w:szCs w:val="24"/>
        </w:rPr>
        <w:t>úblicas</w:t>
      </w:r>
      <w:r w:rsidR="00C62208">
        <w:rPr>
          <w:rFonts w:ascii="Arial" w:hAnsi="Arial" w:cs="Arial"/>
          <w:color w:val="000000"/>
          <w:szCs w:val="24"/>
        </w:rPr>
        <w:t>, fornecimento de bens e</w:t>
      </w:r>
      <w:r w:rsidRPr="00243185">
        <w:rPr>
          <w:rFonts w:ascii="Arial" w:hAnsi="Arial" w:cs="Arial"/>
          <w:color w:val="000000"/>
          <w:szCs w:val="24"/>
        </w:rPr>
        <w:t xml:space="preserve"> prestação d</w:t>
      </w:r>
      <w:r w:rsidR="008B5600">
        <w:rPr>
          <w:rFonts w:ascii="Arial" w:hAnsi="Arial" w:cs="Arial"/>
          <w:color w:val="000000"/>
          <w:szCs w:val="24"/>
        </w:rPr>
        <w:t>e serviços deve ser registada</w:t>
      </w:r>
      <w:r w:rsidRPr="00243185">
        <w:rPr>
          <w:rFonts w:ascii="Arial" w:hAnsi="Arial" w:cs="Arial"/>
          <w:color w:val="000000"/>
          <w:szCs w:val="24"/>
        </w:rPr>
        <w:t xml:space="preserve"> por escri</w:t>
      </w:r>
      <w:r w:rsidRPr="00243185">
        <w:rPr>
          <w:rFonts w:ascii="Arial" w:hAnsi="Arial" w:cs="Arial"/>
          <w:szCs w:val="24"/>
        </w:rPr>
        <w:t>to pela Autoridade Competente.</w:t>
      </w:r>
    </w:p>
    <w:p w14:paraId="3A43B3B2" w14:textId="77777777" w:rsidR="00DD3F3B" w:rsidRPr="00243185" w:rsidRDefault="00DD3F3B" w:rsidP="00DD3F3B">
      <w:pPr>
        <w:pStyle w:val="BodyText"/>
        <w:spacing w:after="0" w:line="360" w:lineRule="auto"/>
        <w:jc w:val="both"/>
        <w:rPr>
          <w:rFonts w:ascii="Arial" w:hAnsi="Arial" w:cs="Arial"/>
          <w:szCs w:val="24"/>
        </w:rPr>
      </w:pPr>
    </w:p>
    <w:p w14:paraId="5251826A" w14:textId="77777777" w:rsidR="003A53B1" w:rsidRPr="001D4823" w:rsidRDefault="003A53B1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243185">
        <w:rPr>
          <w:rFonts w:ascii="Arial" w:hAnsi="Arial" w:cs="Arial"/>
          <w:color w:val="000000"/>
          <w:szCs w:val="24"/>
        </w:rPr>
        <w:t>3</w:t>
      </w:r>
      <w:r w:rsidRPr="001D4823">
        <w:rPr>
          <w:rFonts w:ascii="Arial" w:hAnsi="Arial" w:cs="Arial"/>
          <w:color w:val="000000"/>
          <w:szCs w:val="24"/>
          <w:highlight w:val="yellow"/>
        </w:rPr>
        <w:t xml:space="preserve">. As modalidades de contratação em Regime </w:t>
      </w:r>
      <w:proofErr w:type="spellStart"/>
      <w:r w:rsidRPr="001D4823">
        <w:rPr>
          <w:rFonts w:ascii="Arial" w:hAnsi="Arial" w:cs="Arial"/>
          <w:color w:val="000000"/>
          <w:szCs w:val="24"/>
          <w:highlight w:val="yellow"/>
        </w:rPr>
        <w:t>Excepcional</w:t>
      </w:r>
      <w:proofErr w:type="spellEnd"/>
      <w:r w:rsidRPr="001D4823">
        <w:rPr>
          <w:rFonts w:ascii="Arial" w:hAnsi="Arial" w:cs="Arial"/>
          <w:color w:val="000000"/>
          <w:szCs w:val="24"/>
          <w:highlight w:val="yellow"/>
        </w:rPr>
        <w:t xml:space="preserve"> são as seguintes:</w:t>
      </w:r>
    </w:p>
    <w:p w14:paraId="04DEAC58" w14:textId="77777777" w:rsidR="003A53B1" w:rsidRPr="001D4823" w:rsidRDefault="003A53B1" w:rsidP="00DD3F3B">
      <w:pPr>
        <w:pStyle w:val="BodyTex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D4823">
        <w:rPr>
          <w:rFonts w:ascii="Arial" w:hAnsi="Arial" w:cs="Arial"/>
          <w:color w:val="000000"/>
          <w:szCs w:val="24"/>
          <w:highlight w:val="yellow"/>
        </w:rPr>
        <w:t>Concurso Limitado;</w:t>
      </w:r>
    </w:p>
    <w:p w14:paraId="587B3967" w14:textId="77777777" w:rsidR="003A53B1" w:rsidRPr="001D4823" w:rsidRDefault="003A53B1" w:rsidP="00DD3F3B">
      <w:pPr>
        <w:pStyle w:val="BodyTex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D4823">
        <w:rPr>
          <w:rFonts w:ascii="Arial" w:hAnsi="Arial" w:cs="Arial"/>
          <w:color w:val="000000"/>
          <w:szCs w:val="24"/>
          <w:highlight w:val="yellow"/>
        </w:rPr>
        <w:t xml:space="preserve">Concurso por Lances; </w:t>
      </w:r>
    </w:p>
    <w:p w14:paraId="0A56035B" w14:textId="77777777" w:rsidR="00C62208" w:rsidRPr="001D4823" w:rsidRDefault="003A53B1" w:rsidP="00DD3F3B">
      <w:pPr>
        <w:pStyle w:val="BodyTex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D4823">
        <w:rPr>
          <w:rFonts w:ascii="Arial" w:hAnsi="Arial" w:cs="Arial"/>
          <w:color w:val="000000"/>
          <w:szCs w:val="24"/>
          <w:highlight w:val="yellow"/>
        </w:rPr>
        <w:t xml:space="preserve">Concurso de Pequena Dimensão; </w:t>
      </w:r>
    </w:p>
    <w:p w14:paraId="20CB72DB" w14:textId="77777777" w:rsidR="003A53B1" w:rsidRPr="001D4823" w:rsidRDefault="004B60F1" w:rsidP="00DD3F3B">
      <w:pPr>
        <w:pStyle w:val="BodyTex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D4823">
        <w:rPr>
          <w:rFonts w:ascii="Arial" w:hAnsi="Arial" w:cs="Arial"/>
          <w:color w:val="000000"/>
          <w:szCs w:val="24"/>
          <w:highlight w:val="yellow"/>
        </w:rPr>
        <w:t xml:space="preserve">Concurso por </w:t>
      </w:r>
      <w:r w:rsidR="00C62208" w:rsidRPr="001D4823">
        <w:rPr>
          <w:rFonts w:ascii="Arial" w:hAnsi="Arial" w:cs="Arial"/>
          <w:color w:val="000000"/>
          <w:szCs w:val="24"/>
          <w:highlight w:val="yellow"/>
        </w:rPr>
        <w:t xml:space="preserve">Cotações; </w:t>
      </w:r>
      <w:r w:rsidR="003A53B1" w:rsidRPr="001D4823">
        <w:rPr>
          <w:rFonts w:ascii="Arial" w:hAnsi="Arial" w:cs="Arial"/>
          <w:color w:val="000000"/>
          <w:szCs w:val="24"/>
          <w:highlight w:val="yellow"/>
        </w:rPr>
        <w:t>e</w:t>
      </w:r>
    </w:p>
    <w:p w14:paraId="38020943" w14:textId="77777777" w:rsidR="003A53B1" w:rsidRPr="001D4823" w:rsidRDefault="003A53B1" w:rsidP="00DD3F3B">
      <w:pPr>
        <w:pStyle w:val="BodyTex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D4823">
        <w:rPr>
          <w:rFonts w:ascii="Arial" w:hAnsi="Arial" w:cs="Arial"/>
          <w:color w:val="000000"/>
          <w:szCs w:val="24"/>
          <w:highlight w:val="yellow"/>
        </w:rPr>
        <w:t xml:space="preserve">Ajuste </w:t>
      </w:r>
      <w:proofErr w:type="spellStart"/>
      <w:r w:rsidRPr="001D4823">
        <w:rPr>
          <w:rFonts w:ascii="Arial" w:hAnsi="Arial" w:cs="Arial"/>
          <w:color w:val="000000"/>
          <w:szCs w:val="24"/>
          <w:highlight w:val="yellow"/>
        </w:rPr>
        <w:t>Directo</w:t>
      </w:r>
      <w:proofErr w:type="spellEnd"/>
      <w:r w:rsidR="008558D1" w:rsidRPr="001D4823">
        <w:rPr>
          <w:rFonts w:ascii="Arial" w:hAnsi="Arial" w:cs="Arial"/>
          <w:color w:val="000000"/>
          <w:szCs w:val="24"/>
          <w:highlight w:val="yellow"/>
        </w:rPr>
        <w:t>.</w:t>
      </w:r>
    </w:p>
    <w:p w14:paraId="412A10AD" w14:textId="77777777" w:rsidR="00DD3F3B" w:rsidRPr="00243185" w:rsidRDefault="00DD3F3B" w:rsidP="00DD3F3B">
      <w:pPr>
        <w:pStyle w:val="BodyText"/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</w:p>
    <w:p w14:paraId="05CEA5AD" w14:textId="2FF03041" w:rsidR="00820D67" w:rsidRDefault="00FB5D35" w:rsidP="008F1630">
      <w:pPr>
        <w:pStyle w:val="BodyTex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</w:t>
      </w:r>
      <w:r w:rsidR="003A53B1" w:rsidRPr="00243185">
        <w:rPr>
          <w:rFonts w:ascii="Arial" w:hAnsi="Arial" w:cs="Arial"/>
          <w:color w:val="000000"/>
          <w:szCs w:val="24"/>
        </w:rPr>
        <w:t xml:space="preserve">As contratações em Regime </w:t>
      </w:r>
      <w:proofErr w:type="spellStart"/>
      <w:r w:rsidR="003A53B1" w:rsidRPr="00243185">
        <w:rPr>
          <w:rFonts w:ascii="Arial" w:hAnsi="Arial" w:cs="Arial"/>
          <w:color w:val="000000"/>
          <w:szCs w:val="24"/>
        </w:rPr>
        <w:t>Excepcional</w:t>
      </w:r>
      <w:proofErr w:type="spellEnd"/>
      <w:r w:rsidR="003A53B1" w:rsidRPr="00243185">
        <w:rPr>
          <w:rFonts w:ascii="Arial" w:hAnsi="Arial" w:cs="Arial"/>
          <w:color w:val="000000"/>
          <w:szCs w:val="24"/>
        </w:rPr>
        <w:t xml:space="preserve"> regem-se, subsidiariamente, pelas normas do Concurso Público previstas no presente Regulamento.</w:t>
      </w:r>
    </w:p>
    <w:p w14:paraId="63D852FD" w14:textId="68F2CA06" w:rsidR="005C6D07" w:rsidRDefault="005C6D07" w:rsidP="005C6D07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3E16064F" w14:textId="77777777" w:rsidR="005C6D07" w:rsidRDefault="005C6D07" w:rsidP="005C6D07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494434C3" w14:textId="253BAE36" w:rsidR="005C6D07" w:rsidRPr="008F1630" w:rsidRDefault="005C6D07" w:rsidP="005C6D07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  <w:highlight w:val="green"/>
        </w:rPr>
      </w:pPr>
      <w:r w:rsidRPr="008F1630">
        <w:rPr>
          <w:rFonts w:ascii="Arial" w:hAnsi="Arial" w:cs="Arial"/>
          <w:b/>
          <w:color w:val="000000"/>
          <w:szCs w:val="24"/>
          <w:highlight w:val="green"/>
        </w:rPr>
        <w:lastRenderedPageBreak/>
        <w:t>Artigo</w:t>
      </w:r>
      <w:r w:rsidRPr="008F1630">
        <w:rPr>
          <w:rFonts w:ascii="Arial" w:hAnsi="Arial" w:cs="Arial"/>
          <w:b/>
          <w:color w:val="FF0000"/>
          <w:szCs w:val="24"/>
          <w:highlight w:val="green"/>
        </w:rPr>
        <w:t xml:space="preserve"> </w:t>
      </w:r>
      <w:r w:rsidR="00C91AB2">
        <w:rPr>
          <w:rFonts w:ascii="Arial" w:hAnsi="Arial" w:cs="Arial"/>
          <w:b/>
          <w:color w:val="FF0000"/>
          <w:szCs w:val="24"/>
          <w:highlight w:val="green"/>
        </w:rPr>
        <w:t>10</w:t>
      </w:r>
    </w:p>
    <w:p w14:paraId="5A2689FB" w14:textId="755D82E6" w:rsidR="005C6D07" w:rsidRPr="008F1630" w:rsidRDefault="005C6D07" w:rsidP="005C6D07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  <w:highlight w:val="green"/>
        </w:rPr>
      </w:pPr>
      <w:r w:rsidRPr="008F1630">
        <w:rPr>
          <w:rFonts w:ascii="Arial" w:hAnsi="Arial" w:cs="Arial"/>
          <w:b/>
          <w:color w:val="000000"/>
          <w:szCs w:val="24"/>
          <w:highlight w:val="green"/>
        </w:rPr>
        <w:t>(Instrução do Processo)</w:t>
      </w:r>
    </w:p>
    <w:p w14:paraId="36A97A56" w14:textId="5757E656" w:rsidR="005C6D07" w:rsidRPr="008F1630" w:rsidRDefault="005C6D07" w:rsidP="005C6D07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  <w:highlight w:val="green"/>
        </w:rPr>
      </w:pPr>
    </w:p>
    <w:p w14:paraId="622C4383" w14:textId="4CEF2D0B" w:rsidR="005C6D07" w:rsidRPr="008F1630" w:rsidRDefault="005C6D07" w:rsidP="008F1630">
      <w:pPr>
        <w:pStyle w:val="BodyTex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color w:val="000000"/>
          <w:szCs w:val="24"/>
          <w:highlight w:val="green"/>
        </w:rPr>
      </w:pPr>
      <w:r w:rsidRPr="008F1630">
        <w:rPr>
          <w:rFonts w:ascii="Arial" w:hAnsi="Arial" w:cs="Arial"/>
          <w:b/>
          <w:color w:val="000000"/>
          <w:szCs w:val="24"/>
          <w:highlight w:val="green"/>
        </w:rPr>
        <w:t xml:space="preserve">Os regimes de contratação previstos no presente Regulamento podem ser operacionalizados por um sistema </w:t>
      </w:r>
      <w:proofErr w:type="spellStart"/>
      <w:r w:rsidRPr="008F1630">
        <w:rPr>
          <w:rFonts w:ascii="Arial" w:hAnsi="Arial" w:cs="Arial"/>
          <w:b/>
          <w:color w:val="000000"/>
          <w:szCs w:val="24"/>
          <w:highlight w:val="green"/>
        </w:rPr>
        <w:t>electrónico</w:t>
      </w:r>
      <w:proofErr w:type="spellEnd"/>
      <w:r w:rsidRPr="008F1630">
        <w:rPr>
          <w:rFonts w:ascii="Arial" w:hAnsi="Arial" w:cs="Arial"/>
          <w:b/>
          <w:color w:val="000000"/>
          <w:szCs w:val="24"/>
          <w:highlight w:val="green"/>
        </w:rPr>
        <w:t xml:space="preserve"> de contratação pública.</w:t>
      </w:r>
    </w:p>
    <w:p w14:paraId="2D4556C1" w14:textId="4B96EE5C" w:rsidR="00935194" w:rsidRPr="008F1630" w:rsidRDefault="00935194" w:rsidP="008F1630">
      <w:pPr>
        <w:pStyle w:val="BodyTex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color w:val="000000"/>
          <w:szCs w:val="24"/>
          <w:highlight w:val="green"/>
        </w:rPr>
      </w:pPr>
      <w:r w:rsidRPr="008F1630">
        <w:rPr>
          <w:rFonts w:ascii="Arial" w:hAnsi="Arial" w:cs="Arial"/>
          <w:b/>
          <w:color w:val="000000"/>
          <w:szCs w:val="24"/>
          <w:highlight w:val="green"/>
        </w:rPr>
        <w:t xml:space="preserve">Compete ao Ministro que </w:t>
      </w:r>
      <w:proofErr w:type="spellStart"/>
      <w:r w:rsidRPr="008F1630">
        <w:rPr>
          <w:rFonts w:ascii="Arial" w:hAnsi="Arial" w:cs="Arial"/>
          <w:b/>
          <w:color w:val="000000"/>
          <w:szCs w:val="24"/>
          <w:highlight w:val="green"/>
        </w:rPr>
        <w:t>superitende</w:t>
      </w:r>
      <w:proofErr w:type="spellEnd"/>
      <w:r w:rsidRPr="008F1630">
        <w:rPr>
          <w:rFonts w:ascii="Arial" w:hAnsi="Arial" w:cs="Arial"/>
          <w:b/>
          <w:color w:val="000000"/>
          <w:szCs w:val="24"/>
          <w:highlight w:val="green"/>
        </w:rPr>
        <w:t xml:space="preserve"> a área de Finanças estabelecer os procedimentos administrativos e orientações complementares para a implementação das contratações públicas com suporte a meios </w:t>
      </w:r>
      <w:proofErr w:type="spellStart"/>
      <w:r w:rsidRPr="008F1630">
        <w:rPr>
          <w:rFonts w:ascii="Arial" w:hAnsi="Arial" w:cs="Arial"/>
          <w:b/>
          <w:color w:val="000000"/>
          <w:szCs w:val="24"/>
          <w:highlight w:val="green"/>
        </w:rPr>
        <w:t>electrónicos</w:t>
      </w:r>
      <w:proofErr w:type="spellEnd"/>
      <w:r w:rsidRPr="008F1630">
        <w:rPr>
          <w:rFonts w:ascii="Arial" w:hAnsi="Arial" w:cs="Arial"/>
          <w:b/>
          <w:color w:val="000000"/>
          <w:szCs w:val="24"/>
          <w:highlight w:val="green"/>
        </w:rPr>
        <w:t>.</w:t>
      </w:r>
    </w:p>
    <w:p w14:paraId="58EB50D5" w14:textId="77777777" w:rsidR="005C6D07" w:rsidRPr="005C6D07" w:rsidRDefault="005C6D07" w:rsidP="005C6D07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5286BDF0" w14:textId="77777777" w:rsidR="005C6D07" w:rsidRPr="0023411C" w:rsidRDefault="005C6D07" w:rsidP="005C6D07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2F06F467" w14:textId="77777777" w:rsidR="002D0838" w:rsidRDefault="002D0838" w:rsidP="00DD3F3B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</w:pPr>
    </w:p>
    <w:p w14:paraId="63B695BE" w14:textId="77777777" w:rsidR="003A53B1" w:rsidRPr="00243185" w:rsidRDefault="007551D6" w:rsidP="00DD3F3B">
      <w:pPr>
        <w:pStyle w:val="Heading2"/>
        <w:spacing w:before="0" w:after="0"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>SECÇÃO</w:t>
      </w:r>
      <w:r w:rsidR="003A53B1" w:rsidRPr="00243185">
        <w:rPr>
          <w:i w:val="0"/>
          <w:sz w:val="24"/>
          <w:szCs w:val="24"/>
        </w:rPr>
        <w:t xml:space="preserve"> III</w:t>
      </w:r>
    </w:p>
    <w:p w14:paraId="6E9B8731" w14:textId="77777777" w:rsidR="003A53B1" w:rsidRPr="00243185" w:rsidRDefault="003A53B1" w:rsidP="00DD3F3B">
      <w:pPr>
        <w:pStyle w:val="Heading2"/>
        <w:spacing w:before="0" w:after="0"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>Entidade Contratante</w:t>
      </w:r>
    </w:p>
    <w:p w14:paraId="5846662F" w14:textId="7D97141F" w:rsidR="003A53B1" w:rsidRPr="00243185" w:rsidRDefault="003A53B1" w:rsidP="00DD3F3B">
      <w:pPr>
        <w:pStyle w:val="Heading2"/>
        <w:spacing w:before="0" w:after="0"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 xml:space="preserve">Artigo </w:t>
      </w:r>
      <w:r w:rsidR="00631945">
        <w:rPr>
          <w:i w:val="0"/>
          <w:sz w:val="24"/>
          <w:szCs w:val="24"/>
        </w:rPr>
        <w:t>1</w:t>
      </w:r>
      <w:r w:rsidR="00C91AB2">
        <w:rPr>
          <w:i w:val="0"/>
          <w:sz w:val="24"/>
          <w:szCs w:val="24"/>
        </w:rPr>
        <w:t>1</w:t>
      </w:r>
    </w:p>
    <w:p w14:paraId="1FCAFB3C" w14:textId="77777777" w:rsidR="003A53B1" w:rsidRPr="00243185" w:rsidRDefault="00F845E2" w:rsidP="00DD3F3B">
      <w:pPr>
        <w:pStyle w:val="Heading2"/>
        <w:spacing w:before="0" w:after="0" w:line="360" w:lineRule="auto"/>
        <w:jc w:val="center"/>
        <w:rPr>
          <w:i w:val="0"/>
          <w:sz w:val="24"/>
          <w:szCs w:val="24"/>
        </w:rPr>
      </w:pPr>
      <w:r w:rsidRPr="005939F0">
        <w:rPr>
          <w:i w:val="0"/>
          <w:sz w:val="24"/>
          <w:szCs w:val="24"/>
        </w:rPr>
        <w:t>(Orçamentação da C</w:t>
      </w:r>
      <w:r w:rsidR="003A53B1" w:rsidRPr="005939F0">
        <w:rPr>
          <w:i w:val="0"/>
          <w:sz w:val="24"/>
          <w:szCs w:val="24"/>
        </w:rPr>
        <w:t>ontratação)</w:t>
      </w:r>
    </w:p>
    <w:p w14:paraId="40A1F277" w14:textId="27EBE68B" w:rsidR="003A53B1" w:rsidRPr="008F1630" w:rsidRDefault="003A53B1" w:rsidP="008F1630">
      <w:pPr>
        <w:pStyle w:val="BodyText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Cs w:val="24"/>
          <w:highlight w:val="yellow"/>
        </w:rPr>
      </w:pPr>
      <w:r w:rsidRPr="00243185">
        <w:rPr>
          <w:rFonts w:ascii="Arial" w:hAnsi="Arial" w:cs="Arial"/>
          <w:szCs w:val="24"/>
        </w:rPr>
        <w:t xml:space="preserve">A Entidade Contratante só pode </w:t>
      </w:r>
      <w:r w:rsidR="00E0259A">
        <w:rPr>
          <w:rFonts w:ascii="Arial" w:hAnsi="Arial" w:cs="Arial"/>
          <w:szCs w:val="24"/>
        </w:rPr>
        <w:t>contratar se</w:t>
      </w:r>
      <w:r w:rsidRPr="0000198C">
        <w:rPr>
          <w:rFonts w:ascii="Arial" w:hAnsi="Arial" w:cs="Arial"/>
          <w:szCs w:val="24"/>
        </w:rPr>
        <w:t xml:space="preserve"> </w:t>
      </w:r>
      <w:r w:rsidR="00E0259A">
        <w:rPr>
          <w:rFonts w:ascii="Arial" w:hAnsi="Arial" w:cs="Arial"/>
          <w:szCs w:val="24"/>
        </w:rPr>
        <w:t>tiver</w:t>
      </w:r>
      <w:r w:rsidRPr="0000198C">
        <w:rPr>
          <w:rFonts w:ascii="Arial" w:hAnsi="Arial" w:cs="Arial"/>
          <w:szCs w:val="24"/>
        </w:rPr>
        <w:t xml:space="preserve"> cabimento no Orçamento</w:t>
      </w:r>
      <w:r w:rsidR="00DD3F3B">
        <w:rPr>
          <w:rFonts w:ascii="Arial" w:hAnsi="Arial" w:cs="Arial"/>
          <w:szCs w:val="24"/>
        </w:rPr>
        <w:t xml:space="preserve"> correspondente </w:t>
      </w:r>
      <w:r w:rsidR="00FF750E" w:rsidRPr="008F1630">
        <w:rPr>
          <w:rFonts w:ascii="Arial" w:hAnsi="Arial" w:cs="Arial"/>
          <w:szCs w:val="24"/>
          <w:highlight w:val="yellow"/>
        </w:rPr>
        <w:t xml:space="preserve">ao </w:t>
      </w:r>
      <w:r w:rsidR="00467154" w:rsidRPr="008F1630">
        <w:rPr>
          <w:rFonts w:ascii="Arial" w:hAnsi="Arial" w:cs="Arial"/>
          <w:szCs w:val="24"/>
          <w:highlight w:val="yellow"/>
        </w:rPr>
        <w:t>exercício económico</w:t>
      </w:r>
      <w:r w:rsidR="00FF750E" w:rsidRPr="008F1630">
        <w:rPr>
          <w:rFonts w:ascii="Arial" w:hAnsi="Arial" w:cs="Arial"/>
          <w:szCs w:val="24"/>
          <w:highlight w:val="yellow"/>
        </w:rPr>
        <w:t xml:space="preserve">, devendo a </w:t>
      </w:r>
      <w:proofErr w:type="spellStart"/>
      <w:r w:rsidR="00FF750E" w:rsidRPr="008F1630">
        <w:rPr>
          <w:rFonts w:ascii="Arial" w:hAnsi="Arial" w:cs="Arial"/>
          <w:szCs w:val="24"/>
          <w:highlight w:val="yellow"/>
        </w:rPr>
        <w:t>respectiva</w:t>
      </w:r>
      <w:proofErr w:type="spellEnd"/>
      <w:r w:rsidR="00FF750E" w:rsidRPr="008F1630">
        <w:rPr>
          <w:rFonts w:ascii="Arial" w:hAnsi="Arial" w:cs="Arial"/>
          <w:szCs w:val="24"/>
          <w:highlight w:val="yellow"/>
        </w:rPr>
        <w:t xml:space="preserve"> informação ser extraída do e-SISTAFE ou e-SISTAFE </w:t>
      </w:r>
      <w:proofErr w:type="spellStart"/>
      <w:r w:rsidR="00FF750E" w:rsidRPr="008F1630">
        <w:rPr>
          <w:rFonts w:ascii="Arial" w:hAnsi="Arial" w:cs="Arial"/>
          <w:szCs w:val="24"/>
          <w:highlight w:val="yellow"/>
        </w:rPr>
        <w:t>Autártico</w:t>
      </w:r>
      <w:proofErr w:type="spellEnd"/>
      <w:r w:rsidR="00FF750E" w:rsidRPr="008F1630">
        <w:rPr>
          <w:rFonts w:ascii="Arial" w:hAnsi="Arial" w:cs="Arial"/>
          <w:szCs w:val="24"/>
          <w:highlight w:val="yellow"/>
        </w:rPr>
        <w:t xml:space="preserve">, conforme for aplicável e constar dos processos </w:t>
      </w:r>
      <w:proofErr w:type="spellStart"/>
      <w:r w:rsidR="00FF750E" w:rsidRPr="008F1630">
        <w:rPr>
          <w:rFonts w:ascii="Arial" w:hAnsi="Arial" w:cs="Arial"/>
          <w:szCs w:val="24"/>
          <w:highlight w:val="yellow"/>
        </w:rPr>
        <w:t>sugeitos</w:t>
      </w:r>
      <w:proofErr w:type="spellEnd"/>
      <w:r w:rsidR="00FF750E" w:rsidRPr="008F1630">
        <w:rPr>
          <w:rFonts w:ascii="Arial" w:hAnsi="Arial" w:cs="Arial"/>
          <w:szCs w:val="24"/>
          <w:highlight w:val="yellow"/>
        </w:rPr>
        <w:t xml:space="preserve"> à fiscalização do Tribunal Administrativo, nos termos estabelecidos na Lei do Sistema de Administração Financeira do Estado</w:t>
      </w:r>
      <w:r w:rsidRPr="008F1630">
        <w:rPr>
          <w:rFonts w:ascii="Arial" w:hAnsi="Arial" w:cs="Arial"/>
          <w:szCs w:val="24"/>
          <w:highlight w:val="yellow"/>
        </w:rPr>
        <w:t>.</w:t>
      </w:r>
      <w:r w:rsidR="002D027F" w:rsidRPr="008F1630">
        <w:rPr>
          <w:rFonts w:ascii="Arial" w:hAnsi="Arial" w:cs="Arial"/>
          <w:szCs w:val="24"/>
          <w:highlight w:val="yellow"/>
        </w:rPr>
        <w:t xml:space="preserve"> </w:t>
      </w:r>
    </w:p>
    <w:p w14:paraId="46C7708B" w14:textId="10B315E8" w:rsidR="00AB62F7" w:rsidRDefault="00AB62F7" w:rsidP="008F1630">
      <w:pPr>
        <w:pStyle w:val="BodyText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F1630">
        <w:rPr>
          <w:rFonts w:ascii="Arial" w:hAnsi="Arial" w:cs="Arial"/>
          <w:szCs w:val="24"/>
          <w:highlight w:val="green"/>
        </w:rPr>
        <w:t xml:space="preserve">Quando os compromissos contratuais forem decorrentes de despesas que vinculem mais de um (1) exercício económico, a </w:t>
      </w:r>
      <w:proofErr w:type="spellStart"/>
      <w:r w:rsidRPr="008F1630">
        <w:rPr>
          <w:rFonts w:ascii="Arial" w:hAnsi="Arial" w:cs="Arial"/>
          <w:szCs w:val="24"/>
          <w:highlight w:val="green"/>
        </w:rPr>
        <w:t>informção</w:t>
      </w:r>
      <w:proofErr w:type="spellEnd"/>
      <w:r w:rsidRPr="008F1630">
        <w:rPr>
          <w:rFonts w:ascii="Arial" w:hAnsi="Arial" w:cs="Arial"/>
          <w:szCs w:val="24"/>
          <w:highlight w:val="green"/>
        </w:rPr>
        <w:t xml:space="preserve"> de cabimento orçamental deve indicar o valor global do contrato e a </w:t>
      </w:r>
      <w:proofErr w:type="spellStart"/>
      <w:r w:rsidRPr="008F1630">
        <w:rPr>
          <w:rFonts w:ascii="Arial" w:hAnsi="Arial" w:cs="Arial"/>
          <w:szCs w:val="24"/>
          <w:highlight w:val="green"/>
        </w:rPr>
        <w:t>fracção</w:t>
      </w:r>
      <w:proofErr w:type="spellEnd"/>
      <w:r w:rsidRPr="008F1630">
        <w:rPr>
          <w:rFonts w:ascii="Arial" w:hAnsi="Arial" w:cs="Arial"/>
          <w:szCs w:val="24"/>
          <w:highlight w:val="green"/>
        </w:rPr>
        <w:t xml:space="preserve"> do valor para o </w:t>
      </w:r>
      <w:proofErr w:type="spellStart"/>
      <w:r w:rsidRPr="008F1630">
        <w:rPr>
          <w:rFonts w:ascii="Arial" w:hAnsi="Arial" w:cs="Arial"/>
          <w:szCs w:val="24"/>
          <w:highlight w:val="green"/>
        </w:rPr>
        <w:t>respectivo</w:t>
      </w:r>
      <w:proofErr w:type="spellEnd"/>
      <w:r w:rsidRPr="008F1630">
        <w:rPr>
          <w:rFonts w:ascii="Arial" w:hAnsi="Arial" w:cs="Arial"/>
          <w:szCs w:val="24"/>
          <w:highlight w:val="green"/>
        </w:rPr>
        <w:t xml:space="preserve"> exercício económico</w:t>
      </w:r>
      <w:r>
        <w:rPr>
          <w:rFonts w:ascii="Arial" w:hAnsi="Arial" w:cs="Arial"/>
          <w:szCs w:val="24"/>
        </w:rPr>
        <w:t>.</w:t>
      </w:r>
    </w:p>
    <w:p w14:paraId="792FE503" w14:textId="77777777" w:rsidR="00AB62F7" w:rsidRDefault="00AB62F7" w:rsidP="00BA2635">
      <w:pPr>
        <w:pStyle w:val="BodyText"/>
        <w:spacing w:after="0" w:line="360" w:lineRule="auto"/>
        <w:jc w:val="both"/>
        <w:rPr>
          <w:rFonts w:ascii="Arial" w:hAnsi="Arial" w:cs="Arial"/>
          <w:szCs w:val="24"/>
        </w:rPr>
      </w:pPr>
    </w:p>
    <w:p w14:paraId="17E22A2D" w14:textId="77777777" w:rsidR="00BA2635" w:rsidRPr="00243185" w:rsidRDefault="00BA2635" w:rsidP="00BA263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FDF90AE" w14:textId="1FF830F3" w:rsidR="003A53B1" w:rsidRPr="00243185" w:rsidRDefault="003A53B1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Artigo 1</w:t>
      </w:r>
      <w:r w:rsidR="00C91AB2">
        <w:rPr>
          <w:rFonts w:ascii="Arial" w:hAnsi="Arial" w:cs="Arial"/>
          <w:b/>
          <w:bCs/>
          <w:color w:val="000000"/>
          <w:lang w:val="pt-PT"/>
        </w:rPr>
        <w:t>2</w:t>
      </w:r>
    </w:p>
    <w:p w14:paraId="5EBE27B2" w14:textId="77777777" w:rsidR="003A53B1" w:rsidRPr="00243185" w:rsidRDefault="00F845E2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(Procedimento e Requisitos de C</w:t>
      </w:r>
      <w:r w:rsidR="003A53B1" w:rsidRPr="00243185">
        <w:rPr>
          <w:rFonts w:ascii="Arial" w:hAnsi="Arial" w:cs="Arial"/>
          <w:b/>
          <w:bCs/>
          <w:color w:val="000000"/>
          <w:lang w:val="pt-PT"/>
        </w:rPr>
        <w:t>ontratação)</w:t>
      </w:r>
    </w:p>
    <w:p w14:paraId="073075C5" w14:textId="77777777" w:rsidR="00CA6189" w:rsidRDefault="003A53B1" w:rsidP="00DD3F3B">
      <w:pPr>
        <w:pStyle w:val="Artigo"/>
        <w:spacing w:line="360" w:lineRule="auto"/>
        <w:ind w:left="-15"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lastRenderedPageBreak/>
        <w:t>1. O procedimento de contratação deve ser instaurado pela Unidade Gestora Executora das Aquisições, através da abertura d</w:t>
      </w:r>
      <w:r w:rsidR="00CE550C">
        <w:rPr>
          <w:rFonts w:ascii="Arial" w:hAnsi="Arial" w:cs="Arial"/>
          <w:color w:val="000000"/>
          <w:lang w:val="pt-PT"/>
        </w:rPr>
        <w:t>o</w:t>
      </w:r>
      <w:r w:rsidRPr="00243185">
        <w:rPr>
          <w:rFonts w:ascii="Arial" w:hAnsi="Arial" w:cs="Arial"/>
          <w:color w:val="000000"/>
          <w:lang w:val="pt-PT"/>
        </w:rPr>
        <w:t xml:space="preserve"> </w:t>
      </w:r>
      <w:proofErr w:type="spellStart"/>
      <w:r w:rsidR="007A0659">
        <w:rPr>
          <w:rFonts w:ascii="Arial" w:hAnsi="Arial" w:cs="Arial"/>
          <w:color w:val="000000"/>
          <w:lang w:val="pt-PT"/>
        </w:rPr>
        <w:t>respectivo</w:t>
      </w:r>
      <w:proofErr w:type="spellEnd"/>
      <w:r w:rsidR="007A0659">
        <w:rPr>
          <w:rFonts w:ascii="Arial" w:hAnsi="Arial" w:cs="Arial"/>
          <w:color w:val="000000"/>
          <w:lang w:val="pt-PT"/>
        </w:rPr>
        <w:t xml:space="preserve"> </w:t>
      </w:r>
      <w:r w:rsidRPr="00243185">
        <w:rPr>
          <w:rFonts w:ascii="Arial" w:hAnsi="Arial" w:cs="Arial"/>
          <w:color w:val="000000"/>
          <w:lang w:val="pt-PT"/>
        </w:rPr>
        <w:t xml:space="preserve">processo administrativo, devidamente autuado, numerado e contendo a autorização escrita da </w:t>
      </w:r>
      <w:r w:rsidRPr="00243185">
        <w:rPr>
          <w:rFonts w:ascii="Arial" w:hAnsi="Arial" w:cs="Arial"/>
          <w:lang w:val="pt-PT" w:eastAsia="en-US"/>
        </w:rPr>
        <w:t>Autoridade Competente</w:t>
      </w:r>
      <w:r w:rsidRPr="00243185">
        <w:rPr>
          <w:rFonts w:ascii="Arial" w:hAnsi="Arial" w:cs="Arial"/>
          <w:lang w:val="pt-PT"/>
        </w:rPr>
        <w:t xml:space="preserve"> </w:t>
      </w:r>
      <w:r w:rsidRPr="00243185">
        <w:rPr>
          <w:rFonts w:ascii="Arial" w:hAnsi="Arial" w:cs="Arial"/>
          <w:color w:val="000000"/>
          <w:lang w:val="pt-PT"/>
        </w:rPr>
        <w:t>para sua realização.</w:t>
      </w:r>
    </w:p>
    <w:p w14:paraId="4005B241" w14:textId="0FFA0F7A" w:rsidR="003A53B1" w:rsidRDefault="003A53B1" w:rsidP="00DD3F3B">
      <w:pPr>
        <w:pStyle w:val="Artigo"/>
        <w:spacing w:line="360" w:lineRule="auto"/>
        <w:ind w:left="-15"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 </w:t>
      </w:r>
    </w:p>
    <w:p w14:paraId="5E0E9AC2" w14:textId="7E25B00A" w:rsidR="00CA6189" w:rsidRPr="00DA510A" w:rsidRDefault="00CA6189" w:rsidP="00CA6189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346701">
        <w:rPr>
          <w:rFonts w:ascii="Arial" w:hAnsi="Arial" w:cs="Arial"/>
          <w:color w:val="FF0000"/>
          <w:szCs w:val="24"/>
          <w:highlight w:val="green"/>
        </w:rPr>
        <w:t xml:space="preserve">A organização e instrução dos processos relativos a </w:t>
      </w:r>
      <w:r w:rsidR="00CC2F0E">
        <w:rPr>
          <w:rFonts w:ascii="Arial" w:hAnsi="Arial" w:cs="Arial"/>
          <w:color w:val="FF0000"/>
          <w:szCs w:val="24"/>
          <w:highlight w:val="green"/>
        </w:rPr>
        <w:t>contratação</w:t>
      </w:r>
      <w:r w:rsidRPr="00346701">
        <w:rPr>
          <w:rFonts w:ascii="Arial" w:hAnsi="Arial" w:cs="Arial"/>
          <w:color w:val="FF0000"/>
          <w:szCs w:val="24"/>
          <w:highlight w:val="green"/>
        </w:rPr>
        <w:t xml:space="preserve"> </w:t>
      </w:r>
      <w:r w:rsidR="00CC2F0E">
        <w:rPr>
          <w:rFonts w:ascii="Arial" w:hAnsi="Arial" w:cs="Arial"/>
          <w:color w:val="FF0000"/>
          <w:szCs w:val="24"/>
          <w:highlight w:val="green"/>
        </w:rPr>
        <w:t>d</w:t>
      </w:r>
      <w:r w:rsidR="00CC2F0E" w:rsidRPr="00BE6EB1">
        <w:rPr>
          <w:rFonts w:ascii="Arial" w:hAnsi="Arial" w:cs="Arial"/>
          <w:color w:val="FF0000"/>
          <w:szCs w:val="24"/>
          <w:highlight w:val="green"/>
        </w:rPr>
        <w:t>e empreitada de obras publicas</w:t>
      </w:r>
      <w:r w:rsidR="00CC2F0E">
        <w:rPr>
          <w:rFonts w:ascii="Arial" w:hAnsi="Arial" w:cs="Arial"/>
          <w:color w:val="FF0000"/>
          <w:szCs w:val="24"/>
          <w:highlight w:val="green"/>
        </w:rPr>
        <w:t>, fornecimento de bens</w:t>
      </w:r>
      <w:r w:rsidR="00CC2F0E" w:rsidRPr="00BE6EB1">
        <w:rPr>
          <w:rFonts w:ascii="Arial" w:hAnsi="Arial" w:cs="Arial"/>
          <w:color w:val="FF0000"/>
          <w:szCs w:val="24"/>
          <w:highlight w:val="green"/>
        </w:rPr>
        <w:t xml:space="preserve"> </w:t>
      </w:r>
      <w:r w:rsidR="00CC2F0E">
        <w:rPr>
          <w:rFonts w:ascii="Arial" w:hAnsi="Arial" w:cs="Arial"/>
          <w:color w:val="FF0000"/>
          <w:szCs w:val="24"/>
          <w:highlight w:val="green"/>
        </w:rPr>
        <w:t>e</w:t>
      </w:r>
      <w:r w:rsidRPr="00346701">
        <w:rPr>
          <w:rFonts w:ascii="Arial" w:hAnsi="Arial" w:cs="Arial"/>
          <w:color w:val="FF0000"/>
          <w:szCs w:val="24"/>
          <w:highlight w:val="green"/>
        </w:rPr>
        <w:t xml:space="preserve"> prestação de serviço</w:t>
      </w:r>
      <w:r w:rsidR="00CC2F0E">
        <w:rPr>
          <w:rFonts w:ascii="Arial" w:hAnsi="Arial" w:cs="Arial"/>
          <w:color w:val="FF0000"/>
          <w:szCs w:val="24"/>
          <w:highlight w:val="green"/>
        </w:rPr>
        <w:t>s ao Estado,</w:t>
      </w:r>
      <w:r w:rsidRPr="00346701">
        <w:rPr>
          <w:rFonts w:ascii="Arial" w:hAnsi="Arial" w:cs="Arial"/>
          <w:color w:val="FF0000"/>
          <w:szCs w:val="24"/>
          <w:highlight w:val="green"/>
        </w:rPr>
        <w:t xml:space="preserve"> </w:t>
      </w:r>
      <w:r w:rsidR="00CC2F0E" w:rsidRPr="00CC2F0E">
        <w:rPr>
          <w:rFonts w:ascii="Arial" w:hAnsi="Arial" w:cs="Arial"/>
          <w:color w:val="FF0000"/>
          <w:szCs w:val="24"/>
          <w:highlight w:val="green"/>
        </w:rPr>
        <w:t xml:space="preserve">obedece </w:t>
      </w:r>
      <w:r w:rsidRPr="00346701">
        <w:rPr>
          <w:rFonts w:ascii="Arial" w:hAnsi="Arial" w:cs="Arial"/>
          <w:color w:val="FF0000"/>
          <w:szCs w:val="24"/>
          <w:highlight w:val="green"/>
        </w:rPr>
        <w:t xml:space="preserve">os modelos do Manual de </w:t>
      </w:r>
      <w:commentRangeStart w:id="1"/>
      <w:commentRangeStart w:id="2"/>
      <w:r w:rsidRPr="00346701">
        <w:rPr>
          <w:rFonts w:ascii="Arial" w:hAnsi="Arial" w:cs="Arial"/>
          <w:color w:val="FF0000"/>
          <w:szCs w:val="24"/>
          <w:highlight w:val="green"/>
        </w:rPr>
        <w:t>Procedimento</w:t>
      </w:r>
      <w:commentRangeEnd w:id="1"/>
      <w:r w:rsidR="00EA1B44">
        <w:rPr>
          <w:rStyle w:val="CommentReference"/>
        </w:rPr>
        <w:commentReference w:id="1"/>
      </w:r>
      <w:commentRangeEnd w:id="2"/>
      <w:r w:rsidR="00346701">
        <w:rPr>
          <w:rStyle w:val="CommentReference"/>
        </w:rPr>
        <w:commentReference w:id="2"/>
      </w:r>
      <w:r w:rsidR="00906CCD">
        <w:rPr>
          <w:rFonts w:ascii="Arial" w:hAnsi="Arial" w:cs="Arial"/>
          <w:color w:val="FF0000"/>
          <w:szCs w:val="24"/>
          <w:highlight w:val="green"/>
        </w:rPr>
        <w:t>s de Contratação Pública, aprovado pelo Ministro que superintende a área das Finanças</w:t>
      </w:r>
      <w:r w:rsidRPr="00346701">
        <w:rPr>
          <w:rFonts w:ascii="Arial" w:hAnsi="Arial" w:cs="Arial"/>
          <w:color w:val="FF0000"/>
          <w:szCs w:val="24"/>
          <w:highlight w:val="green"/>
        </w:rPr>
        <w:t>.</w:t>
      </w:r>
      <w:r>
        <w:rPr>
          <w:rFonts w:ascii="Arial" w:hAnsi="Arial" w:cs="Arial"/>
          <w:color w:val="FF0000"/>
          <w:szCs w:val="24"/>
        </w:rPr>
        <w:t xml:space="preserve"> </w:t>
      </w:r>
    </w:p>
    <w:p w14:paraId="16E7EF61" w14:textId="74D25C9B" w:rsidR="00CA6189" w:rsidRDefault="00CA6189" w:rsidP="00DD3F3B">
      <w:pPr>
        <w:pStyle w:val="Artigo"/>
        <w:spacing w:line="360" w:lineRule="auto"/>
        <w:ind w:left="-15" w:firstLine="0"/>
        <w:rPr>
          <w:rFonts w:ascii="Arial" w:hAnsi="Arial" w:cs="Arial"/>
          <w:color w:val="000000"/>
          <w:lang w:val="pt-PT"/>
        </w:rPr>
      </w:pPr>
    </w:p>
    <w:p w14:paraId="11584B12" w14:textId="24DAA3FC" w:rsidR="003A53B1" w:rsidRDefault="00CA6189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3A53B1" w:rsidRPr="00243185">
        <w:rPr>
          <w:rFonts w:ascii="Arial" w:hAnsi="Arial" w:cs="Arial"/>
          <w:szCs w:val="24"/>
        </w:rPr>
        <w:t>.</w:t>
      </w:r>
      <w:r w:rsidR="009A4B93">
        <w:rPr>
          <w:rFonts w:ascii="Arial" w:hAnsi="Arial" w:cs="Arial"/>
          <w:szCs w:val="24"/>
        </w:rPr>
        <w:t xml:space="preserve"> </w:t>
      </w:r>
      <w:r w:rsidR="00390102">
        <w:rPr>
          <w:rFonts w:ascii="Arial" w:hAnsi="Arial" w:cs="Arial"/>
          <w:szCs w:val="24"/>
        </w:rPr>
        <w:t>O</w:t>
      </w:r>
      <w:r w:rsidR="003A53B1" w:rsidRPr="00243185">
        <w:rPr>
          <w:rFonts w:ascii="Arial" w:hAnsi="Arial" w:cs="Arial"/>
          <w:szCs w:val="24"/>
        </w:rPr>
        <w:t xml:space="preserve">s documentos e </w:t>
      </w:r>
      <w:proofErr w:type="spellStart"/>
      <w:r w:rsidR="003A53B1" w:rsidRPr="00243185">
        <w:rPr>
          <w:rFonts w:ascii="Arial" w:hAnsi="Arial" w:cs="Arial"/>
          <w:szCs w:val="24"/>
        </w:rPr>
        <w:t>actos</w:t>
      </w:r>
      <w:proofErr w:type="spellEnd"/>
      <w:r w:rsidR="003A53B1" w:rsidRPr="00243185">
        <w:rPr>
          <w:rFonts w:ascii="Arial" w:hAnsi="Arial" w:cs="Arial"/>
          <w:szCs w:val="24"/>
        </w:rPr>
        <w:t xml:space="preserve"> decisórios do procedimento administrativo de contratação devem ser juntos e devidamente numerados no processo administrativo referido no número anterior.</w:t>
      </w:r>
    </w:p>
    <w:p w14:paraId="03449D27" w14:textId="77777777" w:rsidR="00A0192D" w:rsidRPr="00243185" w:rsidRDefault="00A0192D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A4D89B3" w14:textId="0F7A9493" w:rsidR="003A53B1" w:rsidRPr="00243185" w:rsidRDefault="003A53B1" w:rsidP="00DD3F3B">
      <w:pPr>
        <w:pStyle w:val="Alnea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Artigo 1</w:t>
      </w:r>
      <w:r w:rsidR="00C91AB2">
        <w:rPr>
          <w:rFonts w:ascii="Arial" w:hAnsi="Arial" w:cs="Arial"/>
          <w:b/>
          <w:bCs/>
          <w:color w:val="000000"/>
          <w:lang w:val="pt-PT"/>
        </w:rPr>
        <w:t>3</w:t>
      </w:r>
    </w:p>
    <w:p w14:paraId="0BA8A280" w14:textId="77777777" w:rsidR="004D766E" w:rsidRPr="00243185" w:rsidRDefault="004D766E" w:rsidP="00DD3F3B">
      <w:pPr>
        <w:pStyle w:val="Alnea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(Regras Gerais)</w:t>
      </w:r>
    </w:p>
    <w:p w14:paraId="5F6EC677" w14:textId="77777777" w:rsidR="004D766E" w:rsidRPr="00243185" w:rsidRDefault="007E3923" w:rsidP="00DD3F3B">
      <w:pPr>
        <w:pStyle w:val="Alnea"/>
        <w:tabs>
          <w:tab w:val="clear" w:pos="360"/>
        </w:tabs>
        <w:spacing w:line="360" w:lineRule="auto"/>
        <w:ind w:left="180" w:firstLine="0"/>
        <w:jc w:val="both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 xml:space="preserve">Constituem regras gerais </w:t>
      </w:r>
      <w:r w:rsidR="004D766E" w:rsidRPr="00243185">
        <w:rPr>
          <w:rFonts w:ascii="Arial" w:hAnsi="Arial" w:cs="Arial"/>
          <w:bCs/>
          <w:color w:val="000000"/>
          <w:lang w:val="pt-PT"/>
        </w:rPr>
        <w:t>para contratação, as seguintes:</w:t>
      </w:r>
    </w:p>
    <w:p w14:paraId="37C0A563" w14:textId="32BBFA76" w:rsidR="004D766E" w:rsidRDefault="007E3923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 xml:space="preserve">Aplicar o presente </w:t>
      </w:r>
      <w:r w:rsidR="004D766E" w:rsidRPr="00243185">
        <w:rPr>
          <w:rFonts w:ascii="Arial" w:hAnsi="Arial" w:cs="Arial"/>
          <w:bCs/>
          <w:color w:val="000000"/>
          <w:lang w:val="pt-PT"/>
        </w:rPr>
        <w:t xml:space="preserve">Regulamento </w:t>
      </w:r>
      <w:r w:rsidR="00181BD0">
        <w:rPr>
          <w:rFonts w:ascii="Arial" w:hAnsi="Arial" w:cs="Arial"/>
          <w:bCs/>
          <w:color w:val="000000"/>
          <w:lang w:val="pt-PT"/>
        </w:rPr>
        <w:t xml:space="preserve">aos </w:t>
      </w:r>
      <w:r w:rsidR="00181BD0" w:rsidRPr="00243185">
        <w:rPr>
          <w:rFonts w:ascii="Arial" w:hAnsi="Arial" w:cs="Arial"/>
        </w:rPr>
        <w:t xml:space="preserve">órgãos e instituições </w:t>
      </w:r>
      <w:r w:rsidR="00181BD0">
        <w:rPr>
          <w:rFonts w:ascii="Arial" w:hAnsi="Arial" w:cs="Arial"/>
        </w:rPr>
        <w:t>da Administração Pública</w:t>
      </w:r>
      <w:r w:rsidR="00181BD0" w:rsidRPr="00243185">
        <w:rPr>
          <w:rFonts w:ascii="Arial" w:hAnsi="Arial" w:cs="Arial"/>
        </w:rPr>
        <w:t xml:space="preserve">, </w:t>
      </w:r>
      <w:r w:rsidR="00181BD0">
        <w:rPr>
          <w:rFonts w:ascii="Arial" w:hAnsi="Arial" w:cs="Arial"/>
        </w:rPr>
        <w:t xml:space="preserve">nomeadamente da administração directa e indirecta do Estado, incluindo a sua representação no estrangeiro, </w:t>
      </w:r>
      <w:r w:rsidR="00FF750E" w:rsidRPr="00485630">
        <w:rPr>
          <w:rFonts w:ascii="Arial" w:hAnsi="Arial" w:cs="Arial"/>
          <w:highlight w:val="yellow"/>
        </w:rPr>
        <w:t>órgãos de governação descentralizada</w:t>
      </w:r>
      <w:r w:rsidR="00FF750E">
        <w:rPr>
          <w:rFonts w:ascii="Arial" w:hAnsi="Arial" w:cs="Arial"/>
        </w:rPr>
        <w:t xml:space="preserve">, </w:t>
      </w:r>
      <w:r w:rsidR="00181BD0">
        <w:rPr>
          <w:rFonts w:ascii="Arial" w:hAnsi="Arial" w:cs="Arial"/>
        </w:rPr>
        <w:t>autarquias locais</w:t>
      </w:r>
      <w:r w:rsidR="00F24CC7">
        <w:rPr>
          <w:rFonts w:ascii="Arial" w:hAnsi="Arial" w:cs="Arial"/>
        </w:rPr>
        <w:t xml:space="preserve">, </w:t>
      </w:r>
      <w:r w:rsidR="00181BD0">
        <w:rPr>
          <w:rFonts w:ascii="Arial" w:hAnsi="Arial" w:cs="Arial"/>
        </w:rPr>
        <w:t>e demais pessoas colectivas públicas</w:t>
      </w:r>
      <w:r>
        <w:rPr>
          <w:rFonts w:ascii="Arial" w:hAnsi="Arial" w:cs="Arial"/>
          <w:bCs/>
          <w:color w:val="000000"/>
          <w:lang w:val="pt-PT"/>
        </w:rPr>
        <w:t xml:space="preserve"> </w:t>
      </w:r>
      <w:r w:rsidR="004D766E" w:rsidRPr="00243185">
        <w:rPr>
          <w:rFonts w:ascii="Arial" w:hAnsi="Arial" w:cs="Arial"/>
          <w:bCs/>
          <w:color w:val="000000"/>
          <w:lang w:val="pt-PT"/>
        </w:rPr>
        <w:t>que t</w:t>
      </w:r>
      <w:r>
        <w:rPr>
          <w:rFonts w:ascii="Arial" w:hAnsi="Arial" w:cs="Arial"/>
          <w:bCs/>
          <w:color w:val="000000"/>
          <w:lang w:val="pt-PT"/>
        </w:rPr>
        <w:t>enham</w:t>
      </w:r>
      <w:r w:rsidR="004D766E" w:rsidRPr="00243185">
        <w:rPr>
          <w:rFonts w:ascii="Arial" w:hAnsi="Arial" w:cs="Arial"/>
          <w:bCs/>
          <w:color w:val="000000"/>
          <w:lang w:val="pt-PT"/>
        </w:rPr>
        <w:t xml:space="preserve"> uma tabela orçamental para executar, </w:t>
      </w:r>
      <w:proofErr w:type="spellStart"/>
      <w:r w:rsidR="004D766E" w:rsidRPr="00243185">
        <w:rPr>
          <w:rFonts w:ascii="Arial" w:hAnsi="Arial" w:cs="Arial"/>
          <w:bCs/>
          <w:color w:val="000000"/>
          <w:lang w:val="pt-PT"/>
        </w:rPr>
        <w:t>excepto</w:t>
      </w:r>
      <w:proofErr w:type="spellEnd"/>
      <w:r w:rsidR="004D766E" w:rsidRPr="00243185">
        <w:rPr>
          <w:rFonts w:ascii="Arial" w:hAnsi="Arial" w:cs="Arial"/>
          <w:bCs/>
          <w:color w:val="000000"/>
          <w:lang w:val="pt-PT"/>
        </w:rPr>
        <w:t xml:space="preserve"> aqueles itens em que haja interesse na garantia da harmonização de tipos e ou ganhos de economia de escala, mediante a indicação da Unidade Funcional de Supervisão das Aquisições;</w:t>
      </w:r>
    </w:p>
    <w:p w14:paraId="74959EDA" w14:textId="77777777" w:rsidR="00DD3F3B" w:rsidRPr="00243185" w:rsidRDefault="00DD3F3B" w:rsidP="00DD3F3B">
      <w:pPr>
        <w:pStyle w:val="Alnea"/>
        <w:tabs>
          <w:tab w:val="clear" w:pos="360"/>
        </w:tabs>
        <w:spacing w:line="360" w:lineRule="auto"/>
        <w:ind w:left="644" w:firstLine="0"/>
        <w:jc w:val="both"/>
        <w:rPr>
          <w:rFonts w:ascii="Arial" w:hAnsi="Arial" w:cs="Arial"/>
          <w:bCs/>
          <w:color w:val="000000"/>
          <w:lang w:val="pt-PT"/>
        </w:rPr>
      </w:pPr>
    </w:p>
    <w:p w14:paraId="2AFC13DF" w14:textId="77777777" w:rsidR="004D766E" w:rsidRDefault="004B60F1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proofErr w:type="spellStart"/>
      <w:r>
        <w:rPr>
          <w:rFonts w:ascii="Arial" w:hAnsi="Arial" w:cs="Arial"/>
          <w:bCs/>
          <w:color w:val="000000"/>
          <w:lang w:val="pt-PT"/>
        </w:rPr>
        <w:t>O</w:t>
      </w:r>
      <w:r w:rsidR="004D766E" w:rsidRPr="00243185">
        <w:rPr>
          <w:rFonts w:ascii="Arial" w:hAnsi="Arial" w:cs="Arial"/>
          <w:bCs/>
          <w:color w:val="000000"/>
          <w:lang w:val="pt-PT"/>
        </w:rPr>
        <w:t>ptimizar</w:t>
      </w:r>
      <w:proofErr w:type="spellEnd"/>
      <w:r w:rsidR="004D766E" w:rsidRPr="00243185">
        <w:rPr>
          <w:rFonts w:ascii="Arial" w:hAnsi="Arial" w:cs="Arial"/>
          <w:bCs/>
          <w:color w:val="000000"/>
          <w:lang w:val="pt-PT"/>
        </w:rPr>
        <w:t xml:space="preserve"> a satisfação das necessidades </w:t>
      </w:r>
      <w:proofErr w:type="spellStart"/>
      <w:r w:rsidR="004D766E" w:rsidRPr="00243185">
        <w:rPr>
          <w:rFonts w:ascii="Arial" w:hAnsi="Arial" w:cs="Arial"/>
          <w:bCs/>
          <w:color w:val="000000"/>
          <w:lang w:val="pt-PT"/>
        </w:rPr>
        <w:t>colectivas</w:t>
      </w:r>
      <w:proofErr w:type="spellEnd"/>
      <w:r w:rsidR="004D766E" w:rsidRPr="00243185">
        <w:rPr>
          <w:rFonts w:ascii="Arial" w:hAnsi="Arial" w:cs="Arial"/>
          <w:bCs/>
          <w:color w:val="000000"/>
          <w:lang w:val="pt-PT"/>
        </w:rPr>
        <w:t>, tanto na formação como na exec</w:t>
      </w:r>
      <w:r w:rsidR="00941DE8">
        <w:rPr>
          <w:rFonts w:ascii="Arial" w:hAnsi="Arial" w:cs="Arial"/>
          <w:bCs/>
          <w:color w:val="000000"/>
          <w:lang w:val="pt-PT"/>
        </w:rPr>
        <w:t>ução dos C</w:t>
      </w:r>
      <w:r w:rsidR="004D766E" w:rsidRPr="00243185">
        <w:rPr>
          <w:rFonts w:ascii="Arial" w:hAnsi="Arial" w:cs="Arial"/>
          <w:bCs/>
          <w:color w:val="000000"/>
          <w:lang w:val="pt-PT"/>
        </w:rPr>
        <w:t>ontratos;</w:t>
      </w:r>
    </w:p>
    <w:p w14:paraId="23932376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5EC42A5A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proofErr w:type="spellStart"/>
      <w:r w:rsidRPr="00243185">
        <w:rPr>
          <w:rFonts w:ascii="Arial" w:hAnsi="Arial" w:cs="Arial"/>
          <w:bCs/>
          <w:color w:val="000000"/>
          <w:lang w:val="pt-PT"/>
        </w:rPr>
        <w:t>Actuar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com isenção, sendo única e exclusivamente movida pela defesa e prossecução do interesse público</w:t>
      </w:r>
      <w:r w:rsidRPr="00243185">
        <w:rPr>
          <w:rFonts w:ascii="Arial" w:hAnsi="Arial" w:cs="Arial"/>
          <w:bCs/>
          <w:iCs/>
          <w:color w:val="000000"/>
          <w:lang w:val="pt-PT"/>
        </w:rPr>
        <w:t xml:space="preserve"> e</w:t>
      </w:r>
      <w:r w:rsidRPr="00243185">
        <w:rPr>
          <w:rFonts w:ascii="Arial" w:hAnsi="Arial" w:cs="Arial"/>
          <w:bCs/>
          <w:color w:val="000000"/>
          <w:lang w:val="pt-PT"/>
        </w:rPr>
        <w:t>m todo o procedimento de contratação;</w:t>
      </w:r>
    </w:p>
    <w:p w14:paraId="26999949" w14:textId="77777777" w:rsidR="00DD3F3B" w:rsidRPr="00B35AB7" w:rsidRDefault="00DD3F3B" w:rsidP="00B35AB7">
      <w:pPr>
        <w:spacing w:line="360" w:lineRule="auto"/>
        <w:rPr>
          <w:rFonts w:ascii="Arial" w:hAnsi="Arial" w:cs="Arial"/>
          <w:bCs/>
          <w:color w:val="000000"/>
        </w:rPr>
      </w:pPr>
    </w:p>
    <w:p w14:paraId="6D9A5025" w14:textId="77777777" w:rsidR="004D766E" w:rsidRDefault="006A0C4A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lastRenderedPageBreak/>
        <w:t>Garantir a d</w:t>
      </w:r>
      <w:r w:rsidR="004D766E" w:rsidRPr="00243185">
        <w:rPr>
          <w:rFonts w:ascii="Arial" w:hAnsi="Arial" w:cs="Arial"/>
          <w:bCs/>
          <w:color w:val="000000"/>
          <w:lang w:val="pt-PT"/>
        </w:rPr>
        <w:t>etermina</w:t>
      </w:r>
      <w:r w:rsidR="001061D0">
        <w:rPr>
          <w:rFonts w:ascii="Arial" w:hAnsi="Arial" w:cs="Arial"/>
          <w:bCs/>
          <w:color w:val="000000"/>
          <w:lang w:val="pt-PT"/>
        </w:rPr>
        <w:t>ção</w:t>
      </w:r>
      <w:r w:rsidR="004D766E" w:rsidRPr="00243185">
        <w:rPr>
          <w:rFonts w:ascii="Arial" w:hAnsi="Arial" w:cs="Arial"/>
          <w:bCs/>
          <w:color w:val="000000"/>
          <w:lang w:val="pt-PT"/>
        </w:rPr>
        <w:t xml:space="preserve"> </w:t>
      </w:r>
      <w:r>
        <w:rPr>
          <w:rFonts w:ascii="Arial" w:hAnsi="Arial" w:cs="Arial"/>
          <w:bCs/>
          <w:color w:val="000000"/>
          <w:lang w:val="pt-PT"/>
        </w:rPr>
        <w:t>d</w:t>
      </w:r>
      <w:r w:rsidR="004D766E" w:rsidRPr="00243185">
        <w:rPr>
          <w:rFonts w:ascii="Arial" w:hAnsi="Arial" w:cs="Arial"/>
          <w:bCs/>
          <w:color w:val="000000"/>
          <w:lang w:val="pt-PT"/>
        </w:rPr>
        <w:t xml:space="preserve">o </w:t>
      </w:r>
      <w:proofErr w:type="spellStart"/>
      <w:r w:rsidR="004D766E" w:rsidRPr="00243185">
        <w:rPr>
          <w:rFonts w:ascii="Arial" w:hAnsi="Arial" w:cs="Arial"/>
          <w:bCs/>
          <w:color w:val="000000"/>
          <w:lang w:val="pt-PT"/>
        </w:rPr>
        <w:t>objecto</w:t>
      </w:r>
      <w:proofErr w:type="spellEnd"/>
      <w:r w:rsidR="00372607">
        <w:rPr>
          <w:rFonts w:ascii="Arial" w:hAnsi="Arial" w:cs="Arial"/>
          <w:bCs/>
          <w:color w:val="000000"/>
          <w:lang w:val="pt-PT"/>
        </w:rPr>
        <w:t xml:space="preserve"> da</w:t>
      </w:r>
      <w:r w:rsidR="001061D0">
        <w:rPr>
          <w:rFonts w:ascii="Arial" w:hAnsi="Arial" w:cs="Arial"/>
          <w:bCs/>
          <w:color w:val="000000"/>
          <w:lang w:val="pt-PT"/>
        </w:rPr>
        <w:t xml:space="preserve"> contratação</w:t>
      </w:r>
      <w:r w:rsidR="004D766E" w:rsidRPr="00243185">
        <w:rPr>
          <w:rFonts w:ascii="Arial" w:hAnsi="Arial" w:cs="Arial"/>
          <w:bCs/>
          <w:color w:val="000000"/>
          <w:lang w:val="pt-PT"/>
        </w:rPr>
        <w:t>, de forma precisa, suficiente e clara, sem especificações que, por excessivas ou desnecessárias, limitem a competição</w:t>
      </w:r>
      <w:r w:rsidR="00DD3F3B">
        <w:rPr>
          <w:rFonts w:ascii="Arial" w:hAnsi="Arial" w:cs="Arial"/>
          <w:bCs/>
          <w:color w:val="000000"/>
          <w:lang w:val="pt-PT"/>
        </w:rPr>
        <w:t xml:space="preserve"> sendo proibida a referência à marcas</w:t>
      </w:r>
      <w:r w:rsidR="004D766E" w:rsidRPr="00243185">
        <w:rPr>
          <w:rFonts w:ascii="Arial" w:hAnsi="Arial" w:cs="Arial"/>
          <w:bCs/>
          <w:color w:val="000000"/>
          <w:lang w:val="pt-PT"/>
        </w:rPr>
        <w:t>;</w:t>
      </w:r>
    </w:p>
    <w:p w14:paraId="54019859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5C3E6061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iCs/>
          <w:color w:val="000000"/>
          <w:lang w:val="pt-PT"/>
        </w:rPr>
        <w:t>Fundamentar a</w:t>
      </w:r>
      <w:r w:rsidRPr="00243185">
        <w:rPr>
          <w:rFonts w:ascii="Arial" w:hAnsi="Arial" w:cs="Arial"/>
          <w:bCs/>
          <w:color w:val="000000"/>
          <w:lang w:val="pt-PT"/>
        </w:rPr>
        <w:t xml:space="preserve"> autorização para a abertura de Concurso ou para o Ajuste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Directo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com a necessária justificação quanto à sua economicidade, eficiência e eficácia e os critérios de avaliação, devendo garantir a escolha da proposta com padrões </w:t>
      </w:r>
      <w:r w:rsidR="00773A9F">
        <w:rPr>
          <w:rFonts w:ascii="Arial" w:hAnsi="Arial" w:cs="Arial"/>
          <w:bCs/>
          <w:color w:val="000000"/>
          <w:lang w:val="pt-PT"/>
        </w:rPr>
        <w:t>de qualidade exigidos</w:t>
      </w:r>
      <w:r w:rsidRPr="00243185">
        <w:rPr>
          <w:rFonts w:ascii="Arial" w:hAnsi="Arial" w:cs="Arial"/>
          <w:bCs/>
          <w:color w:val="000000"/>
          <w:lang w:val="pt-PT"/>
        </w:rPr>
        <w:t xml:space="preserve"> à realização do interesse público, dentro dos prazos acordados;</w:t>
      </w:r>
    </w:p>
    <w:p w14:paraId="60043F1B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1DF5CECB" w14:textId="5A0F30E4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Garantir que a</w:t>
      </w:r>
      <w:r w:rsidR="00773A9F">
        <w:rPr>
          <w:rFonts w:ascii="Arial" w:hAnsi="Arial" w:cs="Arial"/>
          <w:bCs/>
          <w:color w:val="000000"/>
          <w:lang w:val="pt-PT"/>
        </w:rPr>
        <w:t>s razões de facto e de direito n</w:t>
      </w:r>
      <w:r w:rsidRPr="00243185">
        <w:rPr>
          <w:rFonts w:ascii="Arial" w:hAnsi="Arial" w:cs="Arial"/>
          <w:bCs/>
          <w:color w:val="000000"/>
          <w:lang w:val="pt-PT"/>
        </w:rPr>
        <w:t xml:space="preserve">a definição da modalidade de </w:t>
      </w:r>
      <w:r w:rsidR="00FA10E8">
        <w:rPr>
          <w:rFonts w:ascii="Arial" w:hAnsi="Arial" w:cs="Arial"/>
          <w:bCs/>
          <w:color w:val="000000"/>
          <w:lang w:val="pt-PT"/>
        </w:rPr>
        <w:t>contratação</w:t>
      </w:r>
      <w:r w:rsidR="00505631">
        <w:rPr>
          <w:rFonts w:ascii="Arial" w:hAnsi="Arial" w:cs="Arial"/>
          <w:bCs/>
          <w:color w:val="000000"/>
          <w:lang w:val="pt-PT"/>
        </w:rPr>
        <w:t xml:space="preserve"> </w:t>
      </w:r>
      <w:proofErr w:type="spellStart"/>
      <w:r w:rsidR="00505631">
        <w:rPr>
          <w:rFonts w:ascii="Arial" w:hAnsi="Arial" w:cs="Arial"/>
          <w:bCs/>
          <w:color w:val="000000"/>
          <w:lang w:val="pt-PT"/>
        </w:rPr>
        <w:t>adoptada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e dos correspondentes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actos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praticados sejam previamente indicadas por escrito;</w:t>
      </w:r>
    </w:p>
    <w:p w14:paraId="7A0B0F5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1559903F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iCs/>
          <w:color w:val="000000"/>
          <w:lang w:val="pt-PT"/>
        </w:rPr>
        <w:t>Garantir que a</w:t>
      </w:r>
      <w:r w:rsidRPr="00243185">
        <w:rPr>
          <w:rFonts w:ascii="Arial" w:hAnsi="Arial" w:cs="Arial"/>
          <w:bCs/>
          <w:color w:val="000000"/>
          <w:lang w:val="pt-PT"/>
        </w:rPr>
        <w:t>s regras que disciplinam o concurso e os elementos que lhe servem de base se mantenham inalteradas durante a sua realização, salvo nos casos previstos no presente Regulamento;</w:t>
      </w:r>
    </w:p>
    <w:p w14:paraId="27FF878C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10FFC45A" w14:textId="77777777" w:rsidR="004D766E" w:rsidRPr="00B35AB7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Garantir a adequada publicidade da intenção de contratar;</w:t>
      </w:r>
    </w:p>
    <w:p w14:paraId="0B562797" w14:textId="77777777" w:rsidR="00B35AB7" w:rsidRDefault="00B35AB7" w:rsidP="00B35AB7">
      <w:pPr>
        <w:pStyle w:val="ListParagraph"/>
        <w:rPr>
          <w:rFonts w:ascii="Arial" w:hAnsi="Arial" w:cs="Arial"/>
          <w:bCs/>
          <w:color w:val="000000"/>
          <w:u w:val="single"/>
        </w:rPr>
      </w:pPr>
    </w:p>
    <w:p w14:paraId="10C5B24E" w14:textId="5E7AED8B" w:rsidR="00B35AB7" w:rsidRPr="00435C6C" w:rsidRDefault="00B35AB7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highlight w:val="green"/>
          <w:lang w:val="pt-PT"/>
        </w:rPr>
      </w:pPr>
      <w:r w:rsidRPr="00435C6C">
        <w:rPr>
          <w:rFonts w:ascii="Arial" w:hAnsi="Arial" w:cs="Arial"/>
          <w:bCs/>
          <w:color w:val="000000"/>
          <w:highlight w:val="green"/>
          <w:lang w:val="pt-PT"/>
        </w:rPr>
        <w:t xml:space="preserve">Garantir confidencialidade dos </w:t>
      </w:r>
      <w:proofErr w:type="spellStart"/>
      <w:r w:rsidRPr="00435C6C">
        <w:rPr>
          <w:rFonts w:ascii="Arial" w:hAnsi="Arial" w:cs="Arial"/>
          <w:bCs/>
          <w:color w:val="000000"/>
          <w:highlight w:val="green"/>
          <w:lang w:val="pt-PT"/>
        </w:rPr>
        <w:t>actos</w:t>
      </w:r>
      <w:proofErr w:type="spellEnd"/>
      <w:r w:rsidRPr="00435C6C">
        <w:rPr>
          <w:rFonts w:ascii="Arial" w:hAnsi="Arial" w:cs="Arial"/>
          <w:bCs/>
          <w:color w:val="000000"/>
          <w:highlight w:val="green"/>
          <w:lang w:val="pt-PT"/>
        </w:rPr>
        <w:t xml:space="preserve"> praticados na contratação</w:t>
      </w:r>
      <w:r w:rsidR="00435C6C" w:rsidRPr="00435C6C">
        <w:rPr>
          <w:rFonts w:ascii="Arial" w:hAnsi="Arial" w:cs="Arial"/>
          <w:bCs/>
          <w:color w:val="000000"/>
          <w:highlight w:val="green"/>
          <w:lang w:val="pt-PT"/>
        </w:rPr>
        <w:t>;</w:t>
      </w:r>
      <w:r w:rsidRPr="00435C6C">
        <w:rPr>
          <w:rFonts w:ascii="Arial" w:hAnsi="Arial" w:cs="Arial"/>
          <w:bCs/>
          <w:color w:val="000000"/>
          <w:highlight w:val="green"/>
          <w:lang w:val="pt-PT"/>
        </w:rPr>
        <w:t xml:space="preserve"> </w:t>
      </w:r>
    </w:p>
    <w:p w14:paraId="3F1C76E7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  <w:u w:val="single"/>
        </w:rPr>
      </w:pPr>
    </w:p>
    <w:p w14:paraId="420A5D53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Definir prazos razoáveis para preparação das propostas pelos concorrentes interessados;</w:t>
      </w:r>
    </w:p>
    <w:p w14:paraId="22AB1817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18C7E327" w14:textId="77777777" w:rsidR="004D766E" w:rsidRPr="00DD3F3B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Estabelecer qualificações jurídicas, económico-financeiras e técnicas, exigíveis indistintamente dos concorrentes, compatíveis e proporcionais ao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objecto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da contratação, que garantam o cumprimento das obrigações contratuais;</w:t>
      </w:r>
    </w:p>
    <w:p w14:paraId="47621CD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  <w:u w:val="single"/>
        </w:rPr>
      </w:pPr>
    </w:p>
    <w:p w14:paraId="19FA585A" w14:textId="77777777" w:rsidR="004D766E" w:rsidRPr="00DD3F3B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Proporcionar a todos</w:t>
      </w:r>
      <w:r w:rsidR="00300BD8">
        <w:rPr>
          <w:rFonts w:ascii="Arial" w:hAnsi="Arial" w:cs="Arial"/>
          <w:bCs/>
          <w:color w:val="000000"/>
          <w:lang w:val="pt-PT"/>
        </w:rPr>
        <w:t xml:space="preserve"> </w:t>
      </w:r>
      <w:r w:rsidRPr="00243185">
        <w:rPr>
          <w:rFonts w:ascii="Arial" w:hAnsi="Arial" w:cs="Arial"/>
          <w:bCs/>
          <w:color w:val="000000"/>
          <w:lang w:val="pt-PT"/>
        </w:rPr>
        <w:t>os interessados iguais condições de participação</w:t>
      </w:r>
      <w:r w:rsidR="00CE550C">
        <w:rPr>
          <w:rFonts w:ascii="Arial" w:hAnsi="Arial" w:cs="Arial"/>
          <w:bCs/>
          <w:color w:val="000000"/>
          <w:lang w:val="pt-PT"/>
        </w:rPr>
        <w:t>,</w:t>
      </w:r>
      <w:r w:rsidRPr="00243185">
        <w:rPr>
          <w:rFonts w:ascii="Arial" w:hAnsi="Arial" w:cs="Arial"/>
          <w:bCs/>
          <w:color w:val="000000"/>
          <w:u w:val="single"/>
          <w:lang w:val="pt-PT"/>
        </w:rPr>
        <w:t xml:space="preserve"> </w:t>
      </w:r>
      <w:r w:rsidRPr="00243185">
        <w:rPr>
          <w:rFonts w:ascii="Arial" w:hAnsi="Arial" w:cs="Arial"/>
          <w:bCs/>
          <w:color w:val="000000"/>
          <w:lang w:val="pt-PT"/>
        </w:rPr>
        <w:t>tratando todos os concorrentes segundo os mesmos critérios;</w:t>
      </w:r>
    </w:p>
    <w:p w14:paraId="341C3728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  <w:u w:val="single"/>
        </w:rPr>
      </w:pPr>
    </w:p>
    <w:p w14:paraId="397CD7CB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Garantir a máxima participação de interessados em contratar com a Entidade Contratante;</w:t>
      </w:r>
    </w:p>
    <w:p w14:paraId="056F4D8F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19FF0D04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Garantir a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selecção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criteriosa da proposta mais vantajosa proporcionando igualdade de oportunidade aos interessados por meio de uma competição justa;</w:t>
      </w:r>
    </w:p>
    <w:p w14:paraId="68A3106B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52B9BB07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Estabelecer previamente os critérios de </w:t>
      </w:r>
      <w:r w:rsidR="00FA10E8">
        <w:rPr>
          <w:rFonts w:ascii="Arial" w:hAnsi="Arial" w:cs="Arial"/>
          <w:bCs/>
          <w:color w:val="000000"/>
          <w:lang w:val="pt-PT"/>
        </w:rPr>
        <w:t>A</w:t>
      </w:r>
      <w:r w:rsidRPr="00243185">
        <w:rPr>
          <w:rFonts w:ascii="Arial" w:hAnsi="Arial" w:cs="Arial"/>
          <w:bCs/>
          <w:color w:val="000000"/>
          <w:lang w:val="pt-PT"/>
        </w:rPr>
        <w:t>djudicaçã</w:t>
      </w:r>
      <w:r w:rsidR="00FA10E8">
        <w:rPr>
          <w:rFonts w:ascii="Arial" w:hAnsi="Arial" w:cs="Arial"/>
          <w:bCs/>
          <w:color w:val="000000"/>
          <w:lang w:val="pt-PT"/>
        </w:rPr>
        <w:t>o e as condições essenciais do C</w:t>
      </w:r>
      <w:r w:rsidRPr="00243185">
        <w:rPr>
          <w:rFonts w:ascii="Arial" w:hAnsi="Arial" w:cs="Arial"/>
          <w:bCs/>
          <w:color w:val="000000"/>
          <w:lang w:val="pt-PT"/>
        </w:rPr>
        <w:t>ontrato, e divulgá-los pelos interessados;</w:t>
      </w:r>
    </w:p>
    <w:p w14:paraId="3A48D36F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16E425A4" w14:textId="77777777" w:rsidR="004D766E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Propiciar o alcance do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objectivo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da contratação, com celeridade e economicidade, sem prejuízo da segurança e dos direitos dos concorrentes; e</w:t>
      </w:r>
    </w:p>
    <w:p w14:paraId="4984AFA9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0253D13F" w14:textId="77777777" w:rsidR="004D766E" w:rsidRPr="00243185" w:rsidRDefault="004D766E" w:rsidP="00DD3F3B">
      <w:pPr>
        <w:pStyle w:val="Al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Observar as regras e formalidades estabelecidas no presente Regulamento e demais legislação aplicável.</w:t>
      </w:r>
    </w:p>
    <w:p w14:paraId="648F121C" w14:textId="77777777" w:rsidR="004D766E" w:rsidRPr="00243185" w:rsidRDefault="004D766E" w:rsidP="00DD3F3B">
      <w:pPr>
        <w:pStyle w:val="Alnea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5FB6AD2A" w14:textId="70844AD2" w:rsidR="004D766E" w:rsidRPr="00243185" w:rsidRDefault="00DD3F3B" w:rsidP="00DD3F3B">
      <w:pPr>
        <w:pStyle w:val="Alnea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Artigo 1</w:t>
      </w:r>
      <w:r w:rsidR="00C91AB2">
        <w:rPr>
          <w:rFonts w:ascii="Arial" w:hAnsi="Arial" w:cs="Arial"/>
          <w:b/>
          <w:bCs/>
          <w:color w:val="000000"/>
          <w:lang w:val="pt-PT"/>
        </w:rPr>
        <w:t>4</w:t>
      </w:r>
    </w:p>
    <w:p w14:paraId="7E1E11CD" w14:textId="77777777" w:rsidR="00B441EE" w:rsidRPr="00243185" w:rsidRDefault="003A53B1" w:rsidP="00DD3F3B">
      <w:pPr>
        <w:pStyle w:val="Alnea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(Atribuições da Autoridade Competente)</w:t>
      </w:r>
    </w:p>
    <w:p w14:paraId="629DD4BD" w14:textId="77777777" w:rsidR="00DD3F3B" w:rsidRDefault="003A53B1" w:rsidP="00DD3F3B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1. São atribuições da Autoridade Competente, em representação da Entidade Contratante</w:t>
      </w:r>
      <w:r w:rsidR="00F845E2" w:rsidRPr="00243185">
        <w:rPr>
          <w:rFonts w:ascii="Arial" w:hAnsi="Arial" w:cs="Arial"/>
          <w:szCs w:val="24"/>
        </w:rPr>
        <w:t xml:space="preserve">, mediante proposta devidamente fundamentada da </w:t>
      </w:r>
      <w:proofErr w:type="spellStart"/>
      <w:r w:rsidR="00F845E2" w:rsidRPr="00243185">
        <w:rPr>
          <w:rFonts w:ascii="Arial" w:hAnsi="Arial" w:cs="Arial"/>
          <w:szCs w:val="24"/>
        </w:rPr>
        <w:t>respectiva</w:t>
      </w:r>
      <w:proofErr w:type="spellEnd"/>
      <w:r w:rsidR="00F845E2" w:rsidRPr="00243185">
        <w:rPr>
          <w:rFonts w:ascii="Arial" w:hAnsi="Arial" w:cs="Arial"/>
          <w:b/>
          <w:bCs/>
          <w:iCs/>
          <w:szCs w:val="24"/>
        </w:rPr>
        <w:t xml:space="preserve"> </w:t>
      </w:r>
      <w:r w:rsidR="00F845E2" w:rsidRPr="00243185">
        <w:rPr>
          <w:rFonts w:ascii="Arial" w:hAnsi="Arial" w:cs="Arial"/>
          <w:bCs/>
          <w:iCs/>
          <w:szCs w:val="24"/>
        </w:rPr>
        <w:t>Unidade Gestora Executora das Aquisições</w:t>
      </w:r>
      <w:r w:rsidRPr="00243185">
        <w:rPr>
          <w:rFonts w:ascii="Arial" w:hAnsi="Arial" w:cs="Arial"/>
          <w:szCs w:val="24"/>
        </w:rPr>
        <w:t>:</w:t>
      </w:r>
    </w:p>
    <w:p w14:paraId="5BF74CD2" w14:textId="77777777" w:rsidR="003A53B1" w:rsidRPr="00243185" w:rsidRDefault="003A53B1" w:rsidP="00DD3F3B">
      <w:pPr>
        <w:spacing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FF"/>
          <w:szCs w:val="24"/>
        </w:rPr>
        <w:t xml:space="preserve"> </w:t>
      </w:r>
    </w:p>
    <w:p w14:paraId="394AFF4A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Indicar o interesse público específico a ser prosseguido;</w:t>
      </w:r>
    </w:p>
    <w:p w14:paraId="0D307C0C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Definir de forma precisa, suficiente e clara, o </w:t>
      </w:r>
      <w:proofErr w:type="spellStart"/>
      <w:r w:rsidRPr="00243185">
        <w:rPr>
          <w:rFonts w:ascii="Arial" w:hAnsi="Arial" w:cs="Arial"/>
          <w:color w:val="000000"/>
          <w:lang w:val="pt-PT"/>
        </w:rPr>
        <w:t>objecto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da contratação;</w:t>
      </w:r>
    </w:p>
    <w:p w14:paraId="18139AC0" w14:textId="16E871E6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Determinar</w:t>
      </w:r>
      <w:r w:rsidR="00F365D5">
        <w:rPr>
          <w:rFonts w:ascii="Arial" w:hAnsi="Arial" w:cs="Arial"/>
          <w:color w:val="000000"/>
          <w:lang w:val="pt-PT"/>
        </w:rPr>
        <w:t xml:space="preserve"> </w:t>
      </w:r>
      <w:r w:rsidR="00F365D5" w:rsidRPr="008F1630">
        <w:rPr>
          <w:rFonts w:ascii="Arial" w:hAnsi="Arial" w:cs="Arial"/>
          <w:color w:val="000000"/>
          <w:highlight w:val="yellow"/>
          <w:lang w:val="pt-PT"/>
        </w:rPr>
        <w:t>e divulgar</w:t>
      </w:r>
      <w:r w:rsidRPr="00243185">
        <w:rPr>
          <w:rFonts w:ascii="Arial" w:hAnsi="Arial" w:cs="Arial"/>
          <w:color w:val="000000"/>
          <w:lang w:val="pt-PT"/>
        </w:rPr>
        <w:t xml:space="preserve"> a estimativa do preço da obra, bens ou serviços</w:t>
      </w:r>
      <w:r w:rsidRPr="00243185">
        <w:rPr>
          <w:rFonts w:ascii="Arial" w:hAnsi="Arial" w:cs="Arial"/>
          <w:lang w:val="pt-PT"/>
        </w:rPr>
        <w:t xml:space="preserve"> a contratar</w:t>
      </w:r>
      <w:r w:rsidRPr="00243185">
        <w:rPr>
          <w:rFonts w:ascii="Arial" w:hAnsi="Arial" w:cs="Arial"/>
          <w:color w:val="000000"/>
          <w:lang w:val="pt-PT"/>
        </w:rPr>
        <w:t>;</w:t>
      </w:r>
    </w:p>
    <w:p w14:paraId="432468AE" w14:textId="711DD526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Definir, a modalidade de contratação a ser </w:t>
      </w:r>
      <w:proofErr w:type="spellStart"/>
      <w:r w:rsidRPr="00243185">
        <w:rPr>
          <w:rFonts w:ascii="Arial" w:hAnsi="Arial" w:cs="Arial"/>
          <w:color w:val="000000"/>
          <w:lang w:val="pt-PT"/>
        </w:rPr>
        <w:t>adoptada</w:t>
      </w:r>
      <w:proofErr w:type="spellEnd"/>
      <w:r w:rsidRPr="00243185">
        <w:rPr>
          <w:rFonts w:ascii="Arial" w:hAnsi="Arial" w:cs="Arial"/>
          <w:color w:val="000000"/>
          <w:lang w:val="pt-PT"/>
        </w:rPr>
        <w:t>;</w:t>
      </w:r>
    </w:p>
    <w:p w14:paraId="66D0A623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Dispensar, nos termos previstos no presente Regulamento, os </w:t>
      </w:r>
      <w:r w:rsidR="008D0F03">
        <w:rPr>
          <w:rFonts w:ascii="Arial" w:hAnsi="Arial" w:cs="Arial"/>
          <w:lang w:val="pt-PT"/>
        </w:rPr>
        <w:t>requisitos</w:t>
      </w:r>
      <w:r w:rsidRPr="00243185">
        <w:rPr>
          <w:rFonts w:ascii="Arial" w:hAnsi="Arial" w:cs="Arial"/>
          <w:lang w:val="pt-PT"/>
        </w:rPr>
        <w:t xml:space="preserve"> de qualificação;</w:t>
      </w:r>
    </w:p>
    <w:p w14:paraId="6D827F21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lastRenderedPageBreak/>
        <w:t>Declarar que os encargo</w:t>
      </w:r>
      <w:r w:rsidR="005F3917">
        <w:rPr>
          <w:rFonts w:ascii="Arial" w:hAnsi="Arial" w:cs="Arial"/>
          <w:color w:val="000000"/>
          <w:lang w:val="pt-PT"/>
        </w:rPr>
        <w:t>s estimados, que decorrerão do C</w:t>
      </w:r>
      <w:r w:rsidRPr="00243185">
        <w:rPr>
          <w:rFonts w:ascii="Arial" w:hAnsi="Arial" w:cs="Arial"/>
          <w:color w:val="000000"/>
          <w:lang w:val="pt-PT"/>
        </w:rPr>
        <w:t>ontrato têm cobertura orçamental em verba legalmente aplicável, cativa para o efeito;</w:t>
      </w:r>
    </w:p>
    <w:p w14:paraId="4253FCD7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Aprovar e fazer divu</w:t>
      </w:r>
      <w:r w:rsidR="005F3917">
        <w:rPr>
          <w:rFonts w:ascii="Arial" w:hAnsi="Arial" w:cs="Arial"/>
          <w:color w:val="000000"/>
          <w:lang w:val="pt-PT"/>
        </w:rPr>
        <w:t>lgar os Documentos de Concurso,</w:t>
      </w:r>
      <w:r w:rsidRPr="00243185">
        <w:rPr>
          <w:rFonts w:ascii="Arial" w:hAnsi="Arial" w:cs="Arial"/>
          <w:color w:val="000000"/>
          <w:lang w:val="pt-PT"/>
        </w:rPr>
        <w:t xml:space="preserve"> o Anúncio de Concurso</w:t>
      </w:r>
      <w:r w:rsidR="005F3917">
        <w:rPr>
          <w:rFonts w:ascii="Arial" w:hAnsi="Arial" w:cs="Arial"/>
          <w:color w:val="000000"/>
          <w:lang w:val="pt-PT"/>
        </w:rPr>
        <w:t xml:space="preserve"> e/ou o convite para manifestação de interesse</w:t>
      </w:r>
      <w:r w:rsidRPr="00243185">
        <w:rPr>
          <w:rFonts w:ascii="Arial" w:hAnsi="Arial" w:cs="Arial"/>
          <w:color w:val="000000"/>
          <w:lang w:val="pt-PT"/>
        </w:rPr>
        <w:t>;</w:t>
      </w:r>
    </w:p>
    <w:p w14:paraId="2B1794A8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Designar os membros do Júri e indicar o </w:t>
      </w:r>
      <w:proofErr w:type="spellStart"/>
      <w:r w:rsidRPr="00243185">
        <w:rPr>
          <w:rFonts w:ascii="Arial" w:hAnsi="Arial" w:cs="Arial"/>
          <w:color w:val="000000"/>
          <w:lang w:val="pt-PT"/>
        </w:rPr>
        <w:t>respectivo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Presidente;</w:t>
      </w:r>
    </w:p>
    <w:p w14:paraId="42AEAE9F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Prestar esclarecimentos aos concorrentes;</w:t>
      </w:r>
    </w:p>
    <w:p w14:paraId="426DEF71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Processar e instruir </w:t>
      </w:r>
      <w:r w:rsidR="001646C7">
        <w:rPr>
          <w:rFonts w:ascii="Arial" w:hAnsi="Arial" w:cs="Arial"/>
          <w:color w:val="000000"/>
          <w:lang w:val="pt-PT"/>
        </w:rPr>
        <w:t xml:space="preserve">reclamações contra os </w:t>
      </w:r>
      <w:proofErr w:type="spellStart"/>
      <w:r w:rsidR="001646C7">
        <w:rPr>
          <w:rFonts w:ascii="Arial" w:hAnsi="Arial" w:cs="Arial"/>
          <w:color w:val="000000"/>
          <w:lang w:val="pt-PT"/>
        </w:rPr>
        <w:t>actos</w:t>
      </w:r>
      <w:proofErr w:type="spellEnd"/>
      <w:r w:rsidR="001646C7">
        <w:rPr>
          <w:rFonts w:ascii="Arial" w:hAnsi="Arial" w:cs="Arial"/>
          <w:color w:val="000000"/>
          <w:lang w:val="pt-PT"/>
        </w:rPr>
        <w:t xml:space="preserve"> do J</w:t>
      </w:r>
      <w:r w:rsidRPr="00243185">
        <w:rPr>
          <w:rFonts w:ascii="Arial" w:hAnsi="Arial" w:cs="Arial"/>
          <w:color w:val="000000"/>
          <w:lang w:val="pt-PT"/>
        </w:rPr>
        <w:t>úri;</w:t>
      </w:r>
    </w:p>
    <w:p w14:paraId="0E878830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Justificar a </w:t>
      </w:r>
      <w:proofErr w:type="spellStart"/>
      <w:r w:rsidRPr="00243185">
        <w:rPr>
          <w:rFonts w:ascii="Arial" w:hAnsi="Arial" w:cs="Arial"/>
          <w:color w:val="000000"/>
          <w:lang w:val="pt-PT"/>
        </w:rPr>
        <w:t>adopção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do critério de decisão, quando não for o de </w:t>
      </w:r>
      <w:r w:rsidR="00AF5578">
        <w:rPr>
          <w:rFonts w:ascii="Arial" w:hAnsi="Arial" w:cs="Arial"/>
          <w:color w:val="000000"/>
          <w:lang w:val="pt-PT"/>
        </w:rPr>
        <w:t>M</w:t>
      </w:r>
      <w:r w:rsidRPr="00243185">
        <w:rPr>
          <w:rFonts w:ascii="Arial" w:hAnsi="Arial" w:cs="Arial"/>
          <w:color w:val="000000"/>
          <w:lang w:val="pt-PT"/>
        </w:rPr>
        <w:t xml:space="preserve">enor </w:t>
      </w:r>
      <w:r w:rsidR="00AF5578">
        <w:rPr>
          <w:rFonts w:ascii="Arial" w:hAnsi="Arial" w:cs="Arial"/>
          <w:color w:val="000000"/>
          <w:lang w:val="pt-PT"/>
        </w:rPr>
        <w:t>P</w:t>
      </w:r>
      <w:r w:rsidRPr="00243185">
        <w:rPr>
          <w:rFonts w:ascii="Arial" w:hAnsi="Arial" w:cs="Arial"/>
          <w:color w:val="000000"/>
          <w:lang w:val="pt-PT"/>
        </w:rPr>
        <w:t>reço</w:t>
      </w:r>
      <w:r w:rsidR="00AF5578">
        <w:rPr>
          <w:rFonts w:ascii="Arial" w:hAnsi="Arial" w:cs="Arial"/>
          <w:color w:val="000000"/>
          <w:lang w:val="pt-PT"/>
        </w:rPr>
        <w:t xml:space="preserve"> Avaliado</w:t>
      </w:r>
      <w:r w:rsidRPr="00243185">
        <w:rPr>
          <w:rFonts w:ascii="Arial" w:hAnsi="Arial" w:cs="Arial"/>
          <w:color w:val="000000"/>
          <w:lang w:val="pt-PT"/>
        </w:rPr>
        <w:t>;</w:t>
      </w:r>
    </w:p>
    <w:p w14:paraId="00804D84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Adjudicar o </w:t>
      </w:r>
      <w:proofErr w:type="spellStart"/>
      <w:r w:rsidRPr="00243185">
        <w:rPr>
          <w:rFonts w:ascii="Arial" w:hAnsi="Arial" w:cs="Arial"/>
          <w:color w:val="000000"/>
          <w:lang w:val="pt-PT"/>
        </w:rPr>
        <w:t>objecto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da contratação ao concorrente vencedor ou, quando for o caso, promover a declaração de </w:t>
      </w:r>
      <w:r w:rsidR="00AF5578">
        <w:rPr>
          <w:rFonts w:ascii="Arial" w:hAnsi="Arial" w:cs="Arial"/>
          <w:color w:val="000000"/>
          <w:lang w:val="pt-PT"/>
        </w:rPr>
        <w:t>C</w:t>
      </w:r>
      <w:r w:rsidRPr="00243185">
        <w:rPr>
          <w:rFonts w:ascii="Arial" w:hAnsi="Arial" w:cs="Arial"/>
          <w:color w:val="000000"/>
          <w:lang w:val="pt-PT"/>
        </w:rPr>
        <w:t xml:space="preserve">ancelamento ou </w:t>
      </w:r>
      <w:r w:rsidR="00AF5578">
        <w:rPr>
          <w:rFonts w:ascii="Arial" w:hAnsi="Arial" w:cs="Arial"/>
          <w:color w:val="000000"/>
          <w:lang w:val="pt-PT"/>
        </w:rPr>
        <w:t>Invalidade do Concurso</w:t>
      </w:r>
      <w:r w:rsidRPr="00243185">
        <w:rPr>
          <w:rFonts w:ascii="Arial" w:hAnsi="Arial" w:cs="Arial"/>
          <w:color w:val="000000"/>
          <w:lang w:val="pt-PT"/>
        </w:rPr>
        <w:t>;</w:t>
      </w:r>
    </w:p>
    <w:p w14:paraId="552A7DA5" w14:textId="77777777" w:rsidR="003A53B1" w:rsidRPr="0024318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Observar os</w:t>
      </w:r>
      <w:r w:rsidR="00AF5578">
        <w:rPr>
          <w:rFonts w:ascii="Arial" w:hAnsi="Arial" w:cs="Arial"/>
          <w:color w:val="000000"/>
          <w:lang w:val="pt-PT"/>
        </w:rPr>
        <w:t xml:space="preserve"> requisitos para celebração do C</w:t>
      </w:r>
      <w:r w:rsidRPr="00243185">
        <w:rPr>
          <w:rFonts w:ascii="Arial" w:hAnsi="Arial" w:cs="Arial"/>
          <w:color w:val="000000"/>
          <w:lang w:val="pt-PT"/>
        </w:rPr>
        <w:t>ontrato e convocar o concorr</w:t>
      </w:r>
      <w:r w:rsidR="00103275">
        <w:rPr>
          <w:rFonts w:ascii="Arial" w:hAnsi="Arial" w:cs="Arial"/>
          <w:color w:val="000000"/>
          <w:lang w:val="pt-PT"/>
        </w:rPr>
        <w:t xml:space="preserve">ente vencedor para o celebrar; </w:t>
      </w:r>
    </w:p>
    <w:p w14:paraId="5A2301BA" w14:textId="77777777" w:rsidR="00103275" w:rsidRDefault="003A53B1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Aprovar o escalonamento plurianual dos encargos, associado ao </w:t>
      </w:r>
      <w:proofErr w:type="spellStart"/>
      <w:r w:rsidRPr="00243185">
        <w:rPr>
          <w:rFonts w:ascii="Arial" w:hAnsi="Arial" w:cs="Arial"/>
          <w:color w:val="000000"/>
          <w:lang w:val="pt-PT"/>
        </w:rPr>
        <w:t>respectivo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enquadramento orçamental, quando os compromissos decorrentes da contratação envolverem despe</w:t>
      </w:r>
      <w:r w:rsidR="00103275">
        <w:rPr>
          <w:rFonts w:ascii="Arial" w:hAnsi="Arial" w:cs="Arial"/>
          <w:color w:val="000000"/>
          <w:lang w:val="pt-PT"/>
        </w:rPr>
        <w:t>sa</w:t>
      </w:r>
      <w:r w:rsidR="003B1CE7">
        <w:rPr>
          <w:rFonts w:ascii="Arial" w:hAnsi="Arial" w:cs="Arial"/>
          <w:color w:val="000000"/>
          <w:lang w:val="pt-PT"/>
        </w:rPr>
        <w:t>s em mais de um</w:t>
      </w:r>
      <w:r w:rsidR="00D47868">
        <w:rPr>
          <w:rFonts w:ascii="Arial" w:hAnsi="Arial" w:cs="Arial"/>
          <w:color w:val="000000"/>
          <w:lang w:val="pt-PT"/>
        </w:rPr>
        <w:t xml:space="preserve"> (1)</w:t>
      </w:r>
      <w:r w:rsidR="003B1CE7">
        <w:rPr>
          <w:rFonts w:ascii="Arial" w:hAnsi="Arial" w:cs="Arial"/>
          <w:color w:val="000000"/>
          <w:lang w:val="pt-PT"/>
        </w:rPr>
        <w:t xml:space="preserve"> ano </w:t>
      </w:r>
      <w:proofErr w:type="spellStart"/>
      <w:r w:rsidR="003B1CE7">
        <w:rPr>
          <w:rFonts w:ascii="Arial" w:hAnsi="Arial" w:cs="Arial"/>
          <w:color w:val="000000"/>
          <w:lang w:val="pt-PT"/>
        </w:rPr>
        <w:t>económico;</w:t>
      </w:r>
      <w:r w:rsidR="00DD3F3B">
        <w:rPr>
          <w:rFonts w:ascii="Arial" w:hAnsi="Arial" w:cs="Arial"/>
          <w:color w:val="000000"/>
          <w:lang w:val="pt-PT"/>
        </w:rPr>
        <w:t>e</w:t>
      </w:r>
      <w:proofErr w:type="spellEnd"/>
    </w:p>
    <w:p w14:paraId="0C061943" w14:textId="77777777" w:rsidR="00DD3F3B" w:rsidRPr="003B1CE7" w:rsidRDefault="00103275" w:rsidP="00DD3F3B">
      <w:pPr>
        <w:pStyle w:val="Inciso"/>
        <w:numPr>
          <w:ilvl w:val="0"/>
          <w:numId w:val="7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103275">
        <w:rPr>
          <w:rFonts w:ascii="Arial" w:hAnsi="Arial" w:cs="Arial"/>
          <w:color w:val="000000"/>
        </w:rPr>
        <w:t>Observar os preceitos do presente Regulamento</w:t>
      </w:r>
      <w:r>
        <w:rPr>
          <w:rFonts w:ascii="Arial" w:hAnsi="Arial" w:cs="Arial"/>
          <w:color w:val="000000"/>
        </w:rPr>
        <w:t xml:space="preserve"> no procedimento de c</w:t>
      </w:r>
      <w:r w:rsidR="003B1CE7">
        <w:rPr>
          <w:rFonts w:ascii="Arial" w:hAnsi="Arial" w:cs="Arial"/>
          <w:color w:val="000000"/>
        </w:rPr>
        <w:t>ontratação</w:t>
      </w:r>
      <w:r w:rsidR="00DD3F3B">
        <w:rPr>
          <w:rFonts w:ascii="Arial" w:hAnsi="Arial" w:cs="Arial"/>
          <w:color w:val="000000"/>
        </w:rPr>
        <w:t>.</w:t>
      </w:r>
    </w:p>
    <w:p w14:paraId="6103C6E6" w14:textId="77777777" w:rsidR="00DD3F3B" w:rsidRDefault="00DD3F3B" w:rsidP="00C3285F">
      <w:pPr>
        <w:pStyle w:val="BodyTextIndent"/>
        <w:numPr>
          <w:ilvl w:val="0"/>
          <w:numId w:val="1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3A53B1" w:rsidRPr="00243185">
        <w:rPr>
          <w:rFonts w:ascii="Arial" w:hAnsi="Arial" w:cs="Arial"/>
          <w:szCs w:val="24"/>
        </w:rPr>
        <w:t xml:space="preserve"> Autoridade Competente deve </w:t>
      </w:r>
      <w:r>
        <w:rPr>
          <w:rFonts w:ascii="Arial" w:hAnsi="Arial" w:cs="Arial"/>
          <w:szCs w:val="24"/>
        </w:rPr>
        <w:t xml:space="preserve">indicar funcionários e/ou agentes do Estado da </w:t>
      </w:r>
      <w:proofErr w:type="spellStart"/>
      <w:r>
        <w:rPr>
          <w:rFonts w:ascii="Arial" w:hAnsi="Arial" w:cs="Arial"/>
          <w:szCs w:val="24"/>
        </w:rPr>
        <w:t>respectiva</w:t>
      </w:r>
      <w:proofErr w:type="spellEnd"/>
      <w:r>
        <w:rPr>
          <w:rFonts w:ascii="Arial" w:hAnsi="Arial" w:cs="Arial"/>
          <w:szCs w:val="24"/>
        </w:rPr>
        <w:t xml:space="preserve"> Unidade Gestora Executora das Aquisições, de acordo com os perfis definidos para o efeitos e comunicar a Unidade Funcional das Aquisições.</w:t>
      </w:r>
    </w:p>
    <w:p w14:paraId="68F26229" w14:textId="3F513CB9" w:rsidR="006B7061" w:rsidRDefault="002A3128" w:rsidP="00C3285F">
      <w:pPr>
        <w:pStyle w:val="BodyTextIndent"/>
        <w:numPr>
          <w:ilvl w:val="0"/>
          <w:numId w:val="1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Exercí</w:t>
      </w:r>
      <w:r w:rsidR="00DD3F3B">
        <w:rPr>
          <w:rFonts w:ascii="Arial" w:hAnsi="Arial" w:cs="Arial"/>
          <w:szCs w:val="24"/>
        </w:rPr>
        <w:t>cio das Suas atribuições</w:t>
      </w:r>
      <w:r w:rsidR="00731072">
        <w:rPr>
          <w:rFonts w:ascii="Arial" w:hAnsi="Arial" w:cs="Arial"/>
          <w:szCs w:val="24"/>
        </w:rPr>
        <w:t>,</w:t>
      </w:r>
      <w:r w:rsidR="00DD3F3B">
        <w:rPr>
          <w:rFonts w:ascii="Arial" w:hAnsi="Arial" w:cs="Arial"/>
          <w:szCs w:val="24"/>
        </w:rPr>
        <w:t xml:space="preserve"> a autoridade competente deve observar os principio de </w:t>
      </w:r>
      <w:proofErr w:type="spellStart"/>
      <w:r w:rsidR="00DD3F3B">
        <w:rPr>
          <w:rFonts w:ascii="Arial" w:hAnsi="Arial" w:cs="Arial"/>
          <w:szCs w:val="24"/>
        </w:rPr>
        <w:t>indeped</w:t>
      </w:r>
      <w:r>
        <w:rPr>
          <w:rFonts w:ascii="Arial" w:hAnsi="Arial" w:cs="Arial"/>
          <w:szCs w:val="24"/>
        </w:rPr>
        <w:t>ê</w:t>
      </w:r>
      <w:r w:rsidR="00DD3F3B">
        <w:rPr>
          <w:rFonts w:ascii="Arial" w:hAnsi="Arial" w:cs="Arial"/>
          <w:szCs w:val="24"/>
        </w:rPr>
        <w:t>ncia</w:t>
      </w:r>
      <w:proofErr w:type="spellEnd"/>
      <w:r>
        <w:rPr>
          <w:rFonts w:ascii="Arial" w:hAnsi="Arial" w:cs="Arial"/>
          <w:szCs w:val="24"/>
        </w:rPr>
        <w:t>,</w:t>
      </w:r>
      <w:r w:rsidR="00DD3F3B">
        <w:rPr>
          <w:rFonts w:ascii="Arial" w:hAnsi="Arial" w:cs="Arial"/>
          <w:szCs w:val="24"/>
        </w:rPr>
        <w:t xml:space="preserve"> imparcialidade e </w:t>
      </w:r>
      <w:proofErr w:type="spellStart"/>
      <w:r w:rsidR="00DD3F3B">
        <w:rPr>
          <w:rFonts w:ascii="Arial" w:hAnsi="Arial" w:cs="Arial"/>
          <w:szCs w:val="24"/>
        </w:rPr>
        <w:t>insenção</w:t>
      </w:r>
      <w:proofErr w:type="spellEnd"/>
      <w:r w:rsidR="00DD3F3B">
        <w:rPr>
          <w:rFonts w:ascii="Arial" w:hAnsi="Arial" w:cs="Arial"/>
          <w:szCs w:val="24"/>
        </w:rPr>
        <w:t xml:space="preserve">. </w:t>
      </w:r>
    </w:p>
    <w:p w14:paraId="2A9354C8" w14:textId="523B904E" w:rsidR="00C91AB2" w:rsidRDefault="00911F46" w:rsidP="00C3285F">
      <w:pPr>
        <w:pStyle w:val="BodyTextIndent"/>
        <w:numPr>
          <w:ilvl w:val="0"/>
          <w:numId w:val="1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Comunicar à Unidade Funcional de Supervisão das Aquisições o registo de mau desempenho da contratada na execução de contrato para  constar da lista dos impedidos de contratar com o Estado</w:t>
      </w:r>
      <w:r w:rsidR="004E315A">
        <w:rPr>
          <w:rFonts w:ascii="Arial" w:hAnsi="Arial" w:cs="Arial"/>
          <w:szCs w:val="24"/>
        </w:rPr>
        <w:t>.</w:t>
      </w:r>
    </w:p>
    <w:p w14:paraId="1842B58D" w14:textId="77777777" w:rsidR="004E315A" w:rsidRDefault="004E315A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39D0D171" w14:textId="1E373ED8" w:rsidR="003A53B1" w:rsidRPr="00243185" w:rsidRDefault="003A53B1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Artigo 1</w:t>
      </w:r>
      <w:r w:rsidR="00C91AB2">
        <w:rPr>
          <w:rFonts w:ascii="Arial" w:hAnsi="Arial" w:cs="Arial"/>
          <w:b/>
          <w:bCs/>
          <w:color w:val="000000"/>
          <w:lang w:val="pt-PT"/>
        </w:rPr>
        <w:t>5</w:t>
      </w:r>
    </w:p>
    <w:p w14:paraId="1AFFBEA9" w14:textId="77777777" w:rsidR="003A53B1" w:rsidRPr="00243185" w:rsidRDefault="00EA5BEA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(Impedimentos de R</w:t>
      </w:r>
      <w:r w:rsidR="003A53B1" w:rsidRPr="00243185">
        <w:rPr>
          <w:rFonts w:ascii="Arial" w:hAnsi="Arial" w:cs="Arial"/>
          <w:b/>
          <w:bCs/>
          <w:color w:val="000000"/>
          <w:lang w:val="pt-PT"/>
        </w:rPr>
        <w:t>epresentar a Entidade Contratante)</w:t>
      </w:r>
    </w:p>
    <w:p w14:paraId="60420E5E" w14:textId="77777777" w:rsidR="003A53B1" w:rsidRPr="00243185" w:rsidRDefault="003A53B1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both"/>
        <w:rPr>
          <w:rFonts w:ascii="Arial" w:hAnsi="Arial" w:cs="Arial"/>
          <w:color w:val="FF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lastRenderedPageBreak/>
        <w:t>1. A Autoridade Competente está impedida de representar a Entidade Contratante quando:</w:t>
      </w:r>
      <w:r w:rsidRPr="00243185">
        <w:rPr>
          <w:rFonts w:ascii="Arial" w:hAnsi="Arial" w:cs="Arial"/>
          <w:color w:val="0000FF"/>
          <w:lang w:val="pt-PT"/>
        </w:rPr>
        <w:t xml:space="preserve"> </w:t>
      </w:r>
    </w:p>
    <w:p w14:paraId="612E1618" w14:textId="77777777" w:rsidR="003A53B1" w:rsidRPr="00243185" w:rsidRDefault="003A53B1" w:rsidP="00DD3F3B">
      <w:pPr>
        <w:pStyle w:val="Parnumerado"/>
        <w:numPr>
          <w:ilvl w:val="0"/>
          <w:numId w:val="8"/>
        </w:numPr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Tenha interesse na contratação, por si ou como representante ou gestor de negócios de outra pessoa;</w:t>
      </w:r>
    </w:p>
    <w:p w14:paraId="401290C7" w14:textId="77777777" w:rsidR="003A53B1" w:rsidRPr="00243185" w:rsidRDefault="003A53B1" w:rsidP="00DD3F3B">
      <w:pPr>
        <w:pStyle w:val="Parnumerado"/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O cônjuge, parente ou afim, ou pessoa com quem viva em comunhão de habitação, tenha interesse na contratação;</w:t>
      </w:r>
    </w:p>
    <w:p w14:paraId="2348F803" w14:textId="77777777" w:rsidR="003A53B1" w:rsidRPr="00243185" w:rsidRDefault="003A53B1" w:rsidP="00DD3F3B">
      <w:pPr>
        <w:pStyle w:val="Parnumerado"/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Tenha participação no capital de sociedade com interesse na contratação ou quando as pessoas referidas na alínea b) tenham participação no capital dessa sociedade; </w:t>
      </w:r>
      <w:r w:rsidR="00DD3F3B">
        <w:rPr>
          <w:rFonts w:ascii="Arial" w:hAnsi="Arial" w:cs="Arial"/>
          <w:color w:val="000000"/>
          <w:lang w:val="pt-PT"/>
        </w:rPr>
        <w:t>e</w:t>
      </w:r>
    </w:p>
    <w:p w14:paraId="415F5D23" w14:textId="77777777" w:rsidR="003A53B1" w:rsidRPr="00243185" w:rsidRDefault="003A53B1" w:rsidP="00DD3F3B">
      <w:pPr>
        <w:pStyle w:val="Parnumerado"/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Mantenha vínculo de qualquer natureza com o concorrente na contratação ou tenha mantido vínculo em assunto relacionado com o processo ou seu </w:t>
      </w:r>
      <w:proofErr w:type="spellStart"/>
      <w:r w:rsidRPr="00243185">
        <w:rPr>
          <w:rFonts w:ascii="Arial" w:hAnsi="Arial" w:cs="Arial"/>
          <w:color w:val="000000"/>
          <w:lang w:val="pt-PT"/>
        </w:rPr>
        <w:t>objecto</w:t>
      </w:r>
      <w:proofErr w:type="spellEnd"/>
      <w:r w:rsidRPr="00243185">
        <w:rPr>
          <w:rFonts w:ascii="Arial" w:hAnsi="Arial" w:cs="Arial"/>
          <w:color w:val="000000"/>
          <w:lang w:val="pt-PT"/>
        </w:rPr>
        <w:t>.</w:t>
      </w:r>
    </w:p>
    <w:p w14:paraId="0284DD96" w14:textId="77777777" w:rsidR="003A53B1" w:rsidRPr="00243185" w:rsidRDefault="009358CC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2. </w:t>
      </w:r>
      <w:r w:rsidR="003A53B1" w:rsidRPr="00243185">
        <w:rPr>
          <w:rFonts w:ascii="Arial" w:hAnsi="Arial" w:cs="Arial"/>
          <w:color w:val="000000"/>
          <w:lang w:val="pt-PT"/>
        </w:rPr>
        <w:t>Nos casos referidos no número anterior,</w:t>
      </w:r>
      <w:r w:rsidRPr="00243185">
        <w:rPr>
          <w:rFonts w:ascii="Arial" w:hAnsi="Arial" w:cs="Arial"/>
          <w:color w:val="000000"/>
          <w:lang w:val="pt-PT"/>
        </w:rPr>
        <w:t xml:space="preserve"> os visados devem, consoante os </w:t>
      </w:r>
      <w:r w:rsidR="003A53B1" w:rsidRPr="00243185">
        <w:rPr>
          <w:rFonts w:ascii="Arial" w:hAnsi="Arial" w:cs="Arial"/>
          <w:color w:val="000000"/>
          <w:lang w:val="pt-PT"/>
        </w:rPr>
        <w:t>casos, declarar e arguir o impedimento, escusa ou suspeição nos termos das Normas de Funcionamento dos Serviços de Administração Pública.</w:t>
      </w:r>
    </w:p>
    <w:p w14:paraId="3E357D1D" w14:textId="77777777" w:rsidR="003A53B1" w:rsidRPr="00243185" w:rsidRDefault="003A53B1" w:rsidP="00DD3F3B">
      <w:pPr>
        <w:spacing w:line="360" w:lineRule="auto"/>
        <w:rPr>
          <w:rFonts w:ascii="Arial" w:hAnsi="Arial" w:cs="Arial"/>
          <w:szCs w:val="24"/>
        </w:rPr>
      </w:pPr>
    </w:p>
    <w:p w14:paraId="250D8F2A" w14:textId="4872B551" w:rsidR="003A53B1" w:rsidRPr="00243185" w:rsidRDefault="003A53B1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243185">
        <w:rPr>
          <w:rFonts w:ascii="Arial" w:hAnsi="Arial" w:cs="Arial"/>
          <w:b/>
          <w:bCs/>
          <w:szCs w:val="24"/>
        </w:rPr>
        <w:t xml:space="preserve">Artigo </w:t>
      </w:r>
      <w:r w:rsidRPr="00243185">
        <w:rPr>
          <w:rFonts w:ascii="Arial" w:hAnsi="Arial" w:cs="Arial"/>
          <w:b/>
          <w:bCs/>
          <w:color w:val="000000"/>
          <w:szCs w:val="24"/>
        </w:rPr>
        <w:t>1</w:t>
      </w:r>
      <w:r w:rsidR="00C91AB2">
        <w:rPr>
          <w:rFonts w:ascii="Arial" w:hAnsi="Arial" w:cs="Arial"/>
          <w:b/>
          <w:bCs/>
          <w:color w:val="000000"/>
          <w:szCs w:val="24"/>
        </w:rPr>
        <w:t>6</w:t>
      </w:r>
    </w:p>
    <w:p w14:paraId="143A0FA2" w14:textId="77777777" w:rsidR="003A53B1" w:rsidRPr="00243185" w:rsidRDefault="00300BD8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243185">
        <w:rPr>
          <w:rFonts w:ascii="Arial" w:hAnsi="Arial" w:cs="Arial"/>
          <w:b/>
          <w:bCs/>
          <w:szCs w:val="24"/>
        </w:rPr>
        <w:t xml:space="preserve"> </w:t>
      </w:r>
      <w:r w:rsidR="003A53B1" w:rsidRPr="00243185">
        <w:rPr>
          <w:rFonts w:ascii="Arial" w:hAnsi="Arial" w:cs="Arial"/>
          <w:b/>
          <w:bCs/>
          <w:szCs w:val="24"/>
        </w:rPr>
        <w:t>(Competências</w:t>
      </w:r>
      <w:r w:rsidR="00EA5BEA" w:rsidRPr="00243185">
        <w:rPr>
          <w:rFonts w:ascii="Arial" w:hAnsi="Arial" w:cs="Arial"/>
          <w:b/>
          <w:bCs/>
          <w:szCs w:val="24"/>
        </w:rPr>
        <w:t xml:space="preserve"> das</w:t>
      </w:r>
      <w:r w:rsidR="00EA5BEA" w:rsidRPr="00243185">
        <w:rPr>
          <w:rFonts w:ascii="Arial" w:hAnsi="Arial" w:cs="Arial"/>
          <w:bCs/>
          <w:iCs/>
          <w:szCs w:val="24"/>
        </w:rPr>
        <w:t xml:space="preserve"> </w:t>
      </w:r>
      <w:r w:rsidR="00EA5BEA" w:rsidRPr="00243185">
        <w:rPr>
          <w:rFonts w:ascii="Arial" w:hAnsi="Arial" w:cs="Arial"/>
          <w:b/>
          <w:bCs/>
          <w:iCs/>
          <w:szCs w:val="24"/>
        </w:rPr>
        <w:t>Unidades Gestoras Executoras das Aquisições</w:t>
      </w:r>
      <w:r w:rsidR="003A53B1" w:rsidRPr="00243185">
        <w:rPr>
          <w:rFonts w:ascii="Arial" w:hAnsi="Arial" w:cs="Arial"/>
          <w:b/>
          <w:bCs/>
          <w:szCs w:val="24"/>
        </w:rPr>
        <w:t>)</w:t>
      </w:r>
    </w:p>
    <w:p w14:paraId="1276775F" w14:textId="77777777" w:rsidR="003A53B1" w:rsidRPr="00243185" w:rsidRDefault="00300BD8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A0192D">
        <w:rPr>
          <w:rFonts w:ascii="Arial" w:hAnsi="Arial" w:cs="Arial"/>
          <w:szCs w:val="24"/>
        </w:rPr>
        <w:t>C</w:t>
      </w:r>
      <w:r w:rsidR="003A53B1" w:rsidRPr="00243185">
        <w:rPr>
          <w:rFonts w:ascii="Arial" w:hAnsi="Arial" w:cs="Arial"/>
          <w:szCs w:val="24"/>
        </w:rPr>
        <w:t xml:space="preserve">ompete às </w:t>
      </w:r>
      <w:r w:rsidR="003A53B1" w:rsidRPr="00243185">
        <w:rPr>
          <w:rFonts w:ascii="Arial" w:hAnsi="Arial" w:cs="Arial"/>
          <w:bCs/>
          <w:iCs/>
          <w:szCs w:val="24"/>
        </w:rPr>
        <w:t>Unidades Gestoras Executoras das Aquisições</w:t>
      </w:r>
      <w:r w:rsidR="003A53B1" w:rsidRPr="00243185">
        <w:rPr>
          <w:rFonts w:ascii="Arial" w:hAnsi="Arial" w:cs="Arial"/>
          <w:szCs w:val="24"/>
        </w:rPr>
        <w:t>, dentre outras, as seguintes:</w:t>
      </w:r>
    </w:p>
    <w:p w14:paraId="65CE2FDB" w14:textId="04C68C11" w:rsidR="003A53B1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243185">
        <w:rPr>
          <w:rFonts w:ascii="Arial" w:hAnsi="Arial" w:cs="Arial"/>
          <w:szCs w:val="24"/>
        </w:rPr>
        <w:t>Efectuar</w:t>
      </w:r>
      <w:proofErr w:type="spellEnd"/>
      <w:r w:rsidRPr="00243185">
        <w:rPr>
          <w:rFonts w:ascii="Arial" w:hAnsi="Arial" w:cs="Arial"/>
          <w:szCs w:val="24"/>
        </w:rPr>
        <w:t xml:space="preserve"> o levantamento das necessidades de contratação</w:t>
      </w:r>
      <w:r w:rsidR="00541D61">
        <w:rPr>
          <w:rFonts w:ascii="Arial" w:hAnsi="Arial" w:cs="Arial"/>
          <w:szCs w:val="24"/>
        </w:rPr>
        <w:t xml:space="preserve">, em coordenação com as outras áreas </w:t>
      </w:r>
      <w:r w:rsidRPr="00243185">
        <w:rPr>
          <w:rFonts w:ascii="Arial" w:hAnsi="Arial" w:cs="Arial"/>
          <w:szCs w:val="24"/>
        </w:rPr>
        <w:t>da Entidade Contratante;</w:t>
      </w:r>
    </w:p>
    <w:p w14:paraId="4FF81C53" w14:textId="5BCDB969" w:rsidR="00196CE6" w:rsidRPr="00346701" w:rsidRDefault="00196CE6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highlight w:val="green"/>
        </w:rPr>
      </w:pPr>
      <w:r w:rsidRPr="00346701">
        <w:rPr>
          <w:rFonts w:ascii="Arial" w:hAnsi="Arial" w:cs="Arial"/>
          <w:color w:val="FF0000"/>
          <w:szCs w:val="24"/>
          <w:highlight w:val="green"/>
        </w:rPr>
        <w:t xml:space="preserve">Fazer a pesquisa de preço dos bens e serviços no </w:t>
      </w:r>
      <w:commentRangeStart w:id="3"/>
      <w:r w:rsidRPr="00346701">
        <w:rPr>
          <w:rFonts w:ascii="Arial" w:hAnsi="Arial" w:cs="Arial"/>
          <w:color w:val="FF0000"/>
          <w:szCs w:val="24"/>
          <w:highlight w:val="green"/>
        </w:rPr>
        <w:t>mercado</w:t>
      </w:r>
      <w:commentRangeEnd w:id="3"/>
      <w:r>
        <w:rPr>
          <w:rStyle w:val="CommentReference"/>
        </w:rPr>
        <w:commentReference w:id="3"/>
      </w:r>
    </w:p>
    <w:p w14:paraId="320ED52D" w14:textId="72D1B361" w:rsidR="004751A7" w:rsidRPr="00243185" w:rsidRDefault="005C658D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Elaborar</w:t>
      </w:r>
      <w:r w:rsidR="00C03C9E">
        <w:rPr>
          <w:rFonts w:ascii="Arial" w:hAnsi="Arial" w:cs="Arial"/>
          <w:szCs w:val="24"/>
        </w:rPr>
        <w:t xml:space="preserve">, </w:t>
      </w:r>
      <w:r w:rsidR="00CA6189" w:rsidRPr="00346701">
        <w:rPr>
          <w:rFonts w:ascii="Arial" w:hAnsi="Arial" w:cs="Arial"/>
          <w:color w:val="FF0000"/>
          <w:szCs w:val="24"/>
          <w:highlight w:val="green"/>
        </w:rPr>
        <w:t>Digitar no e-</w:t>
      </w:r>
      <w:commentRangeStart w:id="4"/>
      <w:r w:rsidR="00CA6189" w:rsidRPr="00346701">
        <w:rPr>
          <w:rFonts w:ascii="Arial" w:hAnsi="Arial" w:cs="Arial"/>
          <w:color w:val="FF0000"/>
          <w:szCs w:val="24"/>
          <w:highlight w:val="green"/>
        </w:rPr>
        <w:t>SISTAFE</w:t>
      </w:r>
      <w:commentRangeEnd w:id="4"/>
      <w:r w:rsidR="00CA6189">
        <w:rPr>
          <w:rStyle w:val="CommentReference"/>
        </w:rPr>
        <w:commentReference w:id="4"/>
      </w:r>
      <w:r w:rsidR="00CA6189" w:rsidRPr="00346701">
        <w:rPr>
          <w:rFonts w:ascii="Arial" w:hAnsi="Arial" w:cs="Arial"/>
          <w:color w:val="FF0000"/>
          <w:szCs w:val="24"/>
          <w:highlight w:val="green"/>
        </w:rPr>
        <w:t>,</w:t>
      </w:r>
      <w:r w:rsidR="00CA6189" w:rsidRPr="00684262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realizar</w:t>
      </w:r>
      <w:r w:rsidR="00CB376A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 xml:space="preserve"> </w:t>
      </w:r>
      <w:r w:rsidR="004751A7" w:rsidRPr="00243185">
        <w:rPr>
          <w:rFonts w:ascii="Arial" w:hAnsi="Arial" w:cs="Arial"/>
          <w:szCs w:val="24"/>
        </w:rPr>
        <w:t xml:space="preserve">manter </w:t>
      </w:r>
      <w:proofErr w:type="spellStart"/>
      <w:r w:rsidR="004751A7" w:rsidRPr="00243185">
        <w:rPr>
          <w:rFonts w:ascii="Arial" w:hAnsi="Arial" w:cs="Arial"/>
          <w:szCs w:val="24"/>
        </w:rPr>
        <w:t>actualizado</w:t>
      </w:r>
      <w:proofErr w:type="spellEnd"/>
      <w:r w:rsidR="004751A7" w:rsidRPr="00243185">
        <w:rPr>
          <w:rFonts w:ascii="Arial" w:hAnsi="Arial" w:cs="Arial"/>
          <w:szCs w:val="24"/>
        </w:rPr>
        <w:t xml:space="preserve"> o plano de contratações de cada exercício</w:t>
      </w:r>
      <w:r w:rsidR="00A0192D">
        <w:rPr>
          <w:rFonts w:ascii="Arial" w:hAnsi="Arial" w:cs="Arial"/>
          <w:szCs w:val="24"/>
        </w:rPr>
        <w:t xml:space="preserve"> económico</w:t>
      </w:r>
      <w:r w:rsidR="004751A7" w:rsidRPr="00243185">
        <w:rPr>
          <w:rFonts w:ascii="Arial" w:hAnsi="Arial" w:cs="Arial"/>
          <w:szCs w:val="24"/>
        </w:rPr>
        <w:t>;</w:t>
      </w:r>
    </w:p>
    <w:p w14:paraId="7E14F968" w14:textId="77777777" w:rsidR="003A53B1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Elaborar os Documentos de Concurso;</w:t>
      </w:r>
    </w:p>
    <w:p w14:paraId="05B117BA" w14:textId="77777777" w:rsidR="001646C7" w:rsidRDefault="001646C7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Elaborar o Anúncio de Concurso;</w:t>
      </w:r>
    </w:p>
    <w:p w14:paraId="75E7E14E" w14:textId="77777777" w:rsidR="001646C7" w:rsidRDefault="001646C7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Elaborar </w:t>
      </w:r>
      <w:r w:rsidR="006354C7">
        <w:rPr>
          <w:rFonts w:ascii="Arial" w:hAnsi="Arial" w:cs="Arial"/>
          <w:szCs w:val="24"/>
        </w:rPr>
        <w:t>o convite para a</w:t>
      </w:r>
      <w:r>
        <w:rPr>
          <w:rFonts w:ascii="Arial" w:hAnsi="Arial" w:cs="Arial"/>
          <w:szCs w:val="24"/>
        </w:rPr>
        <w:t xml:space="preserve"> </w:t>
      </w:r>
      <w:r w:rsidR="006354C7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anifestação de </w:t>
      </w:r>
      <w:r w:rsidR="006354C7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nteresse;</w:t>
      </w:r>
    </w:p>
    <w:p w14:paraId="5BBB6A04" w14:textId="77777777" w:rsidR="00300BD8" w:rsidRDefault="00FC1A36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Coordenar o processo de e</w:t>
      </w:r>
      <w:r w:rsidR="00300BD8">
        <w:rPr>
          <w:rFonts w:ascii="Arial" w:hAnsi="Arial" w:cs="Arial"/>
          <w:szCs w:val="24"/>
        </w:rPr>
        <w:t>labora</w:t>
      </w:r>
      <w:r>
        <w:rPr>
          <w:rFonts w:ascii="Arial" w:hAnsi="Arial" w:cs="Arial"/>
          <w:szCs w:val="24"/>
        </w:rPr>
        <w:t>ção de</w:t>
      </w:r>
      <w:r w:rsidR="00300BD8">
        <w:rPr>
          <w:rFonts w:ascii="Arial" w:hAnsi="Arial" w:cs="Arial"/>
          <w:szCs w:val="24"/>
        </w:rPr>
        <w:t xml:space="preserve"> </w:t>
      </w:r>
      <w:r w:rsidR="00235752">
        <w:rPr>
          <w:rFonts w:ascii="Arial" w:hAnsi="Arial" w:cs="Arial"/>
          <w:szCs w:val="24"/>
        </w:rPr>
        <w:t xml:space="preserve">Especificações Técnicas e/ou </w:t>
      </w:r>
      <w:r w:rsidR="00300BD8">
        <w:rPr>
          <w:rFonts w:ascii="Arial" w:hAnsi="Arial" w:cs="Arial"/>
          <w:szCs w:val="24"/>
        </w:rPr>
        <w:t>Termos de Referência;</w:t>
      </w:r>
    </w:p>
    <w:p w14:paraId="3FDEFEE2" w14:textId="77777777" w:rsidR="00A0192D" w:rsidRDefault="00A0192D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Prover a </w:t>
      </w:r>
      <w:r w:rsidR="0043263A">
        <w:rPr>
          <w:rFonts w:ascii="Arial" w:hAnsi="Arial" w:cs="Arial"/>
          <w:szCs w:val="24"/>
        </w:rPr>
        <w:t xml:space="preserve">planificação, </w:t>
      </w:r>
      <w:r>
        <w:rPr>
          <w:rFonts w:ascii="Arial" w:hAnsi="Arial" w:cs="Arial"/>
          <w:szCs w:val="24"/>
        </w:rPr>
        <w:t xml:space="preserve">gestão e execução dos processos de contratação </w:t>
      </w:r>
      <w:r w:rsidR="0043263A">
        <w:rPr>
          <w:rFonts w:ascii="Arial" w:hAnsi="Arial" w:cs="Arial"/>
          <w:szCs w:val="24"/>
        </w:rPr>
        <w:t>e comunicar a Unidade Funcional de Supervisão das Aquisições</w:t>
      </w:r>
      <w:r>
        <w:rPr>
          <w:rFonts w:ascii="Arial" w:hAnsi="Arial" w:cs="Arial"/>
          <w:szCs w:val="24"/>
        </w:rPr>
        <w:t>;</w:t>
      </w:r>
    </w:p>
    <w:p w14:paraId="68E4FF5D" w14:textId="77777777" w:rsidR="003A53B1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lastRenderedPageBreak/>
        <w:t xml:space="preserve">Receber e processar as reclamações e os recursos interpostos e zelar pelo cumprimento dos procedimentos </w:t>
      </w:r>
      <w:r w:rsidR="006275D2">
        <w:rPr>
          <w:rFonts w:ascii="Arial" w:hAnsi="Arial" w:cs="Arial"/>
          <w:szCs w:val="24"/>
        </w:rPr>
        <w:t>de contratação</w:t>
      </w:r>
      <w:r w:rsidRPr="00243185">
        <w:rPr>
          <w:rFonts w:ascii="Arial" w:hAnsi="Arial" w:cs="Arial"/>
          <w:szCs w:val="24"/>
        </w:rPr>
        <w:t>;</w:t>
      </w:r>
    </w:p>
    <w:p w14:paraId="342575C4" w14:textId="38DAD4D5" w:rsidR="00992846" w:rsidRPr="00243185" w:rsidRDefault="00992846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Informar a </w:t>
      </w:r>
      <w:r w:rsidRPr="00992846">
        <w:rPr>
          <w:rFonts w:ascii="Arial" w:hAnsi="Arial" w:cs="Arial"/>
          <w:szCs w:val="24"/>
        </w:rPr>
        <w:t>Unidade Funcional de Supervisão das Aquisições as reclamações e recursos interpostos</w:t>
      </w:r>
      <w:r>
        <w:rPr>
          <w:rFonts w:ascii="Arial" w:hAnsi="Arial" w:cs="Arial"/>
          <w:szCs w:val="24"/>
        </w:rPr>
        <w:t>;</w:t>
      </w:r>
    </w:p>
    <w:p w14:paraId="1C23B806" w14:textId="77777777" w:rsidR="00A0192D" w:rsidRPr="00A0192D" w:rsidRDefault="00A0192D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Assegurar a p</w:t>
      </w:r>
      <w:r w:rsidRPr="00A0192D">
        <w:rPr>
          <w:rFonts w:ascii="Arial" w:hAnsi="Arial" w:cs="Arial"/>
          <w:szCs w:val="24"/>
        </w:rPr>
        <w:t>repara</w:t>
      </w:r>
      <w:r>
        <w:rPr>
          <w:rFonts w:ascii="Arial" w:hAnsi="Arial" w:cs="Arial"/>
          <w:szCs w:val="24"/>
        </w:rPr>
        <w:t xml:space="preserve">ção, gestão e </w:t>
      </w:r>
      <w:r w:rsidR="00D452E5">
        <w:rPr>
          <w:rFonts w:ascii="Arial" w:hAnsi="Arial" w:cs="Arial"/>
          <w:szCs w:val="24"/>
        </w:rPr>
        <w:t>execu</w:t>
      </w:r>
      <w:r>
        <w:rPr>
          <w:rFonts w:ascii="Arial" w:hAnsi="Arial" w:cs="Arial"/>
          <w:szCs w:val="24"/>
        </w:rPr>
        <w:t>ção</w:t>
      </w:r>
      <w:r w:rsidRPr="00A019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="006354C7">
        <w:rPr>
          <w:rFonts w:ascii="Arial" w:hAnsi="Arial" w:cs="Arial"/>
          <w:szCs w:val="24"/>
        </w:rPr>
        <w:t>os contratos até à</w:t>
      </w:r>
      <w:r w:rsidRPr="00A0192D">
        <w:rPr>
          <w:rFonts w:ascii="Arial" w:hAnsi="Arial" w:cs="Arial"/>
          <w:szCs w:val="24"/>
        </w:rPr>
        <w:t xml:space="preserve"> </w:t>
      </w:r>
      <w:proofErr w:type="spellStart"/>
      <w:r w:rsidRPr="00A0192D">
        <w:rPr>
          <w:rFonts w:ascii="Arial" w:hAnsi="Arial" w:cs="Arial"/>
          <w:szCs w:val="24"/>
        </w:rPr>
        <w:t>recepção</w:t>
      </w:r>
      <w:proofErr w:type="spellEnd"/>
      <w:r w:rsidRPr="00A0192D">
        <w:rPr>
          <w:rFonts w:ascii="Arial" w:hAnsi="Arial" w:cs="Arial"/>
          <w:szCs w:val="24"/>
        </w:rPr>
        <w:t xml:space="preserve"> de obras, bens ou serviços</w:t>
      </w:r>
      <w:r>
        <w:rPr>
          <w:rFonts w:ascii="Arial" w:hAnsi="Arial" w:cs="Arial"/>
          <w:szCs w:val="24"/>
        </w:rPr>
        <w:t>;</w:t>
      </w:r>
    </w:p>
    <w:p w14:paraId="21576D29" w14:textId="4D378320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Apoiar e orientar as demais áreas da Entidade Contratante na elaboração</w:t>
      </w:r>
      <w:r w:rsidR="004578D7">
        <w:rPr>
          <w:rFonts w:ascii="Arial" w:hAnsi="Arial" w:cs="Arial"/>
          <w:szCs w:val="24"/>
        </w:rPr>
        <w:t xml:space="preserve"> e utilização</w:t>
      </w:r>
      <w:r w:rsidRPr="00243185">
        <w:rPr>
          <w:rFonts w:ascii="Arial" w:hAnsi="Arial" w:cs="Arial"/>
          <w:szCs w:val="24"/>
        </w:rPr>
        <w:t xml:space="preserve"> do </w:t>
      </w:r>
      <w:r w:rsidR="002B4881">
        <w:rPr>
          <w:rFonts w:ascii="Arial" w:hAnsi="Arial" w:cs="Arial"/>
          <w:szCs w:val="24"/>
        </w:rPr>
        <w:t>C</w:t>
      </w:r>
      <w:r w:rsidRPr="00243185">
        <w:rPr>
          <w:rFonts w:ascii="Arial" w:hAnsi="Arial" w:cs="Arial"/>
          <w:szCs w:val="24"/>
        </w:rPr>
        <w:t>atálogo</w:t>
      </w:r>
      <w:r w:rsidR="00982AD4">
        <w:rPr>
          <w:rFonts w:ascii="Arial" w:hAnsi="Arial" w:cs="Arial"/>
          <w:szCs w:val="24"/>
        </w:rPr>
        <w:t xml:space="preserve"> </w:t>
      </w:r>
      <w:r w:rsidR="00982AD4" w:rsidRPr="00346701">
        <w:rPr>
          <w:rFonts w:ascii="Arial" w:hAnsi="Arial" w:cs="Arial"/>
          <w:szCs w:val="24"/>
          <w:highlight w:val="yellow"/>
        </w:rPr>
        <w:t xml:space="preserve">de Bens e </w:t>
      </w:r>
      <w:commentRangeStart w:id="5"/>
      <w:r w:rsidR="00982AD4" w:rsidRPr="00346701">
        <w:rPr>
          <w:rFonts w:ascii="Arial" w:hAnsi="Arial" w:cs="Arial"/>
          <w:szCs w:val="24"/>
          <w:highlight w:val="yellow"/>
        </w:rPr>
        <w:t>Serviços</w:t>
      </w:r>
      <w:commentRangeEnd w:id="5"/>
      <w:r w:rsidR="00982AD4" w:rsidRPr="00346701">
        <w:rPr>
          <w:rStyle w:val="CommentReference"/>
          <w:highlight w:val="yellow"/>
        </w:rPr>
        <w:commentReference w:id="5"/>
      </w:r>
      <w:r w:rsidRPr="00243185">
        <w:rPr>
          <w:rFonts w:ascii="Arial" w:hAnsi="Arial" w:cs="Arial"/>
          <w:szCs w:val="24"/>
        </w:rPr>
        <w:t xml:space="preserve"> contendo as especificações técnicas e outros documentos pertinentes a contratação;</w:t>
      </w:r>
    </w:p>
    <w:p w14:paraId="32039377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Prestar assistência ao Júri e zelar pelo cumprimento de todos os procedimentos pertinentes;</w:t>
      </w:r>
    </w:p>
    <w:p w14:paraId="4E3D0057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Submeter a documentação de contratação ao Tribunal Administrativo;</w:t>
      </w:r>
    </w:p>
    <w:p w14:paraId="1542E7B8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Prestar a necessária colaboração aos órgãos de controlo interno e externo, na realização de </w:t>
      </w:r>
      <w:proofErr w:type="spellStart"/>
      <w:r w:rsidRPr="00243185">
        <w:rPr>
          <w:rFonts w:ascii="Arial" w:hAnsi="Arial" w:cs="Arial"/>
          <w:szCs w:val="24"/>
        </w:rPr>
        <w:t>inspecções</w:t>
      </w:r>
      <w:proofErr w:type="spellEnd"/>
      <w:r w:rsidRPr="00243185">
        <w:rPr>
          <w:rFonts w:ascii="Arial" w:hAnsi="Arial" w:cs="Arial"/>
          <w:szCs w:val="24"/>
        </w:rPr>
        <w:t xml:space="preserve"> e auditorias;</w:t>
      </w:r>
    </w:p>
    <w:p w14:paraId="42C036B7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Apoiar a Unidade Funcional de Supervisão das Aquisições em matérias técnicas sectoriais da sua competência;</w:t>
      </w:r>
    </w:p>
    <w:p w14:paraId="62FFDF26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Administrar os contratos e zelar pelo cumprimento de todos os procedimentos, incluindo os i</w:t>
      </w:r>
      <w:r w:rsidR="00E208A2">
        <w:rPr>
          <w:rFonts w:ascii="Arial" w:hAnsi="Arial" w:cs="Arial"/>
          <w:szCs w:val="24"/>
        </w:rPr>
        <w:t xml:space="preserve">nerentes à </w:t>
      </w:r>
      <w:proofErr w:type="spellStart"/>
      <w:r w:rsidR="00E208A2">
        <w:rPr>
          <w:rFonts w:ascii="Arial" w:hAnsi="Arial" w:cs="Arial"/>
          <w:szCs w:val="24"/>
        </w:rPr>
        <w:t>recepção</w:t>
      </w:r>
      <w:proofErr w:type="spellEnd"/>
      <w:r w:rsidR="00E208A2">
        <w:rPr>
          <w:rFonts w:ascii="Arial" w:hAnsi="Arial" w:cs="Arial"/>
          <w:szCs w:val="24"/>
        </w:rPr>
        <w:t xml:space="preserve"> do </w:t>
      </w:r>
      <w:proofErr w:type="spellStart"/>
      <w:r w:rsidR="00E208A2">
        <w:rPr>
          <w:rFonts w:ascii="Arial" w:hAnsi="Arial" w:cs="Arial"/>
          <w:szCs w:val="24"/>
        </w:rPr>
        <w:t>objecto</w:t>
      </w:r>
      <w:proofErr w:type="spellEnd"/>
      <w:r w:rsidR="00E208A2">
        <w:rPr>
          <w:rFonts w:ascii="Arial" w:hAnsi="Arial" w:cs="Arial"/>
          <w:szCs w:val="24"/>
        </w:rPr>
        <w:t xml:space="preserve"> do Contrato</w:t>
      </w:r>
      <w:r w:rsidRPr="00243185">
        <w:rPr>
          <w:rFonts w:ascii="Arial" w:hAnsi="Arial" w:cs="Arial"/>
          <w:szCs w:val="24"/>
        </w:rPr>
        <w:t>;</w:t>
      </w:r>
    </w:p>
    <w:p w14:paraId="0D209863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Zelar pela adequada guarda dos documentos de cada contratação;</w:t>
      </w:r>
    </w:p>
    <w:p w14:paraId="3682D0CD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Propor à Unidade Funcional de Supervisão das Aquisições a realização de </w:t>
      </w:r>
      <w:proofErr w:type="spellStart"/>
      <w:r w:rsidRPr="00243185">
        <w:rPr>
          <w:rFonts w:ascii="Arial" w:hAnsi="Arial" w:cs="Arial"/>
          <w:szCs w:val="24"/>
        </w:rPr>
        <w:t>acções</w:t>
      </w:r>
      <w:proofErr w:type="spellEnd"/>
      <w:r w:rsidRPr="00243185">
        <w:rPr>
          <w:rFonts w:ascii="Arial" w:hAnsi="Arial" w:cs="Arial"/>
          <w:szCs w:val="24"/>
        </w:rPr>
        <w:t xml:space="preserve"> de formação;</w:t>
      </w:r>
    </w:p>
    <w:p w14:paraId="53912336" w14:textId="77777777" w:rsidR="003A53B1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Propor à Unidade Funcional de Supervisão das Aquisições a emissão ou </w:t>
      </w:r>
      <w:proofErr w:type="spellStart"/>
      <w:r w:rsidRPr="00243185">
        <w:rPr>
          <w:rFonts w:ascii="Arial" w:hAnsi="Arial" w:cs="Arial"/>
          <w:szCs w:val="24"/>
        </w:rPr>
        <w:t>actual</w:t>
      </w:r>
      <w:r w:rsidR="008C7654">
        <w:rPr>
          <w:rFonts w:ascii="Arial" w:hAnsi="Arial" w:cs="Arial"/>
          <w:szCs w:val="24"/>
        </w:rPr>
        <w:t>ização</w:t>
      </w:r>
      <w:proofErr w:type="spellEnd"/>
      <w:r w:rsidR="008C7654">
        <w:rPr>
          <w:rFonts w:ascii="Arial" w:hAnsi="Arial" w:cs="Arial"/>
          <w:szCs w:val="24"/>
        </w:rPr>
        <w:t xml:space="preserve"> de normas de contratação pública</w:t>
      </w:r>
      <w:r w:rsidRPr="00243185">
        <w:rPr>
          <w:rFonts w:ascii="Arial" w:hAnsi="Arial" w:cs="Arial"/>
          <w:szCs w:val="24"/>
        </w:rPr>
        <w:t>;</w:t>
      </w:r>
    </w:p>
    <w:p w14:paraId="0200A730" w14:textId="77777777" w:rsidR="00992846" w:rsidRPr="00243185" w:rsidRDefault="00992846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Propor </w:t>
      </w:r>
      <w:r w:rsidRPr="00992846">
        <w:rPr>
          <w:rFonts w:ascii="Arial" w:hAnsi="Arial" w:cs="Arial"/>
          <w:szCs w:val="24"/>
        </w:rPr>
        <w:t>à Unidade Funcional de Supervisão das Aquisições</w:t>
      </w:r>
      <w:r>
        <w:rPr>
          <w:rFonts w:ascii="Arial" w:hAnsi="Arial" w:cs="Arial"/>
          <w:szCs w:val="24"/>
        </w:rPr>
        <w:t xml:space="preserve"> a emissão ou </w:t>
      </w:r>
      <w:proofErr w:type="spellStart"/>
      <w:r>
        <w:rPr>
          <w:rFonts w:ascii="Arial" w:hAnsi="Arial" w:cs="Arial"/>
          <w:szCs w:val="24"/>
        </w:rPr>
        <w:t>actualização</w:t>
      </w:r>
      <w:proofErr w:type="spellEnd"/>
      <w:r>
        <w:rPr>
          <w:rFonts w:ascii="Arial" w:hAnsi="Arial" w:cs="Arial"/>
          <w:szCs w:val="24"/>
        </w:rPr>
        <w:t xml:space="preserve"> de manuais de procedimentos;</w:t>
      </w:r>
    </w:p>
    <w:p w14:paraId="6E1A845F" w14:textId="77777777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Informar à Unidade Funcional de Supervisão das Aquisições sobre situações ocorridas de práticas </w:t>
      </w:r>
      <w:proofErr w:type="spellStart"/>
      <w:r w:rsidRPr="00243185">
        <w:rPr>
          <w:rFonts w:ascii="Arial" w:hAnsi="Arial" w:cs="Arial"/>
          <w:szCs w:val="24"/>
        </w:rPr>
        <w:t>anti-éticas</w:t>
      </w:r>
      <w:proofErr w:type="spellEnd"/>
      <w:r w:rsidRPr="00243185">
        <w:rPr>
          <w:rFonts w:ascii="Arial" w:hAnsi="Arial" w:cs="Arial"/>
          <w:szCs w:val="24"/>
        </w:rPr>
        <w:t xml:space="preserve"> e </w:t>
      </w:r>
      <w:proofErr w:type="spellStart"/>
      <w:r w:rsidRPr="00243185">
        <w:rPr>
          <w:rFonts w:ascii="Arial" w:hAnsi="Arial" w:cs="Arial"/>
          <w:szCs w:val="24"/>
        </w:rPr>
        <w:t>actos</w:t>
      </w:r>
      <w:proofErr w:type="spellEnd"/>
      <w:r w:rsidRPr="00243185">
        <w:rPr>
          <w:rFonts w:ascii="Arial" w:hAnsi="Arial" w:cs="Arial"/>
          <w:szCs w:val="24"/>
        </w:rPr>
        <w:t xml:space="preserve"> ilícitos ocorridos;</w:t>
      </w:r>
    </w:p>
    <w:p w14:paraId="0A55299A" w14:textId="01413E76" w:rsidR="003A53B1" w:rsidRPr="00243185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Encaminhar à Unidade Funcional de Supervisão das Aquisições os dados e informações necessários à constituição, manutenção e </w:t>
      </w:r>
      <w:proofErr w:type="spellStart"/>
      <w:r w:rsidRPr="00243185">
        <w:rPr>
          <w:rFonts w:ascii="Arial" w:hAnsi="Arial" w:cs="Arial"/>
          <w:szCs w:val="24"/>
        </w:rPr>
        <w:t>actualização</w:t>
      </w:r>
      <w:proofErr w:type="spellEnd"/>
      <w:r w:rsidRPr="00243185">
        <w:rPr>
          <w:rFonts w:ascii="Arial" w:hAnsi="Arial" w:cs="Arial"/>
          <w:szCs w:val="24"/>
        </w:rPr>
        <w:t xml:space="preserve"> </w:t>
      </w:r>
      <w:r w:rsidR="00CB376A">
        <w:rPr>
          <w:rFonts w:ascii="Arial" w:hAnsi="Arial" w:cs="Arial"/>
          <w:szCs w:val="24"/>
        </w:rPr>
        <w:t>d</w:t>
      </w:r>
      <w:r w:rsidRPr="00243185">
        <w:rPr>
          <w:rFonts w:ascii="Arial" w:hAnsi="Arial" w:cs="Arial"/>
          <w:szCs w:val="24"/>
        </w:rPr>
        <w:t>e estudos estatísticos</w:t>
      </w:r>
      <w:r w:rsidR="004578D7">
        <w:rPr>
          <w:rFonts w:ascii="Arial" w:hAnsi="Arial" w:cs="Arial"/>
          <w:szCs w:val="24"/>
        </w:rPr>
        <w:t xml:space="preserve"> sobre contratação pública</w:t>
      </w:r>
      <w:r w:rsidRPr="00243185">
        <w:rPr>
          <w:rFonts w:ascii="Arial" w:hAnsi="Arial" w:cs="Arial"/>
          <w:szCs w:val="24"/>
        </w:rPr>
        <w:t>;</w:t>
      </w:r>
    </w:p>
    <w:p w14:paraId="0029B185" w14:textId="77777777" w:rsidR="003A53B1" w:rsidRDefault="004613C4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3A53B1" w:rsidRPr="00243185">
        <w:rPr>
          <w:rFonts w:ascii="Arial" w:hAnsi="Arial" w:cs="Arial"/>
          <w:szCs w:val="24"/>
        </w:rPr>
        <w:t>Manter adequada informação s</w:t>
      </w:r>
      <w:r w:rsidR="00E208A2">
        <w:rPr>
          <w:rFonts w:ascii="Arial" w:hAnsi="Arial" w:cs="Arial"/>
          <w:szCs w:val="24"/>
        </w:rPr>
        <w:t>obre o cumprimento de C</w:t>
      </w:r>
      <w:r w:rsidR="003A53B1" w:rsidRPr="00243185">
        <w:rPr>
          <w:rFonts w:ascii="Arial" w:hAnsi="Arial" w:cs="Arial"/>
          <w:szCs w:val="24"/>
        </w:rPr>
        <w:t xml:space="preserve">ontratos </w:t>
      </w:r>
      <w:r w:rsidR="004578D7">
        <w:rPr>
          <w:rFonts w:ascii="Arial" w:hAnsi="Arial" w:cs="Arial"/>
          <w:szCs w:val="24"/>
        </w:rPr>
        <w:t>bem como</w:t>
      </w:r>
      <w:r w:rsidR="003A53B1" w:rsidRPr="00243185">
        <w:rPr>
          <w:rFonts w:ascii="Arial" w:hAnsi="Arial" w:cs="Arial"/>
          <w:szCs w:val="24"/>
        </w:rPr>
        <w:t xml:space="preserve"> </w:t>
      </w:r>
      <w:proofErr w:type="spellStart"/>
      <w:r w:rsidR="003A53B1" w:rsidRPr="00243185">
        <w:rPr>
          <w:rFonts w:ascii="Arial" w:hAnsi="Arial" w:cs="Arial"/>
          <w:szCs w:val="24"/>
        </w:rPr>
        <w:t>actuação</w:t>
      </w:r>
      <w:proofErr w:type="spellEnd"/>
      <w:r w:rsidR="003A53B1" w:rsidRPr="00243185">
        <w:rPr>
          <w:rFonts w:ascii="Arial" w:hAnsi="Arial" w:cs="Arial"/>
          <w:szCs w:val="24"/>
        </w:rPr>
        <w:t xml:space="preserve"> </w:t>
      </w:r>
      <w:r w:rsidR="00E208A2">
        <w:rPr>
          <w:rFonts w:ascii="Arial" w:hAnsi="Arial" w:cs="Arial"/>
          <w:szCs w:val="24"/>
        </w:rPr>
        <w:t>da Contratada</w:t>
      </w:r>
      <w:r w:rsidR="003A53B1" w:rsidRPr="00243185">
        <w:rPr>
          <w:rFonts w:ascii="Arial" w:hAnsi="Arial" w:cs="Arial"/>
          <w:szCs w:val="24"/>
        </w:rPr>
        <w:t xml:space="preserve"> e informar a Unidade Funcional de Supervisão das Aquisições o que for pertinente;</w:t>
      </w:r>
    </w:p>
    <w:p w14:paraId="5A8BF41C" w14:textId="71DB749A" w:rsidR="00DD3F3B" w:rsidRDefault="00DD3F3B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Responder pela manutenção e </w:t>
      </w:r>
      <w:proofErr w:type="spellStart"/>
      <w:r>
        <w:rPr>
          <w:rFonts w:ascii="Arial" w:hAnsi="Arial" w:cs="Arial"/>
          <w:szCs w:val="24"/>
        </w:rPr>
        <w:t>actualização</w:t>
      </w:r>
      <w:proofErr w:type="spellEnd"/>
      <w:r>
        <w:rPr>
          <w:rFonts w:ascii="Arial" w:hAnsi="Arial" w:cs="Arial"/>
          <w:szCs w:val="24"/>
        </w:rPr>
        <w:t xml:space="preserve"> do Cadastro </w:t>
      </w:r>
      <w:r w:rsidR="004F33AF" w:rsidRPr="00346701">
        <w:rPr>
          <w:rFonts w:ascii="Arial" w:hAnsi="Arial" w:cs="Arial"/>
          <w:szCs w:val="24"/>
          <w:highlight w:val="yellow"/>
        </w:rPr>
        <w:t>de Empreiteiros e Fornecedores</w:t>
      </w:r>
      <w:r w:rsidR="004F33A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 w:rsidR="00CB376A">
        <w:rPr>
          <w:rFonts w:ascii="Arial" w:hAnsi="Arial" w:cs="Arial"/>
          <w:szCs w:val="24"/>
        </w:rPr>
        <w:t xml:space="preserve"> conformidade com as instruções</w:t>
      </w:r>
      <w:r>
        <w:rPr>
          <w:rFonts w:ascii="Arial" w:hAnsi="Arial" w:cs="Arial"/>
          <w:szCs w:val="24"/>
        </w:rPr>
        <w:t xml:space="preserve">; </w:t>
      </w:r>
    </w:p>
    <w:p w14:paraId="4620CA3D" w14:textId="56C98C5B" w:rsidR="00DD3F3B" w:rsidRDefault="00DD3F3B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Propor à Unidade Funcional</w:t>
      </w:r>
      <w:r w:rsidR="00CB376A">
        <w:rPr>
          <w:rFonts w:ascii="Arial" w:hAnsi="Arial" w:cs="Arial"/>
          <w:szCs w:val="24"/>
        </w:rPr>
        <w:t xml:space="preserve"> de</w:t>
      </w:r>
      <w:r w:rsidR="00CB376A" w:rsidRPr="00CB376A">
        <w:rPr>
          <w:rFonts w:ascii="Arial" w:hAnsi="Arial" w:cs="Arial"/>
          <w:szCs w:val="24"/>
        </w:rPr>
        <w:t xml:space="preserve"> </w:t>
      </w:r>
      <w:r w:rsidR="00CB376A" w:rsidRPr="00243185">
        <w:rPr>
          <w:rFonts w:ascii="Arial" w:hAnsi="Arial" w:cs="Arial"/>
          <w:szCs w:val="24"/>
        </w:rPr>
        <w:t>Supervisão</w:t>
      </w:r>
      <w:r>
        <w:rPr>
          <w:rFonts w:ascii="Arial" w:hAnsi="Arial" w:cs="Arial"/>
          <w:szCs w:val="24"/>
        </w:rPr>
        <w:t xml:space="preserve"> das Aquisições a inclusão no cadastro de impedidos de contratar com o Estado; </w:t>
      </w:r>
    </w:p>
    <w:p w14:paraId="72FB55E2" w14:textId="77777777" w:rsidR="00976110" w:rsidRPr="00DD3F3B" w:rsidRDefault="003A53B1" w:rsidP="00DD3F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DD3F3B">
        <w:rPr>
          <w:rFonts w:ascii="Arial" w:hAnsi="Arial" w:cs="Arial"/>
          <w:szCs w:val="24"/>
        </w:rPr>
        <w:t>Apoiar a Unidade Funcional de Supervisão das Aquisições no que for necessári</w:t>
      </w:r>
      <w:r w:rsidR="00976110" w:rsidRPr="00DD3F3B">
        <w:rPr>
          <w:rFonts w:ascii="Arial" w:hAnsi="Arial" w:cs="Arial"/>
          <w:szCs w:val="24"/>
        </w:rPr>
        <w:t>o ao cumprimento do Regulamento;</w:t>
      </w:r>
      <w:r w:rsidR="004613C4" w:rsidRPr="00DD3F3B">
        <w:rPr>
          <w:rFonts w:ascii="Arial" w:hAnsi="Arial" w:cs="Arial"/>
          <w:szCs w:val="24"/>
        </w:rPr>
        <w:t xml:space="preserve"> e</w:t>
      </w:r>
    </w:p>
    <w:p w14:paraId="2F1AA322" w14:textId="77777777" w:rsidR="00300BD8" w:rsidRPr="00DD3F3B" w:rsidRDefault="00300BD8" w:rsidP="00DD3F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DD3F3B">
        <w:rPr>
          <w:rFonts w:ascii="Arial" w:hAnsi="Arial" w:cs="Arial"/>
          <w:szCs w:val="24"/>
        </w:rPr>
        <w:t>Observar os procedimentos de contr</w:t>
      </w:r>
      <w:r w:rsidR="00A0192D" w:rsidRPr="00DD3F3B">
        <w:rPr>
          <w:rFonts w:ascii="Arial" w:hAnsi="Arial" w:cs="Arial"/>
          <w:szCs w:val="24"/>
        </w:rPr>
        <w:t>atação previstos no Regulamento.</w:t>
      </w:r>
    </w:p>
    <w:p w14:paraId="2BF115B6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ADAB019" w14:textId="4B0DBA32" w:rsidR="00300BD8" w:rsidRPr="00346701" w:rsidRDefault="001C5E88" w:rsidP="0034670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 xml:space="preserve">2. </w:t>
      </w:r>
      <w:r w:rsidR="00300BD8" w:rsidRPr="00346701">
        <w:rPr>
          <w:rFonts w:ascii="Arial" w:hAnsi="Arial" w:cs="Arial"/>
          <w:iCs/>
          <w:szCs w:val="24"/>
        </w:rPr>
        <w:t>A</w:t>
      </w:r>
      <w:r w:rsidR="00300BD8" w:rsidRPr="00346701">
        <w:rPr>
          <w:rFonts w:ascii="Arial" w:hAnsi="Arial" w:cs="Arial"/>
          <w:szCs w:val="24"/>
        </w:rPr>
        <w:t xml:space="preserve">s </w:t>
      </w:r>
      <w:r w:rsidR="00300BD8" w:rsidRPr="00346701">
        <w:rPr>
          <w:rFonts w:ascii="Arial" w:hAnsi="Arial" w:cs="Arial"/>
          <w:bCs/>
          <w:iCs/>
          <w:szCs w:val="24"/>
        </w:rPr>
        <w:t>Unidades Gestoras Executoras das Aquisições</w:t>
      </w:r>
      <w:r w:rsidR="00300BD8" w:rsidRPr="00346701">
        <w:rPr>
          <w:rFonts w:ascii="Arial" w:hAnsi="Arial" w:cs="Arial"/>
          <w:szCs w:val="24"/>
        </w:rPr>
        <w:t xml:space="preserve"> subordinam-se </w:t>
      </w:r>
      <w:proofErr w:type="spellStart"/>
      <w:r w:rsidR="00300BD8" w:rsidRPr="00346701">
        <w:rPr>
          <w:rFonts w:ascii="Arial" w:hAnsi="Arial" w:cs="Arial"/>
          <w:szCs w:val="24"/>
        </w:rPr>
        <w:t>directamente</w:t>
      </w:r>
      <w:proofErr w:type="spellEnd"/>
      <w:r w:rsidR="00300BD8" w:rsidRPr="00346701">
        <w:rPr>
          <w:rFonts w:ascii="Arial" w:hAnsi="Arial" w:cs="Arial"/>
          <w:szCs w:val="24"/>
        </w:rPr>
        <w:t xml:space="preserve"> à Autoridade Competente.</w:t>
      </w:r>
    </w:p>
    <w:p w14:paraId="12A285C7" w14:textId="77777777" w:rsidR="00DD3F3B" w:rsidRDefault="00DD3F3B" w:rsidP="00DD3F3B">
      <w:pPr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7FF2DCD6" w14:textId="77777777" w:rsidR="00A3356E" w:rsidRPr="00DD3F3B" w:rsidRDefault="00300BD8" w:rsidP="00DD3F3B">
      <w:pPr>
        <w:pStyle w:val="ListParagraph"/>
        <w:numPr>
          <w:ilvl w:val="0"/>
          <w:numId w:val="3"/>
        </w:numPr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DD3F3B">
        <w:rPr>
          <w:rFonts w:ascii="Arial" w:hAnsi="Arial" w:cs="Arial"/>
          <w:szCs w:val="24"/>
        </w:rPr>
        <w:t xml:space="preserve">No exercício das suas competências, as </w:t>
      </w:r>
      <w:r w:rsidRPr="00DD3F3B">
        <w:rPr>
          <w:rFonts w:ascii="Arial" w:hAnsi="Arial" w:cs="Arial"/>
          <w:bCs/>
          <w:iCs/>
          <w:szCs w:val="24"/>
        </w:rPr>
        <w:t>Unidades Gestoras Executoras das Aquisições</w:t>
      </w:r>
      <w:r w:rsidRPr="00DD3F3B">
        <w:rPr>
          <w:rFonts w:ascii="Arial" w:hAnsi="Arial" w:cs="Arial"/>
          <w:szCs w:val="24"/>
        </w:rPr>
        <w:t xml:space="preserve"> estão sujeitas à fiscalização e supervisão técnica da Unidade Funcional de Supervisão das Aquisições.</w:t>
      </w:r>
    </w:p>
    <w:p w14:paraId="230EEAC4" w14:textId="77777777" w:rsidR="00DD3F3B" w:rsidRDefault="00DD3F3B" w:rsidP="00DD3F3B">
      <w:pPr>
        <w:pStyle w:val="ListParagraph"/>
        <w:rPr>
          <w:rFonts w:ascii="Arial" w:hAnsi="Arial" w:cs="Arial"/>
          <w:szCs w:val="24"/>
        </w:rPr>
      </w:pPr>
    </w:p>
    <w:p w14:paraId="3E23B8CF" w14:textId="77777777" w:rsidR="002D0838" w:rsidRPr="00DD3F3B" w:rsidRDefault="002D0838" w:rsidP="00DD3F3B">
      <w:pPr>
        <w:pStyle w:val="ListParagraph"/>
        <w:rPr>
          <w:rFonts w:ascii="Arial" w:hAnsi="Arial" w:cs="Arial"/>
          <w:szCs w:val="24"/>
        </w:rPr>
      </w:pPr>
    </w:p>
    <w:p w14:paraId="0E511FC6" w14:textId="77777777" w:rsidR="00A3356E" w:rsidRDefault="00A3356E" w:rsidP="00DD3F3B">
      <w:pPr>
        <w:pStyle w:val="Heading2"/>
        <w:spacing w:before="0" w:after="0"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>SECÇÃO</w:t>
      </w:r>
      <w:r>
        <w:rPr>
          <w:i w:val="0"/>
          <w:sz w:val="24"/>
          <w:szCs w:val="24"/>
        </w:rPr>
        <w:t xml:space="preserve"> IV</w:t>
      </w:r>
    </w:p>
    <w:p w14:paraId="593C95BE" w14:textId="77777777" w:rsidR="00DD3F3B" w:rsidRPr="004A05A3" w:rsidRDefault="00DD3F3B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4A05A3">
        <w:rPr>
          <w:rFonts w:ascii="Arial" w:hAnsi="Arial" w:cs="Arial"/>
          <w:b/>
          <w:color w:val="000000"/>
          <w:szCs w:val="24"/>
        </w:rPr>
        <w:t>Júri</w:t>
      </w:r>
      <w:r w:rsidRPr="004A05A3">
        <w:rPr>
          <w:rFonts w:ascii="Arial" w:hAnsi="Arial" w:cs="Arial"/>
          <w:b/>
          <w:bCs/>
          <w:szCs w:val="24"/>
        </w:rPr>
        <w:t xml:space="preserve"> </w:t>
      </w:r>
    </w:p>
    <w:p w14:paraId="04497750" w14:textId="73A2BDE3" w:rsidR="00DD3F3B" w:rsidRDefault="00DD3F3B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4A05A3">
        <w:rPr>
          <w:rFonts w:ascii="Arial" w:hAnsi="Arial" w:cs="Arial"/>
          <w:b/>
          <w:bCs/>
          <w:szCs w:val="24"/>
        </w:rPr>
        <w:t>Artigo 1</w:t>
      </w:r>
      <w:r w:rsidR="00C91AB2">
        <w:rPr>
          <w:rFonts w:ascii="Arial" w:hAnsi="Arial" w:cs="Arial"/>
          <w:b/>
          <w:bCs/>
          <w:szCs w:val="24"/>
        </w:rPr>
        <w:t>7</w:t>
      </w:r>
    </w:p>
    <w:p w14:paraId="1172F103" w14:textId="77777777" w:rsidR="00DD3F3B" w:rsidRPr="00243185" w:rsidRDefault="00DD3F3B" w:rsidP="00DD3F3B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 xml:space="preserve"> (Composição do Júri)</w:t>
      </w:r>
    </w:p>
    <w:p w14:paraId="28F34D71" w14:textId="687012E2" w:rsidR="002D0838" w:rsidRDefault="00DD3F3B" w:rsidP="00DD3F3B">
      <w:p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szCs w:val="24"/>
        </w:rPr>
        <w:t>O Júri é composto por um mínimo de três</w:t>
      </w:r>
      <w:r w:rsidR="004A05A3">
        <w:rPr>
          <w:rFonts w:ascii="Arial" w:hAnsi="Arial" w:cs="Arial"/>
          <w:szCs w:val="24"/>
        </w:rPr>
        <w:t xml:space="preserve"> (3)</w:t>
      </w:r>
      <w:r w:rsidRPr="00243185">
        <w:rPr>
          <w:rFonts w:ascii="Arial" w:hAnsi="Arial" w:cs="Arial"/>
          <w:szCs w:val="24"/>
        </w:rPr>
        <w:t xml:space="preserve"> membros, qualificados na matéria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objecto</w:t>
      </w:r>
      <w:proofErr w:type="spellEnd"/>
      <w:r>
        <w:rPr>
          <w:rFonts w:ascii="Arial" w:hAnsi="Arial" w:cs="Arial"/>
          <w:szCs w:val="24"/>
        </w:rPr>
        <w:t xml:space="preserve"> do concurso</w:t>
      </w:r>
      <w:r w:rsidRPr="00243185">
        <w:rPr>
          <w:rFonts w:ascii="Arial" w:hAnsi="Arial" w:cs="Arial"/>
          <w:szCs w:val="24"/>
        </w:rPr>
        <w:t xml:space="preserve">, dos quais pelo menos um </w:t>
      </w:r>
      <w:r w:rsidR="004A05A3">
        <w:rPr>
          <w:rFonts w:ascii="Arial" w:hAnsi="Arial" w:cs="Arial"/>
          <w:szCs w:val="24"/>
        </w:rPr>
        <w:t xml:space="preserve">(1) </w:t>
      </w:r>
      <w:r w:rsidRPr="00243185">
        <w:rPr>
          <w:rFonts w:ascii="Arial" w:hAnsi="Arial" w:cs="Arial"/>
          <w:szCs w:val="24"/>
        </w:rPr>
        <w:t>é funcionário ligado à Unidade Gestora Executora</w:t>
      </w:r>
      <w:r w:rsidRPr="00243185">
        <w:rPr>
          <w:rFonts w:ascii="Arial" w:hAnsi="Arial" w:cs="Arial"/>
          <w:bCs/>
          <w:color w:val="000000"/>
          <w:szCs w:val="24"/>
        </w:rPr>
        <w:t xml:space="preserve"> das Aquisições, constituído</w:t>
      </w:r>
      <w:r w:rsidR="00B07ABD">
        <w:rPr>
          <w:rFonts w:ascii="Arial" w:hAnsi="Arial" w:cs="Arial"/>
          <w:bCs/>
          <w:color w:val="000000"/>
          <w:szCs w:val="24"/>
        </w:rPr>
        <w:t xml:space="preserve"> em cada concurso,</w:t>
      </w:r>
      <w:r w:rsidRPr="00243185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antes da abertura das propostas</w:t>
      </w:r>
      <w:r w:rsidRPr="00243185">
        <w:rPr>
          <w:rFonts w:ascii="Arial" w:hAnsi="Arial" w:cs="Arial"/>
          <w:bCs/>
          <w:color w:val="000000"/>
          <w:szCs w:val="24"/>
        </w:rPr>
        <w:t xml:space="preserve"> até a conclusão do processo de avaliação, classificação desclassificação </w:t>
      </w:r>
      <w:r>
        <w:rPr>
          <w:rFonts w:ascii="Arial" w:hAnsi="Arial" w:cs="Arial"/>
          <w:bCs/>
          <w:color w:val="000000"/>
          <w:szCs w:val="24"/>
        </w:rPr>
        <w:t xml:space="preserve">e recomendação de Adjudicação, </w:t>
      </w:r>
      <w:r w:rsidRPr="00243185">
        <w:rPr>
          <w:rFonts w:ascii="Arial" w:hAnsi="Arial" w:cs="Arial"/>
          <w:bCs/>
          <w:color w:val="000000"/>
          <w:szCs w:val="24"/>
        </w:rPr>
        <w:t xml:space="preserve">após o qual deverá submeter o </w:t>
      </w:r>
      <w:proofErr w:type="spellStart"/>
      <w:r w:rsidRPr="00243185">
        <w:rPr>
          <w:rFonts w:ascii="Arial" w:hAnsi="Arial" w:cs="Arial"/>
          <w:bCs/>
          <w:color w:val="000000"/>
          <w:szCs w:val="24"/>
        </w:rPr>
        <w:t>respectivo</w:t>
      </w:r>
      <w:proofErr w:type="spellEnd"/>
      <w:r w:rsidRPr="00243185">
        <w:rPr>
          <w:rFonts w:ascii="Arial" w:hAnsi="Arial" w:cs="Arial"/>
          <w:bCs/>
          <w:color w:val="000000"/>
          <w:szCs w:val="24"/>
        </w:rPr>
        <w:t xml:space="preserve"> relatório para decisão da Autoridade Competente, em representação da Entidade Contratante.</w:t>
      </w:r>
    </w:p>
    <w:p w14:paraId="18EE9F6D" w14:textId="77777777" w:rsidR="002D0838" w:rsidRPr="00243185" w:rsidRDefault="002D0838" w:rsidP="00DD3F3B">
      <w:p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</w:p>
    <w:p w14:paraId="00F0841A" w14:textId="2E9161C9" w:rsidR="00DD3F3B" w:rsidRPr="00243185" w:rsidRDefault="00DD3F3B" w:rsidP="00DD3F3B">
      <w:pPr>
        <w:spacing w:line="360" w:lineRule="auto"/>
        <w:jc w:val="center"/>
        <w:rPr>
          <w:rFonts w:ascii="Arial" w:hAnsi="Arial" w:cs="Arial"/>
          <w:b/>
          <w:bCs/>
          <w:color w:val="000080"/>
          <w:szCs w:val="24"/>
        </w:rPr>
      </w:pPr>
      <w:r w:rsidRPr="00243185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1</w:t>
      </w:r>
      <w:r w:rsidR="00C91AB2">
        <w:rPr>
          <w:rFonts w:ascii="Arial" w:hAnsi="Arial" w:cs="Arial"/>
          <w:b/>
        </w:rPr>
        <w:t>8</w:t>
      </w:r>
    </w:p>
    <w:p w14:paraId="260895C4" w14:textId="77777777" w:rsidR="00DD3F3B" w:rsidRPr="00243185" w:rsidRDefault="00DD3F3B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color w:val="000000"/>
          <w:szCs w:val="24"/>
        </w:rPr>
        <w:t>Competências</w:t>
      </w:r>
      <w:r w:rsidRPr="00243185">
        <w:rPr>
          <w:rFonts w:ascii="Arial" w:hAnsi="Arial" w:cs="Arial"/>
          <w:b/>
          <w:color w:val="000000"/>
          <w:szCs w:val="24"/>
        </w:rPr>
        <w:t xml:space="preserve"> do Júri)</w:t>
      </w:r>
    </w:p>
    <w:p w14:paraId="32663C26" w14:textId="77777777" w:rsidR="00DD3F3B" w:rsidRPr="00243185" w:rsidRDefault="00DD3F3B" w:rsidP="00DD3F3B">
      <w:pPr>
        <w:pStyle w:val="BodyText2"/>
        <w:numPr>
          <w:ilvl w:val="0"/>
          <w:numId w:val="10"/>
        </w:numPr>
        <w:tabs>
          <w:tab w:val="clear" w:pos="360"/>
          <w:tab w:val="num" w:pos="3"/>
        </w:tabs>
        <w:spacing w:after="0" w:line="360" w:lineRule="auto"/>
        <w:ind w:left="357" w:hanging="357"/>
        <w:jc w:val="both"/>
        <w:rPr>
          <w:rFonts w:ascii="Arial" w:hAnsi="Arial" w:cs="Arial"/>
          <w:bCs/>
          <w:szCs w:val="24"/>
        </w:rPr>
      </w:pPr>
      <w:r w:rsidRPr="00243185">
        <w:rPr>
          <w:rFonts w:ascii="Arial" w:hAnsi="Arial" w:cs="Arial"/>
          <w:bCs/>
          <w:szCs w:val="24"/>
        </w:rPr>
        <w:lastRenderedPageBreak/>
        <w:t xml:space="preserve">São </w:t>
      </w:r>
      <w:r>
        <w:rPr>
          <w:rFonts w:ascii="Arial" w:hAnsi="Arial" w:cs="Arial"/>
          <w:bCs/>
          <w:szCs w:val="24"/>
        </w:rPr>
        <w:t>competências</w:t>
      </w:r>
      <w:r w:rsidRPr="00243185">
        <w:rPr>
          <w:rFonts w:ascii="Arial" w:hAnsi="Arial" w:cs="Arial"/>
          <w:bCs/>
          <w:szCs w:val="24"/>
        </w:rPr>
        <w:t xml:space="preserve"> do Júri:</w:t>
      </w:r>
    </w:p>
    <w:p w14:paraId="171E48C6" w14:textId="1E49DFE0" w:rsidR="00DD3F3B" w:rsidRPr="00243185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Cs/>
          <w:color w:val="000000"/>
          <w:szCs w:val="24"/>
        </w:rPr>
        <w:t xml:space="preserve">Receber </w:t>
      </w:r>
      <w:r w:rsidR="000F714A">
        <w:rPr>
          <w:rFonts w:ascii="Arial" w:hAnsi="Arial" w:cs="Arial"/>
          <w:bCs/>
          <w:color w:val="000000"/>
          <w:szCs w:val="24"/>
        </w:rPr>
        <w:t xml:space="preserve">da Entidade Contratante, </w:t>
      </w:r>
      <w:r w:rsidRPr="00243185">
        <w:rPr>
          <w:rFonts w:ascii="Arial" w:hAnsi="Arial" w:cs="Arial"/>
          <w:bCs/>
          <w:color w:val="000000"/>
          <w:szCs w:val="24"/>
        </w:rPr>
        <w:t>as propostas dos concorrentes e proceder à sua abertura;</w:t>
      </w:r>
    </w:p>
    <w:p w14:paraId="7FDA9048" w14:textId="77777777" w:rsidR="00DD3F3B" w:rsidRPr="00243185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Cs/>
          <w:color w:val="000000"/>
          <w:szCs w:val="24"/>
        </w:rPr>
        <w:t>Solicitar esclarecimentos aos concorrentes</w:t>
      </w:r>
      <w:r>
        <w:rPr>
          <w:rFonts w:ascii="Arial" w:hAnsi="Arial" w:cs="Arial"/>
          <w:bCs/>
          <w:color w:val="000000"/>
          <w:szCs w:val="24"/>
        </w:rPr>
        <w:t>,</w:t>
      </w:r>
      <w:r w:rsidRPr="00243185">
        <w:rPr>
          <w:rFonts w:ascii="Arial" w:hAnsi="Arial" w:cs="Arial"/>
          <w:bCs/>
          <w:color w:val="000000"/>
          <w:szCs w:val="24"/>
        </w:rPr>
        <w:t xml:space="preserve"> em nome da Entidade Contratante</w:t>
      </w:r>
      <w:r>
        <w:rPr>
          <w:rFonts w:ascii="Arial" w:hAnsi="Arial" w:cs="Arial"/>
          <w:bCs/>
          <w:color w:val="000000"/>
          <w:szCs w:val="24"/>
        </w:rPr>
        <w:t>,</w:t>
      </w:r>
      <w:r w:rsidRPr="00243185">
        <w:rPr>
          <w:rFonts w:ascii="Arial" w:hAnsi="Arial" w:cs="Arial"/>
          <w:bCs/>
          <w:color w:val="000000"/>
          <w:szCs w:val="24"/>
        </w:rPr>
        <w:t xml:space="preserve"> durante a avaliação das propostas;</w:t>
      </w:r>
    </w:p>
    <w:p w14:paraId="7EDE1320" w14:textId="18FCB99F" w:rsidR="00DD3F3B" w:rsidRPr="00346701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Cs/>
          <w:szCs w:val="24"/>
        </w:rPr>
        <w:t>Propor à Entidade Contratante a consulta a técnicos e especialistas, quando necessário;</w:t>
      </w:r>
    </w:p>
    <w:p w14:paraId="3269D1F8" w14:textId="58869072" w:rsidR="00EC5B04" w:rsidRPr="00346701" w:rsidRDefault="003B5CDA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  <w:highlight w:val="green"/>
        </w:rPr>
      </w:pPr>
      <w:r w:rsidRPr="003B5CDA">
        <w:rPr>
          <w:rFonts w:ascii="Arial" w:hAnsi="Arial" w:cs="Arial"/>
          <w:bCs/>
          <w:color w:val="FF0000"/>
          <w:szCs w:val="24"/>
          <w:highlight w:val="green"/>
        </w:rPr>
        <w:t>Quando necessário, v</w:t>
      </w:r>
      <w:r w:rsidR="00C272D4" w:rsidRPr="00C272D4">
        <w:rPr>
          <w:rFonts w:ascii="Arial" w:hAnsi="Arial" w:cs="Arial"/>
          <w:bCs/>
          <w:color w:val="FF0000"/>
          <w:szCs w:val="24"/>
          <w:highlight w:val="green"/>
        </w:rPr>
        <w:t>isitar os estabelecimentos c</w:t>
      </w:r>
      <w:r w:rsidR="00EC5B04" w:rsidRPr="00346701">
        <w:rPr>
          <w:rFonts w:ascii="Arial" w:hAnsi="Arial" w:cs="Arial"/>
          <w:bCs/>
          <w:color w:val="FF0000"/>
          <w:szCs w:val="24"/>
          <w:highlight w:val="green"/>
        </w:rPr>
        <w:t>omercia</w:t>
      </w:r>
      <w:r w:rsidR="00C272D4">
        <w:rPr>
          <w:rFonts w:ascii="Arial" w:hAnsi="Arial" w:cs="Arial"/>
          <w:bCs/>
          <w:color w:val="FF0000"/>
          <w:szCs w:val="24"/>
          <w:highlight w:val="green"/>
        </w:rPr>
        <w:t>i</w:t>
      </w:r>
      <w:r w:rsidR="00EC5B04" w:rsidRPr="00346701">
        <w:rPr>
          <w:rFonts w:ascii="Arial" w:hAnsi="Arial" w:cs="Arial"/>
          <w:bCs/>
          <w:color w:val="FF0000"/>
          <w:szCs w:val="24"/>
          <w:highlight w:val="green"/>
        </w:rPr>
        <w:t xml:space="preserve">s, estaleiros, escritórios dos concorrentes, para aferir a sua </w:t>
      </w:r>
      <w:commentRangeStart w:id="6"/>
      <w:r w:rsidR="00EC5B04" w:rsidRPr="00346701">
        <w:rPr>
          <w:rFonts w:ascii="Arial" w:hAnsi="Arial" w:cs="Arial"/>
          <w:bCs/>
          <w:color w:val="FF0000"/>
          <w:szCs w:val="24"/>
          <w:highlight w:val="green"/>
        </w:rPr>
        <w:t>capacidade</w:t>
      </w:r>
      <w:commentRangeEnd w:id="6"/>
      <w:r w:rsidR="00EC5B04">
        <w:rPr>
          <w:rStyle w:val="CommentReference"/>
        </w:rPr>
        <w:commentReference w:id="6"/>
      </w:r>
      <w:r w:rsidR="008C2EDF">
        <w:rPr>
          <w:rFonts w:ascii="Arial" w:hAnsi="Arial" w:cs="Arial"/>
          <w:bCs/>
          <w:color w:val="FF0000"/>
          <w:szCs w:val="24"/>
          <w:highlight w:val="green"/>
        </w:rPr>
        <w:t xml:space="preserve"> de acordo com o que tiver sido estabelecido nos Documentos de Concurso</w:t>
      </w:r>
      <w:r w:rsidR="00EC5B04" w:rsidRPr="00346701">
        <w:rPr>
          <w:rFonts w:ascii="Arial" w:hAnsi="Arial" w:cs="Arial"/>
          <w:bCs/>
          <w:color w:val="FF0000"/>
          <w:szCs w:val="24"/>
          <w:highlight w:val="green"/>
        </w:rPr>
        <w:t>;</w:t>
      </w:r>
    </w:p>
    <w:p w14:paraId="2890A9B0" w14:textId="77777777" w:rsidR="00DD3F3B" w:rsidRPr="00243185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Cs/>
          <w:szCs w:val="24"/>
        </w:rPr>
        <w:t xml:space="preserve">Propor à Entidade </w:t>
      </w:r>
      <w:r>
        <w:rPr>
          <w:rFonts w:ascii="Arial" w:hAnsi="Arial" w:cs="Arial"/>
          <w:bCs/>
          <w:szCs w:val="24"/>
        </w:rPr>
        <w:t>Contratante a lista curta, nos c</w:t>
      </w:r>
      <w:r w:rsidRPr="00243185">
        <w:rPr>
          <w:rFonts w:ascii="Arial" w:hAnsi="Arial" w:cs="Arial"/>
          <w:bCs/>
          <w:szCs w:val="24"/>
        </w:rPr>
        <w:t>oncursos</w:t>
      </w:r>
      <w:r>
        <w:rPr>
          <w:rFonts w:ascii="Arial" w:hAnsi="Arial" w:cs="Arial"/>
          <w:bCs/>
          <w:szCs w:val="24"/>
        </w:rPr>
        <w:t xml:space="preserve"> com Prévia Qualificação, em Duas Etapas e</w:t>
      </w:r>
      <w:r w:rsidRPr="00243185">
        <w:rPr>
          <w:rFonts w:ascii="Arial" w:hAnsi="Arial" w:cs="Arial"/>
          <w:bCs/>
          <w:szCs w:val="24"/>
        </w:rPr>
        <w:t xml:space="preserve"> para a contratação de serviços de consultoria;</w:t>
      </w:r>
    </w:p>
    <w:p w14:paraId="50CA908A" w14:textId="77777777" w:rsidR="00DD3F3B" w:rsidRPr="00243185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Cs/>
          <w:szCs w:val="24"/>
        </w:rPr>
        <w:t>Propor alteraç</w:t>
      </w:r>
      <w:r>
        <w:rPr>
          <w:rFonts w:ascii="Arial" w:hAnsi="Arial" w:cs="Arial"/>
          <w:bCs/>
          <w:szCs w:val="24"/>
        </w:rPr>
        <w:t>ões nas propostas técnicas iniciais, no c</w:t>
      </w:r>
      <w:r w:rsidRPr="00243185">
        <w:rPr>
          <w:rFonts w:ascii="Arial" w:hAnsi="Arial" w:cs="Arial"/>
          <w:bCs/>
          <w:szCs w:val="24"/>
        </w:rPr>
        <w:t>oncurso em Duas Etapas;</w:t>
      </w:r>
    </w:p>
    <w:p w14:paraId="0617E28A" w14:textId="77777777" w:rsidR="00DD3F3B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247FDF">
        <w:rPr>
          <w:rFonts w:ascii="Arial" w:hAnsi="Arial" w:cs="Arial"/>
          <w:bCs/>
          <w:color w:val="000000"/>
          <w:szCs w:val="24"/>
        </w:rPr>
        <w:t>Verificar os requisitos de qualificação dos concorrentes</w:t>
      </w:r>
      <w:r>
        <w:rPr>
          <w:rFonts w:ascii="Arial" w:hAnsi="Arial" w:cs="Arial"/>
          <w:bCs/>
          <w:color w:val="000000"/>
          <w:szCs w:val="24"/>
        </w:rPr>
        <w:t>,</w:t>
      </w:r>
      <w:r w:rsidRPr="00247FDF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a</w:t>
      </w:r>
      <w:r w:rsidRPr="00243185">
        <w:rPr>
          <w:rFonts w:ascii="Arial" w:hAnsi="Arial" w:cs="Arial"/>
          <w:bCs/>
          <w:color w:val="000000"/>
          <w:szCs w:val="24"/>
        </w:rPr>
        <w:t>vali</w:t>
      </w:r>
      <w:r>
        <w:rPr>
          <w:rFonts w:ascii="Arial" w:hAnsi="Arial" w:cs="Arial"/>
          <w:bCs/>
          <w:color w:val="000000"/>
          <w:szCs w:val="24"/>
        </w:rPr>
        <w:t>ar e classificar as propostas e recomendar a adjudicação;</w:t>
      </w:r>
    </w:p>
    <w:p w14:paraId="5D5A8AE4" w14:textId="77777777" w:rsidR="00DD3F3B" w:rsidRPr="007B4546" w:rsidRDefault="00DD3F3B" w:rsidP="00DD3F3B">
      <w:pPr>
        <w:numPr>
          <w:ilvl w:val="0"/>
          <w:numId w:val="11"/>
        </w:numPr>
        <w:tabs>
          <w:tab w:val="clear" w:pos="360"/>
          <w:tab w:val="num" w:pos="363"/>
        </w:tabs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7B4546">
        <w:rPr>
          <w:rFonts w:ascii="Arial" w:hAnsi="Arial" w:cs="Arial"/>
          <w:color w:val="000000"/>
        </w:rPr>
        <w:t>Deliberar em reunião reservada com a participação da maioria dos seus membros</w:t>
      </w:r>
      <w:r>
        <w:rPr>
          <w:rFonts w:ascii="Arial" w:hAnsi="Arial" w:cs="Arial"/>
          <w:color w:val="000000"/>
        </w:rPr>
        <w:t xml:space="preserve"> presentes</w:t>
      </w:r>
      <w:r w:rsidRPr="007B4546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>e</w:t>
      </w:r>
    </w:p>
    <w:p w14:paraId="758F46F5" w14:textId="77777777" w:rsidR="00DD3F3B" w:rsidRPr="00DD3F3B" w:rsidRDefault="00DD3F3B" w:rsidP="00DD3F3B">
      <w:pPr>
        <w:numPr>
          <w:ilvl w:val="0"/>
          <w:numId w:val="11"/>
        </w:numPr>
        <w:spacing w:line="360" w:lineRule="auto"/>
        <w:ind w:left="363"/>
        <w:jc w:val="both"/>
        <w:rPr>
          <w:rFonts w:ascii="Arial" w:hAnsi="Arial" w:cs="Arial"/>
          <w:bCs/>
          <w:color w:val="000000"/>
          <w:szCs w:val="24"/>
        </w:rPr>
      </w:pPr>
      <w:r w:rsidRPr="007B4546">
        <w:rPr>
          <w:rFonts w:ascii="Arial" w:hAnsi="Arial" w:cs="Arial"/>
          <w:color w:val="000000"/>
        </w:rPr>
        <w:t xml:space="preserve">Elaborar </w:t>
      </w:r>
      <w:r>
        <w:rPr>
          <w:rFonts w:ascii="Arial" w:hAnsi="Arial" w:cs="Arial"/>
          <w:color w:val="000000"/>
        </w:rPr>
        <w:t xml:space="preserve">e remeter </w:t>
      </w:r>
      <w:r w:rsidRPr="007B4546">
        <w:rPr>
          <w:rFonts w:ascii="Arial" w:hAnsi="Arial" w:cs="Arial"/>
          <w:color w:val="000000"/>
        </w:rPr>
        <w:t>o relatório de avaliação</w:t>
      </w:r>
      <w:r w:rsidRPr="00C01E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à Autoridade Competente</w:t>
      </w:r>
      <w:r w:rsidRPr="007B4546">
        <w:rPr>
          <w:rFonts w:ascii="Arial" w:hAnsi="Arial" w:cs="Arial"/>
          <w:color w:val="000000"/>
        </w:rPr>
        <w:t xml:space="preserve">, devidamente fundamentado quanto </w:t>
      </w:r>
      <w:r>
        <w:rPr>
          <w:rFonts w:ascii="Arial" w:hAnsi="Arial" w:cs="Arial"/>
          <w:color w:val="000000"/>
        </w:rPr>
        <w:t>às</w:t>
      </w:r>
      <w:r w:rsidRPr="007B4546">
        <w:rPr>
          <w:rFonts w:ascii="Arial" w:hAnsi="Arial" w:cs="Arial"/>
          <w:color w:val="000000"/>
        </w:rPr>
        <w:t xml:space="preserve"> razões de facto e de direito que justifiquem a classificação, desclassificação e recomendação </w:t>
      </w:r>
      <w:r>
        <w:rPr>
          <w:rFonts w:ascii="Arial" w:hAnsi="Arial" w:cs="Arial"/>
          <w:color w:val="000000"/>
        </w:rPr>
        <w:t>de Adjudicação.</w:t>
      </w:r>
    </w:p>
    <w:p w14:paraId="14A2280E" w14:textId="77777777" w:rsidR="00DD3F3B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2BE76F16" w14:textId="77777777" w:rsidR="00DD3F3B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2. As deliberações do Júri devem ser registadas em </w:t>
      </w:r>
      <w:proofErr w:type="spellStart"/>
      <w:r w:rsidRPr="00243185">
        <w:rPr>
          <w:rFonts w:ascii="Arial" w:hAnsi="Arial" w:cs="Arial"/>
          <w:color w:val="000000"/>
          <w:lang w:val="pt-PT"/>
        </w:rPr>
        <w:t>acta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devidamente assinada, </w:t>
      </w:r>
    </w:p>
    <w:p w14:paraId="689D7C33" w14:textId="77777777" w:rsidR="00DD3F3B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dela constando a fundamentação </w:t>
      </w:r>
      <w:r w:rsidRPr="0042415D">
        <w:rPr>
          <w:rFonts w:ascii="Arial" w:hAnsi="Arial" w:cs="Arial"/>
          <w:color w:val="000000"/>
          <w:lang w:val="pt-PT"/>
        </w:rPr>
        <w:t>de classificação, desclassificação e de recomendação da decisão, havendo voto</w:t>
      </w:r>
      <w:r w:rsidRPr="00243185">
        <w:rPr>
          <w:rFonts w:ascii="Arial" w:hAnsi="Arial" w:cs="Arial"/>
          <w:color w:val="000000"/>
          <w:lang w:val="pt-PT"/>
        </w:rPr>
        <w:t xml:space="preserve"> vencido de algum membro do Júri, tal facto deve ser registado indicando as razões da discordância.</w:t>
      </w:r>
    </w:p>
    <w:p w14:paraId="7CB2AF3A" w14:textId="77777777" w:rsidR="00DD3F3B" w:rsidRPr="00243185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6DF94A31" w14:textId="77777777" w:rsidR="00DD3F3B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3. É vedado aos membros do Júri delegar as suas competências.</w:t>
      </w:r>
    </w:p>
    <w:p w14:paraId="0FA0190A" w14:textId="77777777" w:rsidR="00DD3F3B" w:rsidRPr="00243185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 </w:t>
      </w:r>
    </w:p>
    <w:p w14:paraId="0BED4304" w14:textId="77777777" w:rsidR="00DD3F3B" w:rsidRPr="00243185" w:rsidRDefault="00DD3F3B" w:rsidP="00DD3F3B">
      <w:pPr>
        <w:spacing w:line="360" w:lineRule="auto"/>
        <w:ind w:left="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243185">
        <w:rPr>
          <w:rFonts w:ascii="Arial" w:hAnsi="Arial" w:cs="Arial"/>
          <w:szCs w:val="24"/>
        </w:rPr>
        <w:t xml:space="preserve"> No exercício das suas </w:t>
      </w:r>
      <w:r w:rsidRPr="00E03F16">
        <w:rPr>
          <w:rFonts w:ascii="Arial" w:hAnsi="Arial" w:cs="Arial"/>
          <w:bCs/>
          <w:szCs w:val="24"/>
        </w:rPr>
        <w:t>competências</w:t>
      </w:r>
      <w:r w:rsidRPr="00243185">
        <w:rPr>
          <w:rFonts w:ascii="Arial" w:hAnsi="Arial" w:cs="Arial"/>
          <w:szCs w:val="24"/>
        </w:rPr>
        <w:t xml:space="preserve"> os</w:t>
      </w:r>
      <w:r>
        <w:rPr>
          <w:rFonts w:ascii="Arial" w:hAnsi="Arial" w:cs="Arial"/>
          <w:szCs w:val="24"/>
        </w:rPr>
        <w:t xml:space="preserve"> membros do Júri devem observar</w:t>
      </w:r>
      <w:r w:rsidRPr="00243185">
        <w:rPr>
          <w:rFonts w:ascii="Arial" w:hAnsi="Arial" w:cs="Arial"/>
          <w:szCs w:val="24"/>
        </w:rPr>
        <w:t xml:space="preserve"> </w:t>
      </w:r>
    </w:p>
    <w:p w14:paraId="2830B4A4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os princípios de independência, imparcialidade e isenção.</w:t>
      </w:r>
    </w:p>
    <w:p w14:paraId="6F8EB64A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59EC87A" w14:textId="77777777" w:rsidR="00DD3F3B" w:rsidRDefault="00DD3F3B" w:rsidP="008F1630">
      <w:pPr>
        <w:spacing w:line="360" w:lineRule="auto"/>
        <w:rPr>
          <w:rFonts w:ascii="Arial" w:hAnsi="Arial" w:cs="Arial"/>
          <w:b/>
        </w:rPr>
      </w:pPr>
    </w:p>
    <w:p w14:paraId="50D88288" w14:textId="77777777" w:rsidR="00951AA6" w:rsidRDefault="00951AA6" w:rsidP="00DD3F3B">
      <w:pPr>
        <w:spacing w:line="360" w:lineRule="auto"/>
        <w:jc w:val="center"/>
        <w:rPr>
          <w:rFonts w:ascii="Arial" w:hAnsi="Arial" w:cs="Arial"/>
          <w:b/>
        </w:rPr>
      </w:pPr>
    </w:p>
    <w:p w14:paraId="277DCCEF" w14:textId="5F36B55C" w:rsidR="00DD3F3B" w:rsidRPr="00B40CD9" w:rsidRDefault="00DD3F3B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B40CD9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1</w:t>
      </w:r>
      <w:r w:rsidR="00F43718">
        <w:rPr>
          <w:rFonts w:ascii="Arial" w:hAnsi="Arial" w:cs="Arial"/>
          <w:b/>
        </w:rPr>
        <w:t>9</w:t>
      </w:r>
    </w:p>
    <w:p w14:paraId="202BB3C9" w14:textId="77777777" w:rsidR="00DD3F3B" w:rsidRPr="00243185" w:rsidRDefault="00DD3F3B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B40CD9">
        <w:rPr>
          <w:rFonts w:ascii="Arial" w:hAnsi="Arial" w:cs="Arial"/>
          <w:b/>
          <w:bCs/>
          <w:color w:val="000000"/>
          <w:lang w:val="pt-PT"/>
        </w:rPr>
        <w:t>(Impedimentos dos Membros do Júri)</w:t>
      </w:r>
    </w:p>
    <w:p w14:paraId="479CDA05" w14:textId="5A25DD4B" w:rsidR="00DD3F3B" w:rsidRDefault="00DD3F3B" w:rsidP="00DD3F3B">
      <w:pPr>
        <w:spacing w:line="360" w:lineRule="auto"/>
        <w:rPr>
          <w:rFonts w:ascii="Arial" w:hAnsi="Arial" w:cs="Arial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Aplica-se aos membros que integrarem o Júri os impedimentos estabelecidos no </w:t>
      </w:r>
      <w:r w:rsidRPr="00337FA9">
        <w:rPr>
          <w:rFonts w:ascii="Arial" w:hAnsi="Arial" w:cs="Arial"/>
          <w:color w:val="000000"/>
          <w:szCs w:val="24"/>
        </w:rPr>
        <w:t>artigo 1</w:t>
      </w:r>
      <w:r w:rsidR="00C91AB2">
        <w:rPr>
          <w:rFonts w:ascii="Arial" w:hAnsi="Arial" w:cs="Arial"/>
          <w:color w:val="000000"/>
          <w:szCs w:val="24"/>
        </w:rPr>
        <w:t>5</w:t>
      </w:r>
      <w:r w:rsidRPr="00243185">
        <w:rPr>
          <w:rFonts w:ascii="Arial" w:hAnsi="Arial" w:cs="Arial"/>
          <w:szCs w:val="24"/>
        </w:rPr>
        <w:t xml:space="preserve"> do presente Regulamento</w:t>
      </w:r>
      <w:r>
        <w:rPr>
          <w:rFonts w:ascii="Arial" w:hAnsi="Arial" w:cs="Arial"/>
          <w:szCs w:val="24"/>
        </w:rPr>
        <w:t>.</w:t>
      </w:r>
    </w:p>
    <w:p w14:paraId="6764CDE7" w14:textId="625354D2" w:rsidR="00DD3F3B" w:rsidRDefault="00DD3F3B" w:rsidP="00DD3F3B">
      <w:pPr>
        <w:spacing w:line="360" w:lineRule="auto"/>
        <w:rPr>
          <w:rFonts w:ascii="Arial" w:hAnsi="Arial" w:cs="Arial"/>
          <w:szCs w:val="24"/>
        </w:rPr>
      </w:pPr>
    </w:p>
    <w:p w14:paraId="31E9DDC6" w14:textId="73EDCB78" w:rsidR="00F43718" w:rsidRDefault="00F43718" w:rsidP="00DD3F3B">
      <w:pPr>
        <w:spacing w:line="360" w:lineRule="auto"/>
        <w:rPr>
          <w:rFonts w:ascii="Arial" w:hAnsi="Arial" w:cs="Arial"/>
          <w:szCs w:val="24"/>
        </w:rPr>
      </w:pPr>
    </w:p>
    <w:p w14:paraId="213BF9D3" w14:textId="77777777" w:rsidR="00DD3F3B" w:rsidRPr="00243185" w:rsidRDefault="00DD3F3B" w:rsidP="00DD3F3B">
      <w:pPr>
        <w:pStyle w:val="Heading2"/>
        <w:spacing w:before="0" w:after="0"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>SECÇÃO</w:t>
      </w:r>
      <w:r>
        <w:rPr>
          <w:i w:val="0"/>
          <w:sz w:val="24"/>
          <w:szCs w:val="24"/>
        </w:rPr>
        <w:t xml:space="preserve"> V</w:t>
      </w:r>
    </w:p>
    <w:p w14:paraId="14EBE481" w14:textId="77777777" w:rsidR="00DD3F3B" w:rsidRDefault="00DD3F3B" w:rsidP="00DD3F3B">
      <w:pPr>
        <w:tabs>
          <w:tab w:val="left" w:pos="0"/>
          <w:tab w:val="left" w:pos="180"/>
          <w:tab w:val="left" w:pos="720"/>
        </w:tabs>
        <w:spacing w:line="360" w:lineRule="auto"/>
        <w:jc w:val="center"/>
        <w:rPr>
          <w:rFonts w:ascii="Arial" w:hAnsi="Arial" w:cs="Arial"/>
          <w:szCs w:val="24"/>
        </w:rPr>
      </w:pPr>
      <w:r w:rsidRPr="005602FD">
        <w:rPr>
          <w:rFonts w:ascii="Arial" w:hAnsi="Arial" w:cs="Arial"/>
          <w:b/>
          <w:bCs/>
          <w:iCs/>
          <w:szCs w:val="24"/>
        </w:rPr>
        <w:t>Unidade Funcional de Supervisão das Aquisições</w:t>
      </w:r>
    </w:p>
    <w:p w14:paraId="38A9DBF7" w14:textId="01CAF631" w:rsidR="00DD3F3B" w:rsidRPr="00912DF8" w:rsidRDefault="00DD3F3B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Artigo </w:t>
      </w:r>
      <w:r w:rsidR="00F43718">
        <w:rPr>
          <w:rFonts w:ascii="Arial" w:hAnsi="Arial" w:cs="Arial"/>
          <w:b/>
          <w:bCs/>
          <w:szCs w:val="24"/>
        </w:rPr>
        <w:t>20</w:t>
      </w:r>
    </w:p>
    <w:p w14:paraId="676867EC" w14:textId="77777777" w:rsidR="00D749BF" w:rsidRDefault="0087459E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5602FD">
        <w:rPr>
          <w:rFonts w:ascii="Arial" w:hAnsi="Arial" w:cs="Arial"/>
          <w:b/>
          <w:bCs/>
          <w:szCs w:val="24"/>
        </w:rPr>
        <w:t xml:space="preserve"> </w:t>
      </w:r>
      <w:r w:rsidR="00D749BF" w:rsidRPr="005602FD">
        <w:rPr>
          <w:rFonts w:ascii="Arial" w:hAnsi="Arial" w:cs="Arial"/>
          <w:b/>
          <w:bCs/>
          <w:szCs w:val="24"/>
        </w:rPr>
        <w:t>(Competências da</w:t>
      </w:r>
      <w:r w:rsidR="00D749BF" w:rsidRPr="005602FD">
        <w:rPr>
          <w:rFonts w:ascii="Arial" w:hAnsi="Arial" w:cs="Arial"/>
          <w:bCs/>
          <w:iCs/>
          <w:szCs w:val="24"/>
        </w:rPr>
        <w:t xml:space="preserve"> </w:t>
      </w:r>
      <w:r w:rsidR="00D749BF" w:rsidRPr="005602FD">
        <w:rPr>
          <w:rFonts w:ascii="Arial" w:hAnsi="Arial" w:cs="Arial"/>
          <w:b/>
          <w:bCs/>
          <w:iCs/>
          <w:szCs w:val="24"/>
        </w:rPr>
        <w:t>Unidade Funcional de Supervisão das Aquisições</w:t>
      </w:r>
      <w:r w:rsidR="00D749BF" w:rsidRPr="005602FD">
        <w:rPr>
          <w:rFonts w:ascii="Arial" w:hAnsi="Arial" w:cs="Arial"/>
          <w:b/>
          <w:bCs/>
          <w:szCs w:val="24"/>
        </w:rPr>
        <w:t>)</w:t>
      </w:r>
    </w:p>
    <w:p w14:paraId="2B67B6BB" w14:textId="77777777" w:rsidR="00C02EAF" w:rsidRPr="001910C1" w:rsidRDefault="001C205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1910C1" w:rsidRPr="001910C1">
        <w:rPr>
          <w:rFonts w:ascii="Arial" w:hAnsi="Arial" w:cs="Arial"/>
          <w:szCs w:val="24"/>
        </w:rPr>
        <w:t xml:space="preserve">ompete à </w:t>
      </w:r>
      <w:r w:rsidR="001910C1" w:rsidRPr="001910C1">
        <w:rPr>
          <w:rFonts w:ascii="Arial" w:hAnsi="Arial" w:cs="Arial"/>
          <w:bCs/>
          <w:iCs/>
          <w:szCs w:val="24"/>
        </w:rPr>
        <w:t>Unidade Funcional de Supervisão das Aquisições</w:t>
      </w:r>
      <w:r>
        <w:rPr>
          <w:rFonts w:ascii="Arial" w:hAnsi="Arial" w:cs="Arial"/>
          <w:bCs/>
          <w:iCs/>
          <w:szCs w:val="24"/>
        </w:rPr>
        <w:t>, dentre outras, as seguintes</w:t>
      </w:r>
      <w:r w:rsidR="00C02EAF" w:rsidRPr="00C02EAF">
        <w:rPr>
          <w:rFonts w:ascii="Arial" w:hAnsi="Arial" w:cs="Arial"/>
          <w:szCs w:val="24"/>
          <w:lang w:val="pt-BR"/>
        </w:rPr>
        <w:t>:</w:t>
      </w:r>
    </w:p>
    <w:p w14:paraId="44D9F049" w14:textId="77777777" w:rsidR="001C205B" w:rsidRPr="0015045D" w:rsidRDefault="001C205B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Coordenar a fiscalização e supervisão das </w:t>
      </w:r>
      <w:proofErr w:type="spellStart"/>
      <w:r>
        <w:rPr>
          <w:rFonts w:ascii="Arial" w:hAnsi="Arial" w:cs="Arial"/>
          <w:szCs w:val="24"/>
        </w:rPr>
        <w:t>actividades</w:t>
      </w:r>
      <w:proofErr w:type="spellEnd"/>
      <w:r>
        <w:rPr>
          <w:rFonts w:ascii="Arial" w:hAnsi="Arial" w:cs="Arial"/>
          <w:szCs w:val="24"/>
        </w:rPr>
        <w:t xml:space="preserve"> relacio</w:t>
      </w:r>
      <w:r w:rsidR="0015045D">
        <w:rPr>
          <w:rFonts w:ascii="Arial" w:hAnsi="Arial" w:cs="Arial"/>
          <w:szCs w:val="24"/>
        </w:rPr>
        <w:t xml:space="preserve">nadas com a contratação pública e </w:t>
      </w:r>
      <w:r w:rsidR="0015045D" w:rsidRPr="0015045D">
        <w:rPr>
          <w:rFonts w:ascii="Arial" w:hAnsi="Arial" w:cs="Arial"/>
          <w:szCs w:val="24"/>
          <w:lang w:val="pt-BR"/>
        </w:rPr>
        <w:t>prover</w:t>
      </w:r>
      <w:r w:rsidRPr="0015045D">
        <w:rPr>
          <w:rFonts w:ascii="Arial" w:hAnsi="Arial" w:cs="Arial"/>
          <w:szCs w:val="24"/>
          <w:lang w:val="pt-BR"/>
        </w:rPr>
        <w:t xml:space="preserve"> </w:t>
      </w:r>
      <w:r w:rsidR="001765CB" w:rsidRPr="0015045D">
        <w:rPr>
          <w:rFonts w:ascii="Arial" w:hAnsi="Arial" w:cs="Arial"/>
          <w:szCs w:val="24"/>
          <w:lang w:val="pt-BR"/>
        </w:rPr>
        <w:t>orientação técnica sobre procedi</w:t>
      </w:r>
      <w:r w:rsidRPr="0015045D">
        <w:rPr>
          <w:rFonts w:ascii="Arial" w:hAnsi="Arial" w:cs="Arial"/>
          <w:szCs w:val="24"/>
          <w:lang w:val="pt-BR"/>
        </w:rPr>
        <w:t>mentos de contratação pública;</w:t>
      </w:r>
    </w:p>
    <w:p w14:paraId="77E3FDE1" w14:textId="77777777" w:rsidR="001C205B" w:rsidRPr="001C205B" w:rsidRDefault="001C205B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1C205B">
        <w:rPr>
          <w:rFonts w:ascii="Arial" w:hAnsi="Arial" w:cs="Arial"/>
          <w:szCs w:val="24"/>
          <w:lang w:val="pt-BR"/>
        </w:rPr>
        <w:t>Elaborar e gerir o programa de capacitação em matéria de contratação</w:t>
      </w:r>
      <w:r w:rsidR="00331159">
        <w:rPr>
          <w:rFonts w:ascii="Arial" w:hAnsi="Arial" w:cs="Arial"/>
          <w:szCs w:val="24"/>
          <w:lang w:val="pt-BR"/>
        </w:rPr>
        <w:t xml:space="preserve"> pública</w:t>
      </w:r>
      <w:r w:rsidRPr="001C205B">
        <w:rPr>
          <w:rFonts w:ascii="Arial" w:hAnsi="Arial" w:cs="Arial"/>
          <w:szCs w:val="24"/>
          <w:lang w:val="pt-BR"/>
        </w:rPr>
        <w:t>;</w:t>
      </w:r>
    </w:p>
    <w:p w14:paraId="008F8705" w14:textId="6720ADF8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t>Tomar medidas e providências necessárias para garantir que os órgãos e instituições do Estado</w:t>
      </w:r>
      <w:r w:rsidR="000F714A">
        <w:rPr>
          <w:rFonts w:ascii="Arial" w:hAnsi="Arial" w:cs="Arial"/>
          <w:szCs w:val="24"/>
        </w:rPr>
        <w:t>,</w:t>
      </w:r>
      <w:r w:rsidR="005D1453" w:rsidRPr="00C02EAF">
        <w:rPr>
          <w:rFonts w:ascii="Arial" w:hAnsi="Arial" w:cs="Arial"/>
          <w:szCs w:val="24"/>
        </w:rPr>
        <w:t xml:space="preserve"> </w:t>
      </w:r>
      <w:r w:rsidR="005D1453" w:rsidRPr="00485630">
        <w:rPr>
          <w:rFonts w:ascii="Arial" w:hAnsi="Arial" w:cs="Arial"/>
          <w:szCs w:val="24"/>
          <w:highlight w:val="yellow"/>
        </w:rPr>
        <w:t>órgãos de governação descentralizada</w:t>
      </w:r>
      <w:r w:rsidR="005D1453">
        <w:rPr>
          <w:rFonts w:ascii="Arial" w:hAnsi="Arial" w:cs="Arial"/>
          <w:szCs w:val="24"/>
        </w:rPr>
        <w:t xml:space="preserve"> e </w:t>
      </w:r>
      <w:r w:rsidR="001C205B">
        <w:rPr>
          <w:rFonts w:ascii="Arial" w:hAnsi="Arial" w:cs="Arial"/>
          <w:szCs w:val="24"/>
        </w:rPr>
        <w:t>autarquias</w:t>
      </w:r>
      <w:r w:rsidR="000F714A">
        <w:rPr>
          <w:rFonts w:ascii="Arial" w:hAnsi="Arial" w:cs="Arial"/>
          <w:szCs w:val="24"/>
        </w:rPr>
        <w:t xml:space="preserve"> </w:t>
      </w:r>
      <w:r w:rsidRPr="00C02EAF">
        <w:rPr>
          <w:rFonts w:ascii="Arial" w:hAnsi="Arial" w:cs="Arial"/>
          <w:szCs w:val="24"/>
        </w:rPr>
        <w:t>observem</w:t>
      </w:r>
      <w:r w:rsidRPr="00C02EAF">
        <w:rPr>
          <w:rFonts w:ascii="Arial" w:hAnsi="Arial" w:cs="Arial"/>
          <w:b/>
          <w:szCs w:val="24"/>
        </w:rPr>
        <w:t xml:space="preserve"> </w:t>
      </w:r>
      <w:proofErr w:type="spellStart"/>
      <w:r w:rsidRPr="00C02EAF">
        <w:rPr>
          <w:rFonts w:ascii="Arial" w:hAnsi="Arial" w:cs="Arial"/>
          <w:szCs w:val="24"/>
        </w:rPr>
        <w:t>correctamente</w:t>
      </w:r>
      <w:proofErr w:type="spellEnd"/>
      <w:r w:rsidRPr="00C02EAF">
        <w:rPr>
          <w:rFonts w:ascii="Arial" w:hAnsi="Arial" w:cs="Arial"/>
          <w:szCs w:val="24"/>
        </w:rPr>
        <w:t xml:space="preserve"> as normas e procedimentos do Regulamento;</w:t>
      </w:r>
    </w:p>
    <w:p w14:paraId="1D3B7C0C" w14:textId="77777777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t>Propor ao Ministro que superintende a área da</w:t>
      </w:r>
      <w:r w:rsidR="000A693E">
        <w:rPr>
          <w:rFonts w:ascii="Arial" w:hAnsi="Arial" w:cs="Arial"/>
          <w:szCs w:val="24"/>
        </w:rPr>
        <w:t>s</w:t>
      </w:r>
      <w:r w:rsidR="001910C1">
        <w:rPr>
          <w:rFonts w:ascii="Arial" w:hAnsi="Arial" w:cs="Arial"/>
          <w:szCs w:val="24"/>
        </w:rPr>
        <w:t xml:space="preserve"> </w:t>
      </w:r>
      <w:r w:rsidRPr="00C02EAF">
        <w:rPr>
          <w:rFonts w:ascii="Arial" w:hAnsi="Arial" w:cs="Arial"/>
          <w:szCs w:val="24"/>
        </w:rPr>
        <w:t>Finanças a aprovação de normas complementares, necessárias à aplicação do Regulamento;</w:t>
      </w:r>
    </w:p>
    <w:p w14:paraId="0E1298CD" w14:textId="77777777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t xml:space="preserve">Emitir instruções ou recomendações </w:t>
      </w:r>
      <w:r w:rsidR="00176349">
        <w:rPr>
          <w:rFonts w:ascii="Arial" w:hAnsi="Arial" w:cs="Arial"/>
          <w:szCs w:val="24"/>
        </w:rPr>
        <w:t xml:space="preserve">sobre procedimentos de contratação pública, bem como </w:t>
      </w:r>
      <w:r w:rsidRPr="00C02EAF">
        <w:rPr>
          <w:rFonts w:ascii="Arial" w:hAnsi="Arial" w:cs="Arial"/>
          <w:szCs w:val="24"/>
        </w:rPr>
        <w:t>para aplicação do Regulamento;</w:t>
      </w:r>
    </w:p>
    <w:p w14:paraId="7A7CB78A" w14:textId="77777777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t xml:space="preserve">Prestar informações, esclarecimentos e </w:t>
      </w:r>
      <w:r w:rsidR="001765CB">
        <w:rPr>
          <w:rFonts w:ascii="Arial" w:hAnsi="Arial" w:cs="Arial"/>
          <w:szCs w:val="24"/>
        </w:rPr>
        <w:t>emitir</w:t>
      </w:r>
      <w:r w:rsidRPr="00C02EAF">
        <w:rPr>
          <w:rFonts w:ascii="Arial" w:hAnsi="Arial" w:cs="Arial"/>
          <w:szCs w:val="24"/>
        </w:rPr>
        <w:t xml:space="preserve"> parecer</w:t>
      </w:r>
      <w:r w:rsidR="001765CB">
        <w:rPr>
          <w:rFonts w:ascii="Arial" w:hAnsi="Arial" w:cs="Arial"/>
          <w:szCs w:val="24"/>
        </w:rPr>
        <w:t>es</w:t>
      </w:r>
      <w:r w:rsidRPr="00C02EAF">
        <w:rPr>
          <w:rFonts w:ascii="Arial" w:hAnsi="Arial" w:cs="Arial"/>
          <w:szCs w:val="24"/>
        </w:rPr>
        <w:t xml:space="preserve"> sobre a aplicação do Regulamento, sempre que lhe sejam solicitadas;</w:t>
      </w:r>
    </w:p>
    <w:p w14:paraId="1D9A2122" w14:textId="77777777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t>Propor ao Ministro que superintende a área d</w:t>
      </w:r>
      <w:r w:rsidR="00D63A03">
        <w:rPr>
          <w:rFonts w:ascii="Arial" w:hAnsi="Arial" w:cs="Arial"/>
          <w:szCs w:val="24"/>
        </w:rPr>
        <w:t>a</w:t>
      </w:r>
      <w:r w:rsidR="000A693E">
        <w:rPr>
          <w:rFonts w:ascii="Arial" w:hAnsi="Arial" w:cs="Arial"/>
          <w:szCs w:val="24"/>
        </w:rPr>
        <w:t>s</w:t>
      </w:r>
      <w:r w:rsidR="00D63A03">
        <w:rPr>
          <w:rFonts w:ascii="Arial" w:hAnsi="Arial" w:cs="Arial"/>
          <w:szCs w:val="24"/>
        </w:rPr>
        <w:t xml:space="preserve"> </w:t>
      </w:r>
      <w:r w:rsidRPr="00C02EAF">
        <w:rPr>
          <w:rFonts w:ascii="Arial" w:hAnsi="Arial" w:cs="Arial"/>
          <w:szCs w:val="24"/>
        </w:rPr>
        <w:t xml:space="preserve">Finanças a emissão ou </w:t>
      </w:r>
      <w:proofErr w:type="spellStart"/>
      <w:r w:rsidRPr="00C02EAF">
        <w:rPr>
          <w:rFonts w:ascii="Arial" w:hAnsi="Arial" w:cs="Arial"/>
          <w:szCs w:val="24"/>
        </w:rPr>
        <w:t>actualização</w:t>
      </w:r>
      <w:proofErr w:type="spellEnd"/>
      <w:r w:rsidRPr="00C02EAF">
        <w:rPr>
          <w:rFonts w:ascii="Arial" w:hAnsi="Arial" w:cs="Arial"/>
          <w:szCs w:val="24"/>
        </w:rPr>
        <w:t xml:space="preserve"> dos modelos dos Documentos de Concurso</w:t>
      </w:r>
      <w:r w:rsidR="001C205B">
        <w:rPr>
          <w:rFonts w:ascii="Arial" w:hAnsi="Arial" w:cs="Arial"/>
          <w:szCs w:val="24"/>
        </w:rPr>
        <w:t xml:space="preserve"> e Manuais de Procedimentos</w:t>
      </w:r>
      <w:r w:rsidRPr="00C02EAF">
        <w:rPr>
          <w:rFonts w:ascii="Arial" w:hAnsi="Arial" w:cs="Arial"/>
          <w:szCs w:val="24"/>
        </w:rPr>
        <w:t>;</w:t>
      </w:r>
    </w:p>
    <w:p w14:paraId="3CF5D81D" w14:textId="77777777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lastRenderedPageBreak/>
        <w:t>Emitir parecer especializado sobre recursos quando solicitado pelo Ministro de tutela da Entidade Contratante;</w:t>
      </w:r>
    </w:p>
    <w:p w14:paraId="3E70A44E" w14:textId="77777777" w:rsidR="00C02EAF" w:rsidRPr="00C02EA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02EAF">
        <w:rPr>
          <w:rFonts w:ascii="Arial" w:hAnsi="Arial" w:cs="Arial"/>
          <w:szCs w:val="24"/>
        </w:rPr>
        <w:t xml:space="preserve">Propor </w:t>
      </w:r>
      <w:r w:rsidR="00C52B5A">
        <w:rPr>
          <w:rFonts w:ascii="Arial" w:hAnsi="Arial" w:cs="Arial"/>
          <w:szCs w:val="24"/>
        </w:rPr>
        <w:t>perfis para os funcionários e agentes do Estado</w:t>
      </w:r>
      <w:r w:rsidRPr="00C02EAF">
        <w:rPr>
          <w:rFonts w:ascii="Arial" w:hAnsi="Arial" w:cs="Arial"/>
          <w:szCs w:val="24"/>
        </w:rPr>
        <w:t xml:space="preserve"> </w:t>
      </w:r>
      <w:proofErr w:type="spellStart"/>
      <w:r w:rsidR="00C52B5A">
        <w:rPr>
          <w:rFonts w:ascii="Arial" w:hAnsi="Arial" w:cs="Arial"/>
          <w:szCs w:val="24"/>
        </w:rPr>
        <w:t>afectos</w:t>
      </w:r>
      <w:proofErr w:type="spellEnd"/>
      <w:r w:rsidR="00C52B5A">
        <w:rPr>
          <w:rFonts w:ascii="Arial" w:hAnsi="Arial" w:cs="Arial"/>
          <w:szCs w:val="24"/>
        </w:rPr>
        <w:t xml:space="preserve"> as Unidades Gestoras Executoras das Aquisições</w:t>
      </w:r>
      <w:r w:rsidRPr="00C02EAF">
        <w:rPr>
          <w:rFonts w:ascii="Arial" w:hAnsi="Arial" w:cs="Arial"/>
          <w:szCs w:val="24"/>
        </w:rPr>
        <w:t xml:space="preserve">; </w:t>
      </w:r>
    </w:p>
    <w:p w14:paraId="025C2107" w14:textId="27575523" w:rsidR="001910C1" w:rsidRPr="00347CB4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trike/>
          <w:szCs w:val="24"/>
          <w:lang w:val="pt-BR"/>
        </w:rPr>
      </w:pPr>
      <w:r w:rsidRPr="00C02EAF">
        <w:rPr>
          <w:rFonts w:ascii="Arial" w:hAnsi="Arial" w:cs="Arial"/>
          <w:szCs w:val="24"/>
        </w:rPr>
        <w:t xml:space="preserve">Promover </w:t>
      </w:r>
      <w:r w:rsidR="001910C1">
        <w:rPr>
          <w:rFonts w:ascii="Arial" w:hAnsi="Arial" w:cs="Arial"/>
          <w:szCs w:val="24"/>
        </w:rPr>
        <w:t xml:space="preserve">e proceder </w:t>
      </w:r>
      <w:r w:rsidR="00265B5B">
        <w:rPr>
          <w:rFonts w:ascii="Arial" w:hAnsi="Arial" w:cs="Arial"/>
          <w:szCs w:val="24"/>
        </w:rPr>
        <w:t>a</w:t>
      </w:r>
      <w:r w:rsidR="001910C1">
        <w:rPr>
          <w:rFonts w:ascii="Arial" w:hAnsi="Arial" w:cs="Arial"/>
          <w:szCs w:val="24"/>
        </w:rPr>
        <w:t xml:space="preserve"> </w:t>
      </w:r>
      <w:r w:rsidRPr="00C02EAF">
        <w:rPr>
          <w:rFonts w:ascii="Arial" w:hAnsi="Arial" w:cs="Arial"/>
          <w:szCs w:val="24"/>
        </w:rPr>
        <w:t xml:space="preserve">harmonização dos procedimentos de contratação </w:t>
      </w:r>
      <w:r w:rsidR="001910C1">
        <w:rPr>
          <w:rFonts w:ascii="Arial" w:hAnsi="Arial" w:cs="Arial"/>
          <w:szCs w:val="24"/>
        </w:rPr>
        <w:t xml:space="preserve">de </w:t>
      </w:r>
      <w:r w:rsidR="008558D1">
        <w:rPr>
          <w:rFonts w:ascii="Arial" w:hAnsi="Arial" w:cs="Arial"/>
          <w:szCs w:val="24"/>
        </w:rPr>
        <w:t>a</w:t>
      </w:r>
      <w:r w:rsidR="001910C1">
        <w:rPr>
          <w:rFonts w:ascii="Arial" w:hAnsi="Arial" w:cs="Arial"/>
          <w:szCs w:val="24"/>
        </w:rPr>
        <w:t>cordo com</w:t>
      </w:r>
      <w:r w:rsidRPr="00C02EAF">
        <w:rPr>
          <w:rFonts w:ascii="Arial" w:hAnsi="Arial" w:cs="Arial"/>
          <w:szCs w:val="24"/>
        </w:rPr>
        <w:t xml:space="preserve"> o S</w:t>
      </w:r>
      <w:r w:rsidR="001910C1">
        <w:rPr>
          <w:rFonts w:ascii="Arial" w:hAnsi="Arial" w:cs="Arial"/>
          <w:szCs w:val="24"/>
        </w:rPr>
        <w:t xml:space="preserve">istema de </w:t>
      </w:r>
      <w:r w:rsidRPr="00C02EAF">
        <w:rPr>
          <w:rFonts w:ascii="Arial" w:hAnsi="Arial" w:cs="Arial"/>
          <w:szCs w:val="24"/>
        </w:rPr>
        <w:t>A</w:t>
      </w:r>
      <w:r w:rsidR="001910C1">
        <w:rPr>
          <w:rFonts w:ascii="Arial" w:hAnsi="Arial" w:cs="Arial"/>
          <w:szCs w:val="24"/>
        </w:rPr>
        <w:t xml:space="preserve">dministração </w:t>
      </w:r>
      <w:r w:rsidRPr="00C02EAF">
        <w:rPr>
          <w:rFonts w:ascii="Arial" w:hAnsi="Arial" w:cs="Arial"/>
          <w:szCs w:val="24"/>
        </w:rPr>
        <w:t>F</w:t>
      </w:r>
      <w:r w:rsidR="001910C1">
        <w:rPr>
          <w:rFonts w:ascii="Arial" w:hAnsi="Arial" w:cs="Arial"/>
          <w:szCs w:val="24"/>
        </w:rPr>
        <w:t xml:space="preserve">inanceira do </w:t>
      </w:r>
      <w:r w:rsidRPr="00C02EAF">
        <w:rPr>
          <w:rFonts w:ascii="Arial" w:hAnsi="Arial" w:cs="Arial"/>
          <w:szCs w:val="24"/>
        </w:rPr>
        <w:t>E</w:t>
      </w:r>
      <w:r w:rsidR="001910C1">
        <w:rPr>
          <w:rFonts w:ascii="Arial" w:hAnsi="Arial" w:cs="Arial"/>
          <w:szCs w:val="24"/>
        </w:rPr>
        <w:t>stado</w:t>
      </w:r>
      <w:r w:rsidR="00265B5B">
        <w:rPr>
          <w:rFonts w:ascii="Arial" w:hAnsi="Arial" w:cs="Arial"/>
          <w:szCs w:val="24"/>
        </w:rPr>
        <w:t>, incluindo</w:t>
      </w:r>
      <w:r w:rsidR="003E2B75">
        <w:rPr>
          <w:rFonts w:ascii="Arial" w:hAnsi="Arial" w:cs="Arial"/>
          <w:szCs w:val="24"/>
        </w:rPr>
        <w:t xml:space="preserve"> a </w:t>
      </w:r>
      <w:proofErr w:type="spellStart"/>
      <w:r w:rsidR="003E2B75">
        <w:rPr>
          <w:rFonts w:ascii="Arial" w:hAnsi="Arial" w:cs="Arial"/>
          <w:szCs w:val="24"/>
        </w:rPr>
        <w:t>resp</w:t>
      </w:r>
      <w:r w:rsidR="00265B5B">
        <w:rPr>
          <w:rFonts w:ascii="Arial" w:hAnsi="Arial" w:cs="Arial"/>
          <w:szCs w:val="24"/>
        </w:rPr>
        <w:t>ectiva</w:t>
      </w:r>
      <w:proofErr w:type="spellEnd"/>
      <w:r w:rsidR="00265B5B">
        <w:rPr>
          <w:rFonts w:ascii="Arial" w:hAnsi="Arial" w:cs="Arial"/>
          <w:szCs w:val="24"/>
        </w:rPr>
        <w:t xml:space="preserve"> implementação por meio </w:t>
      </w:r>
      <w:proofErr w:type="spellStart"/>
      <w:r w:rsidR="00265B5B">
        <w:rPr>
          <w:rFonts w:ascii="Arial" w:hAnsi="Arial" w:cs="Arial"/>
          <w:szCs w:val="24"/>
        </w:rPr>
        <w:t>electrónico</w:t>
      </w:r>
      <w:proofErr w:type="spellEnd"/>
      <w:r w:rsidR="002D0838">
        <w:rPr>
          <w:rFonts w:ascii="Arial" w:hAnsi="Arial" w:cs="Arial"/>
          <w:szCs w:val="24"/>
        </w:rPr>
        <w:t>;</w:t>
      </w:r>
    </w:p>
    <w:p w14:paraId="4D56E683" w14:textId="06EA141A" w:rsidR="00347CB4" w:rsidRPr="0048417A" w:rsidRDefault="00347CB4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highlight w:val="green"/>
          <w:lang w:val="pt-BR"/>
        </w:rPr>
      </w:pPr>
      <w:r w:rsidRPr="00CC5E79">
        <w:rPr>
          <w:rFonts w:ascii="Arial" w:hAnsi="Arial" w:cs="Arial"/>
          <w:szCs w:val="24"/>
          <w:highlight w:val="green"/>
        </w:rPr>
        <w:t xml:space="preserve">Promover a Contratação Pública </w:t>
      </w:r>
      <w:proofErr w:type="spellStart"/>
      <w:r w:rsidRPr="00CC5E79">
        <w:rPr>
          <w:rFonts w:ascii="Arial" w:hAnsi="Arial" w:cs="Arial"/>
          <w:szCs w:val="24"/>
          <w:highlight w:val="green"/>
        </w:rPr>
        <w:t>Electrónica</w:t>
      </w:r>
      <w:proofErr w:type="spellEnd"/>
      <w:r w:rsidRPr="00CC5E79">
        <w:rPr>
          <w:rFonts w:ascii="Arial" w:hAnsi="Arial" w:cs="Arial"/>
          <w:szCs w:val="24"/>
          <w:highlight w:val="green"/>
        </w:rPr>
        <w:t xml:space="preserve">, desencadeando mecanismos que possam </w:t>
      </w:r>
      <w:proofErr w:type="spellStart"/>
      <w:r w:rsidRPr="00CC5E79">
        <w:rPr>
          <w:rFonts w:ascii="Arial" w:hAnsi="Arial" w:cs="Arial"/>
          <w:szCs w:val="24"/>
          <w:highlight w:val="green"/>
        </w:rPr>
        <w:t>efectivar</w:t>
      </w:r>
      <w:proofErr w:type="spellEnd"/>
      <w:r w:rsidRPr="00CC5E79">
        <w:rPr>
          <w:rFonts w:ascii="Arial" w:hAnsi="Arial" w:cs="Arial"/>
          <w:szCs w:val="24"/>
          <w:highlight w:val="green"/>
        </w:rPr>
        <w:t xml:space="preserve"> a sua implementação</w:t>
      </w:r>
      <w:r w:rsidRPr="0048417A">
        <w:rPr>
          <w:rFonts w:ascii="Arial" w:hAnsi="Arial" w:cs="Arial"/>
          <w:szCs w:val="24"/>
          <w:highlight w:val="green"/>
        </w:rPr>
        <w:t>;</w:t>
      </w:r>
    </w:p>
    <w:p w14:paraId="236BB11B" w14:textId="77777777" w:rsidR="0069224F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9224F">
        <w:rPr>
          <w:rFonts w:ascii="Arial" w:hAnsi="Arial" w:cs="Arial"/>
          <w:szCs w:val="24"/>
        </w:rPr>
        <w:t>Promover a ética e práticas transparentes;</w:t>
      </w:r>
    </w:p>
    <w:p w14:paraId="75762F0D" w14:textId="611C3CEE" w:rsidR="0069224F" w:rsidRPr="00636F72" w:rsidRDefault="003E2B75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>Estabelecer</w:t>
      </w:r>
      <w:r w:rsidR="00C02EAF" w:rsidRPr="0069224F">
        <w:rPr>
          <w:rFonts w:ascii="Arial" w:hAnsi="Arial" w:cs="Arial"/>
          <w:szCs w:val="24"/>
        </w:rPr>
        <w:t xml:space="preserve"> mecanismos de cooperação com os órgãos de controlo interno e externo; </w:t>
      </w:r>
    </w:p>
    <w:p w14:paraId="51F7F930" w14:textId="30167509" w:rsidR="0069224F" w:rsidRPr="00636F72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</w:rPr>
        <w:t xml:space="preserve">Receber e analisar denúncias que lhe sejam apresentadas por qualquer pessoa sobre irregularidade na aplicação do Regulamento; </w:t>
      </w:r>
    </w:p>
    <w:p w14:paraId="311F7CD5" w14:textId="73FE53CA" w:rsidR="00C226A2" w:rsidRPr="00636F72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</w:rPr>
        <w:t>Denunciar aos órgãos e autoridades competentes, as irregularidades apuradas no</w:t>
      </w:r>
      <w:r w:rsidR="0069224F" w:rsidRPr="00636F72">
        <w:rPr>
          <w:rFonts w:ascii="Arial" w:hAnsi="Arial" w:cs="Arial"/>
          <w:szCs w:val="24"/>
        </w:rPr>
        <w:t xml:space="preserve"> exercício das suas atribuições;</w:t>
      </w:r>
    </w:p>
    <w:p w14:paraId="2004BB6B" w14:textId="72B773B8" w:rsidR="00071C65" w:rsidRPr="00636F72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</w:rPr>
        <w:t>Aferir os resultados alcançados com a aplicação do Regulamento, tendo em vista a economicidade e eficiência na aplicação de recursos públicos;</w:t>
      </w:r>
    </w:p>
    <w:p w14:paraId="7096A8A6" w14:textId="59396AC2" w:rsidR="00071C65" w:rsidRPr="00636F72" w:rsidRDefault="00071C65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</w:rPr>
        <w:t xml:space="preserve">Prover informação sobre </w:t>
      </w:r>
      <w:r w:rsidR="00C02EAF" w:rsidRPr="00636F72">
        <w:rPr>
          <w:rFonts w:ascii="Arial" w:hAnsi="Arial" w:cs="Arial"/>
          <w:szCs w:val="24"/>
        </w:rPr>
        <w:t>preços</w:t>
      </w:r>
      <w:r w:rsidRPr="00636F72">
        <w:rPr>
          <w:rFonts w:ascii="Arial" w:hAnsi="Arial" w:cs="Arial"/>
          <w:szCs w:val="24"/>
        </w:rPr>
        <w:t xml:space="preserve"> de bens e serviços</w:t>
      </w:r>
      <w:r w:rsidR="00C02EAF" w:rsidRPr="00636F72">
        <w:rPr>
          <w:rFonts w:ascii="Arial" w:hAnsi="Arial" w:cs="Arial"/>
          <w:szCs w:val="24"/>
        </w:rPr>
        <w:t xml:space="preserve"> praticados n</w:t>
      </w:r>
      <w:r w:rsidR="00BD658C" w:rsidRPr="00636F72">
        <w:rPr>
          <w:rFonts w:ascii="Arial" w:hAnsi="Arial" w:cs="Arial"/>
          <w:szCs w:val="24"/>
        </w:rPr>
        <w:t>o</w:t>
      </w:r>
      <w:r w:rsidRPr="00636F72">
        <w:rPr>
          <w:rFonts w:ascii="Arial" w:hAnsi="Arial" w:cs="Arial"/>
          <w:szCs w:val="24"/>
        </w:rPr>
        <w:t xml:space="preserve"> mercado;</w:t>
      </w:r>
    </w:p>
    <w:p w14:paraId="182CF422" w14:textId="77777777" w:rsidR="00636F72" w:rsidRDefault="003B3167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  <w:lang w:val="pt-BR"/>
        </w:rPr>
        <w:t>Com</w:t>
      </w:r>
      <w:r w:rsidR="00D110B7" w:rsidRPr="00636F72">
        <w:rPr>
          <w:rFonts w:ascii="Arial" w:hAnsi="Arial" w:cs="Arial"/>
          <w:szCs w:val="24"/>
          <w:lang w:val="pt-BR"/>
        </w:rPr>
        <w:t>parar os preços praticados nos C</w:t>
      </w:r>
      <w:r w:rsidRPr="00636F72">
        <w:rPr>
          <w:rFonts w:ascii="Arial" w:hAnsi="Arial" w:cs="Arial"/>
          <w:szCs w:val="24"/>
          <w:lang w:val="pt-BR"/>
        </w:rPr>
        <w:t>ontratos com os de mercado;</w:t>
      </w:r>
    </w:p>
    <w:p w14:paraId="0B21E6D8" w14:textId="68AB3768" w:rsidR="00071C65" w:rsidRPr="00636F72" w:rsidRDefault="00914072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  <w:lang w:val="pt-BR"/>
        </w:rPr>
        <w:t xml:space="preserve"> </w:t>
      </w:r>
      <w:r w:rsidR="00C02EAF" w:rsidRPr="00636F72">
        <w:rPr>
          <w:rFonts w:ascii="Arial" w:hAnsi="Arial" w:cs="Arial"/>
          <w:szCs w:val="24"/>
        </w:rPr>
        <w:t xml:space="preserve">Realizar estudos quantitativos e qualitativos necessários à definição e implementação de políticas </w:t>
      </w:r>
      <w:r w:rsidR="004578D7" w:rsidRPr="00636F72">
        <w:rPr>
          <w:rFonts w:ascii="Arial" w:hAnsi="Arial" w:cs="Arial"/>
          <w:szCs w:val="24"/>
        </w:rPr>
        <w:t xml:space="preserve">sobre contratação </w:t>
      </w:r>
      <w:r w:rsidR="00C02EAF" w:rsidRPr="00636F72">
        <w:rPr>
          <w:rFonts w:ascii="Arial" w:hAnsi="Arial" w:cs="Arial"/>
          <w:szCs w:val="24"/>
        </w:rPr>
        <w:t>pública;</w:t>
      </w:r>
    </w:p>
    <w:p w14:paraId="2EA194C8" w14:textId="0303E108" w:rsidR="00071C65" w:rsidRPr="00636F72" w:rsidRDefault="00C02EAF" w:rsidP="00636F72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</w:rPr>
        <w:t>Analisar as tendências e m</w:t>
      </w:r>
      <w:r w:rsidR="00DE28A8" w:rsidRPr="00636F72">
        <w:rPr>
          <w:rFonts w:ascii="Arial" w:hAnsi="Arial" w:cs="Arial"/>
          <w:szCs w:val="24"/>
        </w:rPr>
        <w:t>elhores práticas de contratação</w:t>
      </w:r>
      <w:r w:rsidRPr="00636F72">
        <w:rPr>
          <w:rFonts w:ascii="Arial" w:hAnsi="Arial" w:cs="Arial"/>
          <w:szCs w:val="24"/>
        </w:rPr>
        <w:t xml:space="preserve"> e propor sistemas de informação e aplicação de tecnologias de informação e comunicaç</w:t>
      </w:r>
      <w:r w:rsidR="000C1148" w:rsidRPr="00636F72">
        <w:rPr>
          <w:rFonts w:ascii="Arial" w:hAnsi="Arial" w:cs="Arial"/>
          <w:szCs w:val="24"/>
        </w:rPr>
        <w:t>ão</w:t>
      </w:r>
      <w:r w:rsidRPr="00636F72">
        <w:rPr>
          <w:rFonts w:ascii="Arial" w:hAnsi="Arial" w:cs="Arial"/>
          <w:szCs w:val="24"/>
        </w:rPr>
        <w:t xml:space="preserve"> nos processos de contratação;</w:t>
      </w:r>
    </w:p>
    <w:p w14:paraId="3937479B" w14:textId="1298156D" w:rsidR="00636F72" w:rsidRPr="00636F72" w:rsidRDefault="00C02EAF" w:rsidP="00F53950">
      <w:pPr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</w:rPr>
      </w:pPr>
      <w:r w:rsidRPr="00636F72">
        <w:rPr>
          <w:rFonts w:ascii="Arial" w:hAnsi="Arial" w:cs="Arial"/>
          <w:szCs w:val="24"/>
        </w:rPr>
        <w:t>Formular, criar e prover a m</w:t>
      </w:r>
      <w:r w:rsidR="009C7BF9" w:rsidRPr="00636F72">
        <w:rPr>
          <w:rFonts w:ascii="Arial" w:hAnsi="Arial" w:cs="Arial"/>
          <w:szCs w:val="24"/>
        </w:rPr>
        <w:t xml:space="preserve">anutenção e </w:t>
      </w:r>
      <w:proofErr w:type="spellStart"/>
      <w:r w:rsidR="009C7BF9" w:rsidRPr="00636F72">
        <w:rPr>
          <w:rFonts w:ascii="Arial" w:hAnsi="Arial" w:cs="Arial"/>
          <w:szCs w:val="24"/>
        </w:rPr>
        <w:t>actualização</w:t>
      </w:r>
      <w:proofErr w:type="spellEnd"/>
      <w:r w:rsidR="009C7BF9" w:rsidRPr="00636F72">
        <w:rPr>
          <w:rFonts w:ascii="Arial" w:hAnsi="Arial" w:cs="Arial"/>
          <w:szCs w:val="24"/>
        </w:rPr>
        <w:t xml:space="preserve"> </w:t>
      </w:r>
      <w:r w:rsidR="000A6876" w:rsidRPr="00636F72">
        <w:rPr>
          <w:rFonts w:ascii="Arial" w:hAnsi="Arial" w:cs="Arial"/>
          <w:szCs w:val="24"/>
        </w:rPr>
        <w:t>do</w:t>
      </w:r>
      <w:r w:rsidR="009C7BF9" w:rsidRPr="00636F72">
        <w:rPr>
          <w:rFonts w:ascii="Arial" w:hAnsi="Arial" w:cs="Arial"/>
          <w:szCs w:val="24"/>
        </w:rPr>
        <w:t xml:space="preserve"> C</w:t>
      </w:r>
      <w:r w:rsidRPr="00636F72">
        <w:rPr>
          <w:rFonts w:ascii="Arial" w:hAnsi="Arial" w:cs="Arial"/>
          <w:szCs w:val="24"/>
        </w:rPr>
        <w:t xml:space="preserve">atálogo de </w:t>
      </w:r>
      <w:r w:rsidR="009C7BF9" w:rsidRPr="00636F72">
        <w:rPr>
          <w:rFonts w:ascii="Arial" w:hAnsi="Arial" w:cs="Arial"/>
          <w:szCs w:val="24"/>
        </w:rPr>
        <w:t>B</w:t>
      </w:r>
      <w:r w:rsidRPr="00636F72">
        <w:rPr>
          <w:rFonts w:ascii="Arial" w:hAnsi="Arial" w:cs="Arial"/>
          <w:szCs w:val="24"/>
        </w:rPr>
        <w:t xml:space="preserve">ens e </w:t>
      </w:r>
      <w:r w:rsidR="009C7BF9" w:rsidRPr="00636F72">
        <w:rPr>
          <w:rFonts w:ascii="Arial" w:hAnsi="Arial" w:cs="Arial"/>
          <w:szCs w:val="24"/>
        </w:rPr>
        <w:t>S</w:t>
      </w:r>
      <w:r w:rsidRPr="00636F72">
        <w:rPr>
          <w:rFonts w:ascii="Arial" w:hAnsi="Arial" w:cs="Arial"/>
          <w:szCs w:val="24"/>
        </w:rPr>
        <w:t>erviços</w:t>
      </w:r>
      <w:r w:rsidR="00551020">
        <w:rPr>
          <w:rFonts w:ascii="Arial" w:hAnsi="Arial" w:cs="Arial"/>
          <w:szCs w:val="24"/>
        </w:rPr>
        <w:t xml:space="preserve"> </w:t>
      </w:r>
      <w:r w:rsidR="00551020" w:rsidRPr="00346701">
        <w:rPr>
          <w:rFonts w:ascii="Arial" w:hAnsi="Arial" w:cs="Arial"/>
          <w:szCs w:val="24"/>
          <w:highlight w:val="yellow"/>
        </w:rPr>
        <w:t>e Cadastro de Empreiteiros e Fornecedores (</w:t>
      </w:r>
      <w:commentRangeStart w:id="7"/>
      <w:r w:rsidR="00551020" w:rsidRPr="00346701">
        <w:rPr>
          <w:rFonts w:ascii="Arial" w:hAnsi="Arial" w:cs="Arial"/>
          <w:szCs w:val="24"/>
          <w:highlight w:val="yellow"/>
        </w:rPr>
        <w:t>CEF</w:t>
      </w:r>
      <w:commentRangeEnd w:id="7"/>
      <w:r w:rsidR="00551020" w:rsidRPr="00346701">
        <w:rPr>
          <w:rStyle w:val="CommentReference"/>
          <w:highlight w:val="yellow"/>
        </w:rPr>
        <w:commentReference w:id="7"/>
      </w:r>
      <w:r w:rsidR="00551020" w:rsidRPr="00346701">
        <w:rPr>
          <w:rFonts w:ascii="Arial" w:hAnsi="Arial" w:cs="Arial"/>
          <w:szCs w:val="24"/>
          <w:highlight w:val="yellow"/>
        </w:rPr>
        <w:t>)</w:t>
      </w:r>
      <w:r w:rsidR="00DE28A8" w:rsidRPr="00346701">
        <w:rPr>
          <w:rFonts w:ascii="Arial" w:hAnsi="Arial" w:cs="Arial"/>
          <w:bCs/>
          <w:iCs/>
          <w:szCs w:val="24"/>
          <w:highlight w:val="yellow"/>
        </w:rPr>
        <w:t>,</w:t>
      </w:r>
      <w:r w:rsidR="00DE28A8" w:rsidRPr="00636F72">
        <w:rPr>
          <w:rFonts w:ascii="Arial" w:hAnsi="Arial" w:cs="Arial"/>
          <w:bCs/>
          <w:iCs/>
          <w:szCs w:val="24"/>
        </w:rPr>
        <w:t xml:space="preserve"> incluindo por meio </w:t>
      </w:r>
      <w:proofErr w:type="spellStart"/>
      <w:r w:rsidR="00DE28A8" w:rsidRPr="00636F72">
        <w:rPr>
          <w:rFonts w:ascii="Arial" w:hAnsi="Arial" w:cs="Arial"/>
          <w:bCs/>
          <w:iCs/>
          <w:szCs w:val="24"/>
        </w:rPr>
        <w:t>electrónico</w:t>
      </w:r>
      <w:proofErr w:type="spellEnd"/>
      <w:r w:rsidRPr="00636F72">
        <w:rPr>
          <w:rFonts w:ascii="Arial" w:hAnsi="Arial" w:cs="Arial"/>
          <w:szCs w:val="24"/>
        </w:rPr>
        <w:t>;</w:t>
      </w:r>
    </w:p>
    <w:p w14:paraId="21AD0346" w14:textId="77777777" w:rsidR="00636F72" w:rsidRDefault="00636F72" w:rsidP="008F1630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14:paraId="4555BD1D" w14:textId="3222D979" w:rsidR="00DE28A8" w:rsidRPr="00636F72" w:rsidRDefault="009C7BF9" w:rsidP="00636F72">
      <w:pPr>
        <w:pStyle w:val="ListParagraph"/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</w:rPr>
        <w:t xml:space="preserve">Emitir e prover instruções </w:t>
      </w:r>
      <w:r w:rsidRPr="00636F72">
        <w:rPr>
          <w:rFonts w:ascii="Arial" w:hAnsi="Arial" w:cs="Arial"/>
          <w:szCs w:val="24"/>
          <w:lang w:val="pt-BR"/>
        </w:rPr>
        <w:t xml:space="preserve">para a manutenção e actualização do Catálogo </w:t>
      </w:r>
    </w:p>
    <w:p w14:paraId="0544E74B" w14:textId="77777777" w:rsidR="00DE28A8" w:rsidRPr="00636F72" w:rsidRDefault="009C7BF9" w:rsidP="00346701">
      <w:pPr>
        <w:pStyle w:val="ListParagraph"/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636F72">
        <w:rPr>
          <w:rFonts w:ascii="Arial" w:hAnsi="Arial" w:cs="Arial"/>
          <w:szCs w:val="24"/>
          <w:lang w:val="pt-BR"/>
        </w:rPr>
        <w:t>de Bens e Serviços</w:t>
      </w:r>
      <w:r w:rsidR="00DE28A8" w:rsidRPr="00636F72">
        <w:rPr>
          <w:rFonts w:ascii="Arial" w:hAnsi="Arial" w:cs="Arial"/>
          <w:bCs/>
          <w:iCs/>
          <w:szCs w:val="24"/>
        </w:rPr>
        <w:t xml:space="preserve">, incluindo por meio </w:t>
      </w:r>
      <w:proofErr w:type="spellStart"/>
      <w:r w:rsidR="00DE28A8" w:rsidRPr="00636F72">
        <w:rPr>
          <w:rFonts w:ascii="Arial" w:hAnsi="Arial" w:cs="Arial"/>
          <w:bCs/>
          <w:iCs/>
          <w:szCs w:val="24"/>
        </w:rPr>
        <w:t>electrónico</w:t>
      </w:r>
      <w:proofErr w:type="spellEnd"/>
      <w:r w:rsidRPr="00636F72">
        <w:rPr>
          <w:rFonts w:ascii="Arial" w:hAnsi="Arial" w:cs="Arial"/>
          <w:szCs w:val="24"/>
          <w:lang w:val="pt-BR"/>
        </w:rPr>
        <w:t>;</w:t>
      </w:r>
      <w:r w:rsidR="00DD3F3B" w:rsidRPr="00636F72">
        <w:rPr>
          <w:rFonts w:ascii="Arial" w:hAnsi="Arial" w:cs="Arial"/>
          <w:szCs w:val="24"/>
          <w:lang w:val="pt-BR"/>
        </w:rPr>
        <w:t>e</w:t>
      </w:r>
    </w:p>
    <w:p w14:paraId="186E54B8" w14:textId="7F67E5EC" w:rsidR="00331159" w:rsidRDefault="00C02EAF" w:rsidP="00F53950">
      <w:pPr>
        <w:pStyle w:val="ListParagraph"/>
        <w:numPr>
          <w:ilvl w:val="0"/>
          <w:numId w:val="143"/>
        </w:numPr>
        <w:spacing w:line="360" w:lineRule="auto"/>
        <w:jc w:val="both"/>
        <w:rPr>
          <w:rFonts w:ascii="Arial" w:hAnsi="Arial" w:cs="Arial"/>
          <w:szCs w:val="24"/>
        </w:rPr>
      </w:pPr>
      <w:r w:rsidRPr="00636F72">
        <w:rPr>
          <w:rFonts w:ascii="Arial" w:hAnsi="Arial" w:cs="Arial"/>
          <w:szCs w:val="24"/>
        </w:rPr>
        <w:lastRenderedPageBreak/>
        <w:t>Elaborar e disponibilizar ao</w:t>
      </w:r>
      <w:r w:rsidR="00170458" w:rsidRPr="00636F72">
        <w:rPr>
          <w:rFonts w:ascii="Arial" w:hAnsi="Arial" w:cs="Arial"/>
          <w:szCs w:val="24"/>
        </w:rPr>
        <w:t xml:space="preserve"> público informações sobre contratação de empreitada de obras públicas, fornecimento de bens e prestação de serviço ao Estado</w:t>
      </w:r>
      <w:r w:rsidRPr="00636F72">
        <w:rPr>
          <w:rFonts w:ascii="Arial" w:hAnsi="Arial" w:cs="Arial"/>
          <w:szCs w:val="24"/>
        </w:rPr>
        <w:t>.</w:t>
      </w:r>
    </w:p>
    <w:p w14:paraId="4FEC8798" w14:textId="77777777" w:rsidR="00636F72" w:rsidRPr="00636F72" w:rsidRDefault="00636F72" w:rsidP="00636F72">
      <w:pPr>
        <w:pStyle w:val="ListParagraph"/>
        <w:spacing w:line="360" w:lineRule="auto"/>
        <w:jc w:val="both"/>
        <w:rPr>
          <w:rFonts w:ascii="Arial" w:hAnsi="Arial" w:cs="Arial"/>
          <w:szCs w:val="24"/>
        </w:rPr>
      </w:pPr>
    </w:p>
    <w:p w14:paraId="5BB4CBBE" w14:textId="7A1E0235" w:rsidR="00DD3F3B" w:rsidRDefault="00DD3F3B" w:rsidP="00DD3F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exercício das suas </w:t>
      </w:r>
      <w:proofErr w:type="spellStart"/>
      <w:r w:rsidR="005B0FFB">
        <w:rPr>
          <w:rFonts w:ascii="Arial" w:hAnsi="Arial" w:cs="Arial"/>
          <w:szCs w:val="24"/>
        </w:rPr>
        <w:t>compentência</w:t>
      </w:r>
      <w:r w:rsidR="00C13A90">
        <w:rPr>
          <w:rFonts w:ascii="Arial" w:hAnsi="Arial" w:cs="Arial"/>
          <w:szCs w:val="24"/>
        </w:rPr>
        <w:t>s</w:t>
      </w:r>
      <w:proofErr w:type="spellEnd"/>
      <w:r w:rsidR="005B0F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cabe </w:t>
      </w:r>
      <w:r w:rsidR="00C13A90">
        <w:rPr>
          <w:rFonts w:ascii="Arial" w:hAnsi="Arial" w:cs="Arial"/>
          <w:szCs w:val="24"/>
        </w:rPr>
        <w:t>à Unidade</w:t>
      </w:r>
      <w:r>
        <w:rPr>
          <w:rFonts w:ascii="Arial" w:hAnsi="Arial" w:cs="Arial"/>
          <w:szCs w:val="24"/>
        </w:rPr>
        <w:t xml:space="preserve"> Funcional de Supervisão das Aquis</w:t>
      </w:r>
      <w:r w:rsidR="004C4AE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ções</w:t>
      </w:r>
      <w:r w:rsidR="00C13A9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em </w:t>
      </w:r>
      <w:proofErr w:type="spellStart"/>
      <w:r>
        <w:rPr>
          <w:rFonts w:ascii="Arial" w:hAnsi="Arial" w:cs="Arial"/>
          <w:szCs w:val="24"/>
        </w:rPr>
        <w:t>coordenadenação</w:t>
      </w:r>
      <w:proofErr w:type="spellEnd"/>
      <w:r>
        <w:rPr>
          <w:rFonts w:ascii="Arial" w:hAnsi="Arial" w:cs="Arial"/>
          <w:szCs w:val="24"/>
        </w:rPr>
        <w:t xml:space="preserve"> com as </w:t>
      </w:r>
      <w:proofErr w:type="spellStart"/>
      <w:r>
        <w:rPr>
          <w:rFonts w:ascii="Arial" w:hAnsi="Arial" w:cs="Arial"/>
          <w:szCs w:val="24"/>
        </w:rPr>
        <w:t>respectivas</w:t>
      </w:r>
      <w:proofErr w:type="spellEnd"/>
      <w:r>
        <w:rPr>
          <w:rFonts w:ascii="Arial" w:hAnsi="Arial" w:cs="Arial"/>
          <w:szCs w:val="24"/>
        </w:rPr>
        <w:t xml:space="preserve"> áreas do </w:t>
      </w:r>
      <w:r w:rsidR="00FD0776">
        <w:rPr>
          <w:rFonts w:ascii="Arial" w:hAnsi="Arial" w:cs="Arial"/>
          <w:szCs w:val="24"/>
        </w:rPr>
        <w:t>Ministério que superintendem a área das Obras Públicas</w:t>
      </w:r>
      <w:r w:rsidR="00C13A90">
        <w:rPr>
          <w:rFonts w:ascii="Arial" w:hAnsi="Arial" w:cs="Arial"/>
          <w:szCs w:val="24"/>
        </w:rPr>
        <w:t>,</w:t>
      </w:r>
      <w:r w:rsidR="00FD0776">
        <w:rPr>
          <w:rFonts w:ascii="Arial" w:hAnsi="Arial" w:cs="Arial"/>
          <w:szCs w:val="24"/>
        </w:rPr>
        <w:t xml:space="preserve"> proceder a fi</w:t>
      </w:r>
      <w:r>
        <w:rPr>
          <w:rFonts w:ascii="Arial" w:hAnsi="Arial" w:cs="Arial"/>
          <w:szCs w:val="24"/>
        </w:rPr>
        <w:t>scalização</w:t>
      </w:r>
      <w:r w:rsidR="00C13A9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supervisão e orientação técnica sobre procedimentos de contratação de empreitadas de Obras Públicas e de </w:t>
      </w:r>
      <w:r w:rsidR="00FD0776">
        <w:rPr>
          <w:rFonts w:ascii="Arial" w:hAnsi="Arial" w:cs="Arial"/>
          <w:szCs w:val="24"/>
        </w:rPr>
        <w:t>consultoria de construção civil.</w:t>
      </w:r>
      <w:r>
        <w:rPr>
          <w:rFonts w:ascii="Arial" w:hAnsi="Arial" w:cs="Arial"/>
          <w:szCs w:val="24"/>
        </w:rPr>
        <w:t xml:space="preserve"> </w:t>
      </w:r>
    </w:p>
    <w:p w14:paraId="41F91B01" w14:textId="15B57CE9" w:rsidR="00DD3F3B" w:rsidRPr="00D85A4C" w:rsidRDefault="00DD3F3B" w:rsidP="00DD3F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D85A4C">
        <w:rPr>
          <w:rFonts w:ascii="Arial" w:hAnsi="Arial" w:cs="Arial"/>
          <w:szCs w:val="24"/>
          <w:highlight w:val="yellow"/>
        </w:rPr>
        <w:t xml:space="preserve">Compete </w:t>
      </w:r>
      <w:r w:rsidR="004C4AEE" w:rsidRPr="00D85A4C">
        <w:rPr>
          <w:rFonts w:ascii="Arial" w:hAnsi="Arial" w:cs="Arial"/>
          <w:szCs w:val="24"/>
          <w:highlight w:val="yellow"/>
        </w:rPr>
        <w:t xml:space="preserve">à </w:t>
      </w:r>
      <w:r w:rsidR="00C13A90">
        <w:rPr>
          <w:rFonts w:ascii="Arial" w:hAnsi="Arial" w:cs="Arial"/>
          <w:szCs w:val="24"/>
          <w:highlight w:val="yellow"/>
        </w:rPr>
        <w:t>Unidade</w:t>
      </w:r>
      <w:r w:rsidRPr="00D85A4C">
        <w:rPr>
          <w:rFonts w:ascii="Arial" w:hAnsi="Arial" w:cs="Arial"/>
          <w:szCs w:val="24"/>
          <w:highlight w:val="yellow"/>
        </w:rPr>
        <w:t xml:space="preserve"> Funcional de Supervisão das Aquis</w:t>
      </w:r>
      <w:r w:rsidR="004C4AEE" w:rsidRPr="00D85A4C">
        <w:rPr>
          <w:rFonts w:ascii="Arial" w:hAnsi="Arial" w:cs="Arial"/>
          <w:szCs w:val="24"/>
          <w:highlight w:val="yellow"/>
        </w:rPr>
        <w:t>i</w:t>
      </w:r>
      <w:r w:rsidRPr="00D85A4C">
        <w:rPr>
          <w:rFonts w:ascii="Arial" w:hAnsi="Arial" w:cs="Arial"/>
          <w:szCs w:val="24"/>
          <w:highlight w:val="yellow"/>
        </w:rPr>
        <w:t>ções, co</w:t>
      </w:r>
      <w:r w:rsidR="00FD0776" w:rsidRPr="00D85A4C">
        <w:rPr>
          <w:rFonts w:ascii="Arial" w:hAnsi="Arial" w:cs="Arial"/>
          <w:szCs w:val="24"/>
          <w:highlight w:val="yellow"/>
        </w:rPr>
        <w:t>o</w:t>
      </w:r>
      <w:r w:rsidR="004C4AEE" w:rsidRPr="00D85A4C">
        <w:rPr>
          <w:rFonts w:ascii="Arial" w:hAnsi="Arial" w:cs="Arial"/>
          <w:szCs w:val="24"/>
          <w:highlight w:val="yellow"/>
        </w:rPr>
        <w:t>rdenar em maté</w:t>
      </w:r>
      <w:r w:rsidRPr="00D85A4C">
        <w:rPr>
          <w:rFonts w:ascii="Arial" w:hAnsi="Arial" w:cs="Arial"/>
          <w:szCs w:val="24"/>
          <w:highlight w:val="yellow"/>
        </w:rPr>
        <w:t xml:space="preserve">rias técnicas sectoriais específicas com </w:t>
      </w:r>
      <w:r w:rsidR="004C4AEE" w:rsidRPr="00D85A4C">
        <w:rPr>
          <w:rFonts w:ascii="Arial" w:hAnsi="Arial" w:cs="Arial"/>
          <w:szCs w:val="24"/>
          <w:highlight w:val="yellow"/>
        </w:rPr>
        <w:t xml:space="preserve">os </w:t>
      </w:r>
      <w:r w:rsidR="00C13A90">
        <w:rPr>
          <w:rFonts w:ascii="Arial" w:hAnsi="Arial" w:cs="Arial"/>
          <w:szCs w:val="24"/>
          <w:highlight w:val="yellow"/>
        </w:rPr>
        <w:t>órgãos e</w:t>
      </w:r>
      <w:r w:rsidRPr="00D85A4C">
        <w:rPr>
          <w:rFonts w:ascii="Arial" w:hAnsi="Arial" w:cs="Arial"/>
          <w:szCs w:val="24"/>
          <w:highlight w:val="yellow"/>
        </w:rPr>
        <w:t xml:space="preserve"> in</w:t>
      </w:r>
      <w:r w:rsidR="00C13A90">
        <w:rPr>
          <w:rFonts w:ascii="Arial" w:hAnsi="Arial" w:cs="Arial"/>
          <w:szCs w:val="24"/>
          <w:highlight w:val="yellow"/>
        </w:rPr>
        <w:t>s</w:t>
      </w:r>
      <w:r w:rsidRPr="00D85A4C">
        <w:rPr>
          <w:rFonts w:ascii="Arial" w:hAnsi="Arial" w:cs="Arial"/>
          <w:szCs w:val="24"/>
          <w:highlight w:val="yellow"/>
        </w:rPr>
        <w:t xml:space="preserve">tituições da administração pública, nomeadamente da administração </w:t>
      </w:r>
      <w:proofErr w:type="spellStart"/>
      <w:r w:rsidRPr="00D85A4C">
        <w:rPr>
          <w:rFonts w:ascii="Arial" w:hAnsi="Arial" w:cs="Arial"/>
          <w:szCs w:val="24"/>
          <w:highlight w:val="yellow"/>
        </w:rPr>
        <w:t>directa</w:t>
      </w:r>
      <w:proofErr w:type="spellEnd"/>
      <w:r w:rsidRPr="00D85A4C">
        <w:rPr>
          <w:rFonts w:ascii="Arial" w:hAnsi="Arial" w:cs="Arial"/>
          <w:szCs w:val="24"/>
          <w:highlight w:val="yellow"/>
        </w:rPr>
        <w:t xml:space="preserve"> e </w:t>
      </w:r>
      <w:proofErr w:type="spellStart"/>
      <w:r w:rsidRPr="00D85A4C">
        <w:rPr>
          <w:rFonts w:ascii="Arial" w:hAnsi="Arial" w:cs="Arial"/>
          <w:szCs w:val="24"/>
          <w:highlight w:val="yellow"/>
        </w:rPr>
        <w:t>indirecta</w:t>
      </w:r>
      <w:proofErr w:type="spellEnd"/>
      <w:r w:rsidRPr="00D85A4C">
        <w:rPr>
          <w:rFonts w:ascii="Arial" w:hAnsi="Arial" w:cs="Arial"/>
          <w:szCs w:val="24"/>
          <w:highlight w:val="yellow"/>
        </w:rPr>
        <w:t xml:space="preserve"> do Estado, incluindo a sua representação no estrangeiro, </w:t>
      </w:r>
      <w:r w:rsidR="003B159B" w:rsidRPr="00D85A4C">
        <w:rPr>
          <w:rFonts w:ascii="Arial" w:hAnsi="Arial" w:cs="Arial"/>
          <w:szCs w:val="24"/>
          <w:highlight w:val="yellow"/>
        </w:rPr>
        <w:t>órgãos de governação descentralizada</w:t>
      </w:r>
      <w:r w:rsidR="003B159B">
        <w:rPr>
          <w:rFonts w:ascii="Arial" w:hAnsi="Arial" w:cs="Arial"/>
          <w:szCs w:val="24"/>
          <w:highlight w:val="yellow"/>
        </w:rPr>
        <w:t>,</w:t>
      </w:r>
      <w:r w:rsidR="003B159B" w:rsidRPr="00D85A4C">
        <w:rPr>
          <w:rFonts w:ascii="Arial" w:hAnsi="Arial" w:cs="Arial"/>
          <w:szCs w:val="24"/>
          <w:highlight w:val="yellow"/>
        </w:rPr>
        <w:t xml:space="preserve"> </w:t>
      </w:r>
      <w:r w:rsidRPr="00D85A4C">
        <w:rPr>
          <w:rFonts w:ascii="Arial" w:hAnsi="Arial" w:cs="Arial"/>
          <w:szCs w:val="24"/>
          <w:highlight w:val="yellow"/>
        </w:rPr>
        <w:t xml:space="preserve">autarquias locais </w:t>
      </w:r>
      <w:r w:rsidR="00C13A90">
        <w:rPr>
          <w:rFonts w:ascii="Arial" w:hAnsi="Arial" w:cs="Arial"/>
          <w:szCs w:val="24"/>
          <w:highlight w:val="yellow"/>
        </w:rPr>
        <w:t>e de</w:t>
      </w:r>
      <w:r w:rsidRPr="00D85A4C">
        <w:rPr>
          <w:rFonts w:ascii="Arial" w:hAnsi="Arial" w:cs="Arial"/>
          <w:szCs w:val="24"/>
          <w:highlight w:val="yellow"/>
        </w:rPr>
        <w:t xml:space="preserve">mais pessoas </w:t>
      </w:r>
      <w:proofErr w:type="spellStart"/>
      <w:r w:rsidRPr="00D85A4C">
        <w:rPr>
          <w:rFonts w:ascii="Arial" w:hAnsi="Arial" w:cs="Arial"/>
          <w:szCs w:val="24"/>
          <w:highlight w:val="yellow"/>
        </w:rPr>
        <w:t>colectivas</w:t>
      </w:r>
      <w:proofErr w:type="spellEnd"/>
      <w:r w:rsidRPr="00D85A4C">
        <w:rPr>
          <w:rFonts w:ascii="Arial" w:hAnsi="Arial" w:cs="Arial"/>
          <w:szCs w:val="24"/>
          <w:highlight w:val="yellow"/>
        </w:rPr>
        <w:t xml:space="preserve"> públicas</w:t>
      </w:r>
      <w:r w:rsidR="00C13A90">
        <w:rPr>
          <w:rFonts w:ascii="Arial" w:hAnsi="Arial" w:cs="Arial"/>
          <w:szCs w:val="24"/>
          <w:highlight w:val="yellow"/>
        </w:rPr>
        <w:t>;</w:t>
      </w:r>
      <w:r w:rsidRPr="00D85A4C">
        <w:rPr>
          <w:rFonts w:ascii="Arial" w:hAnsi="Arial" w:cs="Arial"/>
          <w:szCs w:val="24"/>
          <w:highlight w:val="yellow"/>
        </w:rPr>
        <w:t xml:space="preserve"> no que for necessário ao cumprimento do Regulamento e no aperfe</w:t>
      </w:r>
      <w:r w:rsidR="00FD0776" w:rsidRPr="00D85A4C">
        <w:rPr>
          <w:rFonts w:ascii="Arial" w:hAnsi="Arial" w:cs="Arial"/>
          <w:szCs w:val="24"/>
          <w:highlight w:val="yellow"/>
        </w:rPr>
        <w:t>i</w:t>
      </w:r>
      <w:r w:rsidRPr="00D85A4C">
        <w:rPr>
          <w:rFonts w:ascii="Arial" w:hAnsi="Arial" w:cs="Arial"/>
          <w:szCs w:val="24"/>
          <w:highlight w:val="yellow"/>
        </w:rPr>
        <w:t>çoa</w:t>
      </w:r>
      <w:r w:rsidR="00C13A90">
        <w:rPr>
          <w:rFonts w:ascii="Arial" w:hAnsi="Arial" w:cs="Arial"/>
          <w:szCs w:val="24"/>
          <w:highlight w:val="yellow"/>
        </w:rPr>
        <w:t>mento dos</w:t>
      </w:r>
      <w:r w:rsidRPr="00D85A4C">
        <w:rPr>
          <w:rFonts w:ascii="Arial" w:hAnsi="Arial" w:cs="Arial"/>
          <w:szCs w:val="24"/>
          <w:highlight w:val="yellow"/>
        </w:rPr>
        <w:t xml:space="preserve"> procedimento</w:t>
      </w:r>
      <w:r w:rsidR="00C13A90">
        <w:rPr>
          <w:rFonts w:ascii="Arial" w:hAnsi="Arial" w:cs="Arial"/>
          <w:szCs w:val="24"/>
          <w:highlight w:val="yellow"/>
        </w:rPr>
        <w:t>s</w:t>
      </w:r>
      <w:r w:rsidRPr="00D85A4C">
        <w:rPr>
          <w:rFonts w:ascii="Arial" w:hAnsi="Arial" w:cs="Arial"/>
          <w:szCs w:val="24"/>
          <w:highlight w:val="yellow"/>
        </w:rPr>
        <w:t xml:space="preserve"> de contratação pública.</w:t>
      </w:r>
    </w:p>
    <w:p w14:paraId="0C8DCD2F" w14:textId="77777777" w:rsidR="00C02EAF" w:rsidRDefault="00C02EAF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705330E" w14:textId="78482DFA" w:rsidR="00C02EAF" w:rsidRPr="00267C25" w:rsidRDefault="00C02EAF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67C25">
        <w:rPr>
          <w:rFonts w:ascii="Arial" w:hAnsi="Arial" w:cs="Arial"/>
          <w:b/>
          <w:bCs/>
          <w:szCs w:val="24"/>
        </w:rPr>
        <w:t xml:space="preserve">Artigo </w:t>
      </w:r>
      <w:r w:rsidR="00DD3F3B">
        <w:rPr>
          <w:rFonts w:ascii="Arial" w:hAnsi="Arial" w:cs="Arial"/>
          <w:b/>
          <w:bCs/>
          <w:szCs w:val="24"/>
        </w:rPr>
        <w:t>2</w:t>
      </w:r>
      <w:r w:rsidR="00F43718">
        <w:rPr>
          <w:rFonts w:ascii="Arial" w:hAnsi="Arial" w:cs="Arial"/>
          <w:b/>
          <w:bCs/>
          <w:szCs w:val="24"/>
        </w:rPr>
        <w:t>1</w:t>
      </w:r>
    </w:p>
    <w:p w14:paraId="5D8475A7" w14:textId="77777777" w:rsidR="00C02EAF" w:rsidRPr="00C02EAF" w:rsidRDefault="00C02EAF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267C25">
        <w:rPr>
          <w:rFonts w:ascii="Arial" w:hAnsi="Arial" w:cs="Arial"/>
          <w:b/>
          <w:bCs/>
          <w:szCs w:val="24"/>
        </w:rPr>
        <w:t>(Prerrogativas)</w:t>
      </w:r>
    </w:p>
    <w:p w14:paraId="3DA27224" w14:textId="77777777" w:rsidR="00C02EAF" w:rsidRPr="00C02EAF" w:rsidRDefault="00331159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02EAF" w:rsidRPr="00C02EAF">
        <w:rPr>
          <w:rFonts w:ascii="Arial" w:hAnsi="Arial" w:cs="Arial"/>
          <w:szCs w:val="24"/>
        </w:rPr>
        <w:t>No desempenho das suas competências, a U</w:t>
      </w:r>
      <w:r w:rsidR="00906660">
        <w:rPr>
          <w:rFonts w:ascii="Arial" w:hAnsi="Arial" w:cs="Arial"/>
          <w:szCs w:val="24"/>
        </w:rPr>
        <w:t xml:space="preserve">nidade </w:t>
      </w:r>
      <w:r w:rsidR="00C02EAF" w:rsidRPr="00C02EAF">
        <w:rPr>
          <w:rFonts w:ascii="Arial" w:hAnsi="Arial" w:cs="Arial"/>
          <w:szCs w:val="24"/>
        </w:rPr>
        <w:t>F</w:t>
      </w:r>
      <w:r w:rsidR="00906660">
        <w:rPr>
          <w:rFonts w:ascii="Arial" w:hAnsi="Arial" w:cs="Arial"/>
          <w:szCs w:val="24"/>
        </w:rPr>
        <w:t xml:space="preserve">uncional de </w:t>
      </w:r>
      <w:r w:rsidR="00C02EAF" w:rsidRPr="00C02EAF">
        <w:rPr>
          <w:rFonts w:ascii="Arial" w:hAnsi="Arial" w:cs="Arial"/>
          <w:szCs w:val="24"/>
        </w:rPr>
        <w:t>S</w:t>
      </w:r>
      <w:r w:rsidR="00906660">
        <w:rPr>
          <w:rFonts w:ascii="Arial" w:hAnsi="Arial" w:cs="Arial"/>
          <w:szCs w:val="24"/>
        </w:rPr>
        <w:t xml:space="preserve">upervisão das </w:t>
      </w:r>
      <w:r w:rsidR="00C02EAF" w:rsidRPr="00C02EAF">
        <w:rPr>
          <w:rFonts w:ascii="Arial" w:hAnsi="Arial" w:cs="Arial"/>
          <w:szCs w:val="24"/>
        </w:rPr>
        <w:t>A</w:t>
      </w:r>
      <w:r w:rsidR="00906660">
        <w:rPr>
          <w:rFonts w:ascii="Arial" w:hAnsi="Arial" w:cs="Arial"/>
          <w:szCs w:val="24"/>
        </w:rPr>
        <w:t>quisições</w:t>
      </w:r>
      <w:r w:rsidR="00C02EAF" w:rsidRPr="00C02EAF">
        <w:rPr>
          <w:rFonts w:ascii="Arial" w:hAnsi="Arial" w:cs="Arial"/>
          <w:szCs w:val="24"/>
        </w:rPr>
        <w:t xml:space="preserve"> tem as seguintes prerrogativas:</w:t>
      </w:r>
    </w:p>
    <w:p w14:paraId="1C01AD31" w14:textId="77777777" w:rsidR="00C02EAF" w:rsidRPr="00C02EAF" w:rsidRDefault="00C02EAF" w:rsidP="00C3285F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Cs w:val="24"/>
        </w:rPr>
      </w:pPr>
      <w:r w:rsidRPr="00C02EAF">
        <w:rPr>
          <w:rFonts w:ascii="Arial" w:hAnsi="Arial" w:cs="Arial"/>
          <w:szCs w:val="24"/>
        </w:rPr>
        <w:t xml:space="preserve">Requisitar documentos relacionados com </w:t>
      </w:r>
      <w:r w:rsidR="00896CA6">
        <w:rPr>
          <w:rFonts w:ascii="Arial" w:hAnsi="Arial" w:cs="Arial"/>
          <w:szCs w:val="24"/>
        </w:rPr>
        <w:t>procedimentos de contratação e C</w:t>
      </w:r>
      <w:r w:rsidRPr="00C02EAF">
        <w:rPr>
          <w:rFonts w:ascii="Arial" w:hAnsi="Arial" w:cs="Arial"/>
          <w:szCs w:val="24"/>
        </w:rPr>
        <w:t>ontratos;</w:t>
      </w:r>
    </w:p>
    <w:p w14:paraId="075DE9AD" w14:textId="6E85B8CE" w:rsidR="00C02EAF" w:rsidRPr="00C02EAF" w:rsidRDefault="00C02EAF" w:rsidP="00C3285F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Cs w:val="24"/>
        </w:rPr>
      </w:pPr>
      <w:r w:rsidRPr="00C02EAF">
        <w:rPr>
          <w:rFonts w:ascii="Arial" w:hAnsi="Arial" w:cs="Arial"/>
          <w:szCs w:val="24"/>
        </w:rPr>
        <w:t xml:space="preserve">Solicitar informações de autoridades competentes sobre </w:t>
      </w:r>
      <w:proofErr w:type="spellStart"/>
      <w:r w:rsidRPr="00C02EAF">
        <w:rPr>
          <w:rFonts w:ascii="Arial" w:hAnsi="Arial" w:cs="Arial"/>
          <w:szCs w:val="24"/>
        </w:rPr>
        <w:t>actos</w:t>
      </w:r>
      <w:proofErr w:type="spellEnd"/>
      <w:r w:rsidRPr="00C02EAF">
        <w:rPr>
          <w:rFonts w:ascii="Arial" w:hAnsi="Arial" w:cs="Arial"/>
          <w:szCs w:val="24"/>
        </w:rPr>
        <w:t xml:space="preserve"> praticados em p</w:t>
      </w:r>
      <w:r w:rsidR="00D110B7">
        <w:rPr>
          <w:rFonts w:ascii="Arial" w:hAnsi="Arial" w:cs="Arial"/>
          <w:szCs w:val="24"/>
        </w:rPr>
        <w:t xml:space="preserve">rocedimentos de contratação e </w:t>
      </w:r>
      <w:r w:rsidR="00102071">
        <w:rPr>
          <w:rFonts w:ascii="Arial" w:hAnsi="Arial" w:cs="Arial"/>
          <w:szCs w:val="24"/>
        </w:rPr>
        <w:t>c</w:t>
      </w:r>
      <w:r w:rsidRPr="00C02EAF">
        <w:rPr>
          <w:rFonts w:ascii="Arial" w:hAnsi="Arial" w:cs="Arial"/>
          <w:szCs w:val="24"/>
        </w:rPr>
        <w:t>ontratos;</w:t>
      </w:r>
    </w:p>
    <w:p w14:paraId="38DA4027" w14:textId="5F5F7349" w:rsidR="00C02EAF" w:rsidRPr="00C02EAF" w:rsidRDefault="00C02EAF" w:rsidP="00C3285F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Cs w:val="24"/>
        </w:rPr>
      </w:pPr>
      <w:r w:rsidRPr="00C02EAF">
        <w:rPr>
          <w:rFonts w:ascii="Arial" w:hAnsi="Arial" w:cs="Arial"/>
          <w:szCs w:val="24"/>
        </w:rPr>
        <w:t xml:space="preserve">Propor ao </w:t>
      </w:r>
      <w:r w:rsidR="00C42CD7" w:rsidRPr="00A07E4D">
        <w:rPr>
          <w:rFonts w:ascii="Arial" w:hAnsi="Arial" w:cs="Arial"/>
          <w:noProof/>
          <w:color w:val="000000"/>
        </w:rPr>
        <w:t>Ministro que superintende a área das Finanças</w:t>
      </w:r>
      <w:r w:rsidR="00C42CD7" w:rsidRPr="00C02EAF">
        <w:rPr>
          <w:rFonts w:ascii="Arial" w:hAnsi="Arial" w:cs="Arial"/>
          <w:szCs w:val="24"/>
        </w:rPr>
        <w:t xml:space="preserve"> </w:t>
      </w:r>
      <w:r w:rsidRPr="00C02EAF">
        <w:rPr>
          <w:rFonts w:ascii="Arial" w:hAnsi="Arial" w:cs="Arial"/>
          <w:szCs w:val="24"/>
        </w:rPr>
        <w:t xml:space="preserve">a suspensão de procedimentos de contratação, quando haja irregularidade na aplicação do </w:t>
      </w:r>
      <w:r w:rsidR="007E6453">
        <w:rPr>
          <w:rFonts w:ascii="Arial" w:hAnsi="Arial" w:cs="Arial"/>
          <w:szCs w:val="24"/>
        </w:rPr>
        <w:t xml:space="preserve">presente </w:t>
      </w:r>
      <w:r w:rsidRPr="00C02EAF">
        <w:rPr>
          <w:rFonts w:ascii="Arial" w:hAnsi="Arial" w:cs="Arial"/>
          <w:szCs w:val="24"/>
        </w:rPr>
        <w:t>Regulamento;</w:t>
      </w:r>
    </w:p>
    <w:p w14:paraId="27DBFBC0" w14:textId="4DF8631C" w:rsidR="00C02EAF" w:rsidRPr="00C02EAF" w:rsidRDefault="00C02EAF" w:rsidP="00C3285F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Cs w:val="24"/>
        </w:rPr>
      </w:pPr>
      <w:r w:rsidRPr="00D85A4C">
        <w:rPr>
          <w:rFonts w:ascii="Arial" w:hAnsi="Arial" w:cs="Arial"/>
          <w:szCs w:val="24"/>
          <w:highlight w:val="yellow"/>
          <w:lang w:val="pt-BR"/>
        </w:rPr>
        <w:t xml:space="preserve">Ter acesso às informações </w:t>
      </w:r>
      <w:r w:rsidR="007A6329" w:rsidRPr="00D85A4C">
        <w:rPr>
          <w:rFonts w:ascii="Arial" w:hAnsi="Arial" w:cs="Arial"/>
          <w:szCs w:val="24"/>
          <w:highlight w:val="yellow"/>
          <w:lang w:val="pt-BR"/>
        </w:rPr>
        <w:t xml:space="preserve">relativas aos processos de contratação e </w:t>
      </w:r>
      <w:r w:rsidR="007E655B">
        <w:rPr>
          <w:rFonts w:ascii="Arial" w:hAnsi="Arial" w:cs="Arial"/>
          <w:szCs w:val="24"/>
          <w:highlight w:val="yellow"/>
          <w:lang w:val="pt-BR"/>
        </w:rPr>
        <w:t>c</w:t>
      </w:r>
      <w:r w:rsidR="007A6329" w:rsidRPr="00D85A4C">
        <w:rPr>
          <w:rFonts w:ascii="Arial" w:hAnsi="Arial" w:cs="Arial"/>
          <w:szCs w:val="24"/>
          <w:highlight w:val="yellow"/>
          <w:lang w:val="pt-BR"/>
        </w:rPr>
        <w:t xml:space="preserve">ontratos, existentes nos </w:t>
      </w:r>
      <w:r w:rsidRPr="00D85A4C">
        <w:rPr>
          <w:rFonts w:ascii="Arial" w:hAnsi="Arial" w:cs="Arial"/>
          <w:szCs w:val="24"/>
          <w:highlight w:val="yellow"/>
          <w:lang w:val="pt-BR"/>
        </w:rPr>
        <w:t xml:space="preserve"> </w:t>
      </w:r>
      <w:r w:rsidR="007A6329" w:rsidRPr="00D85A4C">
        <w:rPr>
          <w:rFonts w:ascii="Arial" w:hAnsi="Arial" w:cs="Arial"/>
          <w:szCs w:val="24"/>
          <w:highlight w:val="yellow"/>
        </w:rPr>
        <w:t xml:space="preserve">órgãos </w:t>
      </w:r>
      <w:r w:rsidR="006B1CD4" w:rsidRPr="00D85A4C">
        <w:rPr>
          <w:rFonts w:ascii="Arial" w:hAnsi="Arial" w:cs="Arial"/>
          <w:szCs w:val="24"/>
          <w:highlight w:val="yellow"/>
        </w:rPr>
        <w:t>e</w:t>
      </w:r>
      <w:r w:rsidR="007A6329" w:rsidRPr="00D85A4C">
        <w:rPr>
          <w:rFonts w:ascii="Arial" w:hAnsi="Arial" w:cs="Arial"/>
          <w:szCs w:val="24"/>
          <w:highlight w:val="yellow"/>
        </w:rPr>
        <w:t xml:space="preserve"> instituições da Administração Pública, nomeadamente da administração </w:t>
      </w:r>
      <w:proofErr w:type="spellStart"/>
      <w:r w:rsidR="007A6329" w:rsidRPr="00D85A4C">
        <w:rPr>
          <w:rFonts w:ascii="Arial" w:hAnsi="Arial" w:cs="Arial"/>
          <w:szCs w:val="24"/>
          <w:highlight w:val="yellow"/>
        </w:rPr>
        <w:t>directa</w:t>
      </w:r>
      <w:proofErr w:type="spellEnd"/>
      <w:r w:rsidR="007A6329" w:rsidRPr="00D85A4C">
        <w:rPr>
          <w:rFonts w:ascii="Arial" w:hAnsi="Arial" w:cs="Arial"/>
          <w:szCs w:val="24"/>
          <w:highlight w:val="yellow"/>
        </w:rPr>
        <w:t xml:space="preserve"> e </w:t>
      </w:r>
      <w:proofErr w:type="spellStart"/>
      <w:r w:rsidR="007A6329" w:rsidRPr="00D85A4C">
        <w:rPr>
          <w:rFonts w:ascii="Arial" w:hAnsi="Arial" w:cs="Arial"/>
          <w:szCs w:val="24"/>
          <w:highlight w:val="yellow"/>
        </w:rPr>
        <w:t>indirecta</w:t>
      </w:r>
      <w:proofErr w:type="spellEnd"/>
      <w:r w:rsidR="007A6329" w:rsidRPr="00D85A4C">
        <w:rPr>
          <w:rFonts w:ascii="Arial" w:hAnsi="Arial" w:cs="Arial"/>
          <w:szCs w:val="24"/>
          <w:highlight w:val="yellow"/>
        </w:rPr>
        <w:t xml:space="preserve"> do Estado, incluindo a </w:t>
      </w:r>
      <w:r w:rsidR="007A6329" w:rsidRPr="00D85A4C">
        <w:rPr>
          <w:rFonts w:ascii="Arial" w:hAnsi="Arial" w:cs="Arial"/>
          <w:szCs w:val="24"/>
          <w:highlight w:val="yellow"/>
        </w:rPr>
        <w:lastRenderedPageBreak/>
        <w:t xml:space="preserve">sua representação no estrangeiro, </w:t>
      </w:r>
      <w:r w:rsidR="003B159B" w:rsidRPr="00D85A4C">
        <w:rPr>
          <w:rFonts w:ascii="Arial" w:hAnsi="Arial" w:cs="Arial"/>
          <w:szCs w:val="24"/>
          <w:highlight w:val="yellow"/>
        </w:rPr>
        <w:t xml:space="preserve">órgãos de governação descentralizada </w:t>
      </w:r>
      <w:r w:rsidR="007A6329" w:rsidRPr="00D85A4C">
        <w:rPr>
          <w:rFonts w:ascii="Arial" w:hAnsi="Arial" w:cs="Arial"/>
          <w:szCs w:val="24"/>
          <w:highlight w:val="yellow"/>
        </w:rPr>
        <w:t>autarquias locais</w:t>
      </w:r>
      <w:r w:rsidR="00F24CC7" w:rsidRPr="00D85A4C">
        <w:rPr>
          <w:rFonts w:ascii="Arial" w:hAnsi="Arial" w:cs="Arial"/>
          <w:szCs w:val="24"/>
          <w:highlight w:val="yellow"/>
        </w:rPr>
        <w:t xml:space="preserve"> </w:t>
      </w:r>
      <w:r w:rsidR="007A6329" w:rsidRPr="00D85A4C">
        <w:rPr>
          <w:rFonts w:ascii="Arial" w:hAnsi="Arial" w:cs="Arial"/>
          <w:szCs w:val="24"/>
          <w:highlight w:val="yellow"/>
        </w:rPr>
        <w:t xml:space="preserve">e demais pessoas </w:t>
      </w:r>
      <w:proofErr w:type="spellStart"/>
      <w:r w:rsidR="007A6329" w:rsidRPr="00D85A4C">
        <w:rPr>
          <w:rFonts w:ascii="Arial" w:hAnsi="Arial" w:cs="Arial"/>
          <w:szCs w:val="24"/>
          <w:highlight w:val="yellow"/>
        </w:rPr>
        <w:t>colectivas</w:t>
      </w:r>
      <w:proofErr w:type="spellEnd"/>
      <w:r w:rsidR="007A6329" w:rsidRPr="00D85A4C">
        <w:rPr>
          <w:rFonts w:ascii="Arial" w:hAnsi="Arial" w:cs="Arial"/>
          <w:szCs w:val="24"/>
          <w:highlight w:val="yellow"/>
        </w:rPr>
        <w:t xml:space="preserve"> públicas</w:t>
      </w:r>
      <w:r w:rsidRPr="00D85A4C">
        <w:rPr>
          <w:rFonts w:ascii="Arial" w:hAnsi="Arial" w:cs="Arial"/>
          <w:szCs w:val="24"/>
          <w:highlight w:val="yellow"/>
          <w:lang w:val="pt-BR"/>
        </w:rPr>
        <w:t>;</w:t>
      </w:r>
      <w:r w:rsidR="003A1130">
        <w:rPr>
          <w:rFonts w:ascii="Arial" w:hAnsi="Arial" w:cs="Arial"/>
          <w:szCs w:val="24"/>
          <w:lang w:val="pt-BR"/>
        </w:rPr>
        <w:t xml:space="preserve"> </w:t>
      </w:r>
      <w:r w:rsidR="00DD3F3B">
        <w:rPr>
          <w:rFonts w:ascii="Arial" w:hAnsi="Arial" w:cs="Arial"/>
          <w:szCs w:val="24"/>
          <w:lang w:val="pt-BR"/>
        </w:rPr>
        <w:t>e</w:t>
      </w:r>
    </w:p>
    <w:p w14:paraId="3D55B796" w14:textId="77777777" w:rsidR="006F6772" w:rsidRPr="00DD3F3B" w:rsidRDefault="00C02EAF" w:rsidP="00C3285F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Cs w:val="24"/>
        </w:rPr>
      </w:pPr>
      <w:r w:rsidRPr="0000198C">
        <w:rPr>
          <w:rFonts w:ascii="Arial" w:hAnsi="Arial" w:cs="Arial"/>
          <w:szCs w:val="24"/>
        </w:rPr>
        <w:t xml:space="preserve">Requisitar, quando necessário, funcionários </w:t>
      </w:r>
      <w:r w:rsidR="003274B2" w:rsidRPr="0000198C">
        <w:rPr>
          <w:rFonts w:ascii="Arial" w:hAnsi="Arial" w:cs="Arial"/>
          <w:szCs w:val="24"/>
        </w:rPr>
        <w:t xml:space="preserve">e agentes do Estado </w:t>
      </w:r>
      <w:r w:rsidR="00D25FB7" w:rsidRPr="0000198C">
        <w:rPr>
          <w:rFonts w:ascii="Arial" w:hAnsi="Arial" w:cs="Arial"/>
          <w:szCs w:val="24"/>
        </w:rPr>
        <w:t>de</w:t>
      </w:r>
      <w:r w:rsidRPr="0000198C">
        <w:rPr>
          <w:rFonts w:ascii="Arial" w:hAnsi="Arial" w:cs="Arial"/>
          <w:szCs w:val="24"/>
        </w:rPr>
        <w:t xml:space="preserve"> outros sectores para compor o grupo de </w:t>
      </w:r>
      <w:r w:rsidR="003274B2" w:rsidRPr="0000198C">
        <w:rPr>
          <w:rFonts w:ascii="Arial" w:hAnsi="Arial" w:cs="Arial"/>
          <w:szCs w:val="24"/>
        </w:rPr>
        <w:t>trabalho em matérias técnicas</w:t>
      </w:r>
      <w:r w:rsidR="003274B2">
        <w:rPr>
          <w:rFonts w:ascii="Arial" w:hAnsi="Arial" w:cs="Arial"/>
          <w:szCs w:val="24"/>
        </w:rPr>
        <w:t xml:space="preserve"> </w:t>
      </w:r>
      <w:r w:rsidR="00A107BC" w:rsidRPr="00C02EAF">
        <w:rPr>
          <w:rFonts w:ascii="Arial" w:hAnsi="Arial" w:cs="Arial"/>
          <w:szCs w:val="24"/>
        </w:rPr>
        <w:t>espec</w:t>
      </w:r>
      <w:r w:rsidR="00A107BC">
        <w:rPr>
          <w:rFonts w:ascii="Arial" w:hAnsi="Arial" w:cs="Arial"/>
          <w:szCs w:val="24"/>
        </w:rPr>
        <w:t>íficas</w:t>
      </w:r>
      <w:r w:rsidR="003274B2">
        <w:rPr>
          <w:rFonts w:ascii="Arial" w:hAnsi="Arial" w:cs="Arial"/>
          <w:szCs w:val="24"/>
        </w:rPr>
        <w:t xml:space="preserve"> </w:t>
      </w:r>
      <w:r w:rsidR="00971BD1">
        <w:rPr>
          <w:rFonts w:ascii="Arial" w:hAnsi="Arial" w:cs="Arial"/>
          <w:szCs w:val="24"/>
        </w:rPr>
        <w:t>sectoriais</w:t>
      </w:r>
      <w:r w:rsidRPr="00C02EAF">
        <w:rPr>
          <w:rFonts w:ascii="Arial" w:hAnsi="Arial" w:cs="Arial"/>
          <w:szCs w:val="24"/>
          <w:lang w:val="pt-BR"/>
        </w:rPr>
        <w:t>.</w:t>
      </w:r>
    </w:p>
    <w:p w14:paraId="1C70D03C" w14:textId="77777777" w:rsidR="00A107BC" w:rsidRDefault="00A107BC" w:rsidP="00DD3F3B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EF14000" w14:textId="77777777" w:rsidR="00684768" w:rsidRPr="009C7BF9" w:rsidRDefault="00684768" w:rsidP="00DD3F3B">
      <w:pPr>
        <w:spacing w:line="360" w:lineRule="auto"/>
        <w:rPr>
          <w:rFonts w:ascii="Arial" w:hAnsi="Arial" w:cs="Arial"/>
          <w:szCs w:val="24"/>
        </w:rPr>
      </w:pPr>
    </w:p>
    <w:p w14:paraId="78310E4C" w14:textId="77777777" w:rsidR="00B804F5" w:rsidRPr="00243185" w:rsidRDefault="007551D6" w:rsidP="00DD3F3B">
      <w:pPr>
        <w:pStyle w:val="Heading2"/>
        <w:spacing w:before="0"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>SECÇÃO</w:t>
      </w:r>
      <w:r w:rsidR="003A53B1" w:rsidRPr="00243185">
        <w:rPr>
          <w:i w:val="0"/>
          <w:sz w:val="24"/>
          <w:szCs w:val="24"/>
        </w:rPr>
        <w:t xml:space="preserve"> V</w:t>
      </w:r>
      <w:r w:rsidR="000E2D23">
        <w:rPr>
          <w:i w:val="0"/>
          <w:sz w:val="24"/>
          <w:szCs w:val="24"/>
        </w:rPr>
        <w:t>I</w:t>
      </w:r>
    </w:p>
    <w:p w14:paraId="0CFE72B2" w14:textId="77777777" w:rsidR="00176967" w:rsidRDefault="00CC1489" w:rsidP="00DD3F3B">
      <w:pPr>
        <w:pStyle w:val="Heading2"/>
        <w:spacing w:before="0"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</w:t>
      </w:r>
      <w:r w:rsidR="003A53B1" w:rsidRPr="00243185">
        <w:rPr>
          <w:i w:val="0"/>
          <w:sz w:val="24"/>
          <w:szCs w:val="24"/>
        </w:rPr>
        <w:t>oncorrentes</w:t>
      </w:r>
    </w:p>
    <w:p w14:paraId="1882DE86" w14:textId="472225A7" w:rsidR="003A53B1" w:rsidRPr="00243185" w:rsidRDefault="003A53B1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267C25">
        <w:rPr>
          <w:rFonts w:ascii="Arial" w:hAnsi="Arial" w:cs="Arial"/>
          <w:b/>
          <w:bCs/>
          <w:color w:val="000000"/>
          <w:lang w:val="pt-PT"/>
        </w:rPr>
        <w:t>2</w:t>
      </w:r>
      <w:r w:rsidR="00F43718">
        <w:rPr>
          <w:rFonts w:ascii="Arial" w:hAnsi="Arial" w:cs="Arial"/>
          <w:b/>
          <w:bCs/>
          <w:color w:val="000000"/>
          <w:lang w:val="pt-PT"/>
        </w:rPr>
        <w:t>2</w:t>
      </w:r>
    </w:p>
    <w:p w14:paraId="6F9F7592" w14:textId="77777777" w:rsidR="003A53B1" w:rsidRPr="00243185" w:rsidRDefault="003A53B1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(Elegibilidade)</w:t>
      </w:r>
    </w:p>
    <w:p w14:paraId="00D7EEE7" w14:textId="0B1530CF" w:rsidR="00437C17" w:rsidRDefault="003A53B1" w:rsidP="008F1630">
      <w:pPr>
        <w:pStyle w:val="Artigo"/>
        <w:numPr>
          <w:ilvl w:val="0"/>
          <w:numId w:val="144"/>
        </w:numPr>
        <w:spacing w:line="360" w:lineRule="auto"/>
        <w:rPr>
          <w:rFonts w:ascii="Arial" w:hAnsi="Arial" w:cs="Arial"/>
          <w:color w:val="000000"/>
          <w:highlight w:val="yellow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São elegíveis a concorrer na contratação de empreitada de obras</w:t>
      </w:r>
      <w:r w:rsidR="007E6453">
        <w:rPr>
          <w:rFonts w:ascii="Arial" w:hAnsi="Arial" w:cs="Arial"/>
          <w:color w:val="000000"/>
          <w:lang w:val="pt-PT"/>
        </w:rPr>
        <w:t xml:space="preserve"> públicas</w:t>
      </w:r>
      <w:r w:rsidRPr="00243185">
        <w:rPr>
          <w:rFonts w:ascii="Arial" w:hAnsi="Arial" w:cs="Arial"/>
          <w:color w:val="000000"/>
          <w:lang w:val="pt-PT"/>
        </w:rPr>
        <w:t xml:space="preserve">, fornecimento de bens ou prestação de serviços, pessoas singulares </w:t>
      </w:r>
      <w:r w:rsidR="00FD6408">
        <w:rPr>
          <w:rFonts w:ascii="Arial" w:hAnsi="Arial" w:cs="Arial"/>
          <w:color w:val="000000"/>
          <w:lang w:val="pt-PT"/>
        </w:rPr>
        <w:t>e/</w:t>
      </w:r>
      <w:r w:rsidRPr="00243185">
        <w:rPr>
          <w:rFonts w:ascii="Arial" w:hAnsi="Arial" w:cs="Arial"/>
          <w:color w:val="000000"/>
          <w:lang w:val="pt-PT"/>
        </w:rPr>
        <w:t xml:space="preserve">ou </w:t>
      </w:r>
      <w:proofErr w:type="spellStart"/>
      <w:r w:rsidRPr="00243185">
        <w:rPr>
          <w:rFonts w:ascii="Arial" w:hAnsi="Arial" w:cs="Arial"/>
          <w:color w:val="000000"/>
          <w:lang w:val="pt-PT"/>
        </w:rPr>
        <w:t>colectivas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, nacionais </w:t>
      </w:r>
      <w:r w:rsidR="00FD6408">
        <w:rPr>
          <w:rFonts w:ascii="Arial" w:hAnsi="Arial" w:cs="Arial"/>
          <w:color w:val="000000"/>
          <w:lang w:val="pt-PT"/>
        </w:rPr>
        <w:t>e/</w:t>
      </w:r>
      <w:r w:rsidRPr="00243185">
        <w:rPr>
          <w:rFonts w:ascii="Arial" w:hAnsi="Arial" w:cs="Arial"/>
          <w:color w:val="000000"/>
          <w:lang w:val="pt-PT"/>
        </w:rPr>
        <w:t xml:space="preserve">ou estrangeiras, que </w:t>
      </w:r>
      <w:r w:rsidR="003B159B" w:rsidRPr="00346701">
        <w:rPr>
          <w:rFonts w:ascii="Arial" w:hAnsi="Arial" w:cs="Arial"/>
          <w:color w:val="000000"/>
          <w:highlight w:val="yellow"/>
          <w:lang w:val="pt-PT"/>
        </w:rPr>
        <w:t xml:space="preserve">estejam inscritas no Cadastro </w:t>
      </w:r>
      <w:r w:rsidR="00C27586">
        <w:rPr>
          <w:rFonts w:ascii="Arial" w:hAnsi="Arial" w:cs="Arial"/>
          <w:color w:val="000000"/>
          <w:highlight w:val="yellow"/>
          <w:lang w:val="pt-PT"/>
        </w:rPr>
        <w:t xml:space="preserve">Único </w:t>
      </w:r>
      <w:r w:rsidR="003B159B" w:rsidRPr="00346701">
        <w:rPr>
          <w:rFonts w:ascii="Arial" w:hAnsi="Arial" w:cs="Arial"/>
          <w:color w:val="000000"/>
          <w:highlight w:val="yellow"/>
          <w:lang w:val="pt-PT"/>
        </w:rPr>
        <w:t>de Empreiteiros</w:t>
      </w:r>
      <w:r w:rsidR="00C27586">
        <w:rPr>
          <w:rFonts w:ascii="Arial" w:hAnsi="Arial" w:cs="Arial"/>
          <w:color w:val="000000"/>
          <w:highlight w:val="yellow"/>
          <w:lang w:val="pt-PT"/>
        </w:rPr>
        <w:t>,</w:t>
      </w:r>
      <w:r w:rsidR="003B159B" w:rsidRPr="00346701">
        <w:rPr>
          <w:rFonts w:ascii="Arial" w:hAnsi="Arial" w:cs="Arial"/>
          <w:color w:val="000000"/>
          <w:highlight w:val="yellow"/>
          <w:lang w:val="pt-PT"/>
        </w:rPr>
        <w:t xml:space="preserve"> Fornecedores</w:t>
      </w:r>
      <w:r w:rsidR="00C27586">
        <w:rPr>
          <w:rFonts w:ascii="Arial" w:hAnsi="Arial" w:cs="Arial"/>
          <w:color w:val="000000"/>
          <w:highlight w:val="yellow"/>
          <w:lang w:val="pt-PT"/>
        </w:rPr>
        <w:t xml:space="preserve"> de Bens e Prestadores de Serviços</w:t>
      </w:r>
      <w:r w:rsidR="003B159B" w:rsidRPr="00346701">
        <w:rPr>
          <w:rFonts w:ascii="Arial" w:hAnsi="Arial" w:cs="Arial"/>
          <w:color w:val="000000"/>
          <w:highlight w:val="yellow"/>
          <w:lang w:val="pt-PT"/>
        </w:rPr>
        <w:t xml:space="preserve"> previsto no artigo  </w:t>
      </w:r>
      <w:r w:rsidR="009D204C" w:rsidRPr="00346701">
        <w:rPr>
          <w:rFonts w:ascii="Arial" w:hAnsi="Arial" w:cs="Arial"/>
          <w:color w:val="000000"/>
          <w:highlight w:val="yellow"/>
          <w:lang w:val="pt-PT"/>
        </w:rPr>
        <w:t>43</w:t>
      </w:r>
      <w:r w:rsidR="003B159B" w:rsidRPr="00346701">
        <w:rPr>
          <w:rFonts w:ascii="Arial" w:hAnsi="Arial" w:cs="Arial"/>
          <w:color w:val="000000"/>
          <w:highlight w:val="yellow"/>
          <w:lang w:val="pt-PT"/>
        </w:rPr>
        <w:t xml:space="preserve"> do presente Regulamento</w:t>
      </w:r>
      <w:r w:rsidR="00C27586">
        <w:rPr>
          <w:rFonts w:ascii="Arial" w:hAnsi="Arial" w:cs="Arial"/>
          <w:color w:val="000000"/>
          <w:highlight w:val="yellow"/>
          <w:lang w:val="pt-PT"/>
        </w:rPr>
        <w:t>.</w:t>
      </w:r>
    </w:p>
    <w:p w14:paraId="5BD3CD8F" w14:textId="2F54EDC8" w:rsidR="00CE6402" w:rsidRPr="008F1630" w:rsidRDefault="00CE6402" w:rsidP="008F1630">
      <w:pPr>
        <w:pStyle w:val="Artigo"/>
        <w:numPr>
          <w:ilvl w:val="0"/>
          <w:numId w:val="144"/>
        </w:numPr>
        <w:spacing w:line="360" w:lineRule="auto"/>
        <w:rPr>
          <w:rFonts w:ascii="Arial" w:hAnsi="Arial" w:cs="Arial"/>
          <w:color w:val="000000"/>
          <w:highlight w:val="green"/>
          <w:lang w:val="pt-PT"/>
        </w:rPr>
      </w:pPr>
      <w:r w:rsidRPr="008F1630">
        <w:rPr>
          <w:rFonts w:ascii="Arial" w:hAnsi="Arial" w:cs="Arial"/>
          <w:color w:val="000000"/>
          <w:highlight w:val="green"/>
          <w:lang w:val="pt-PT"/>
        </w:rPr>
        <w:t xml:space="preserve">Não são elegíveis </w:t>
      </w:r>
      <w:r w:rsidR="008C3BF9">
        <w:rPr>
          <w:rFonts w:ascii="Arial" w:hAnsi="Arial" w:cs="Arial"/>
          <w:color w:val="000000"/>
          <w:highlight w:val="green"/>
          <w:lang w:val="pt-PT"/>
        </w:rPr>
        <w:t xml:space="preserve">à </w:t>
      </w:r>
      <w:commentRangeStart w:id="8"/>
      <w:r w:rsidRPr="008F1630">
        <w:rPr>
          <w:rFonts w:ascii="Arial" w:hAnsi="Arial" w:cs="Arial"/>
          <w:color w:val="000000"/>
          <w:highlight w:val="green"/>
          <w:lang w:val="pt-PT"/>
        </w:rPr>
        <w:t>contrata</w:t>
      </w:r>
      <w:r w:rsidR="008C3BF9">
        <w:rPr>
          <w:rFonts w:ascii="Arial" w:hAnsi="Arial" w:cs="Arial"/>
          <w:color w:val="000000"/>
          <w:highlight w:val="green"/>
          <w:lang w:val="pt-PT"/>
        </w:rPr>
        <w:t>ção</w:t>
      </w:r>
      <w:commentRangeEnd w:id="8"/>
      <w:r w:rsidR="008C3BF9">
        <w:rPr>
          <w:rStyle w:val="CommentReference"/>
          <w:lang w:val="pt-PT" w:eastAsia="en-US"/>
        </w:rPr>
        <w:commentReference w:id="8"/>
      </w:r>
      <w:r w:rsidRPr="008F1630">
        <w:rPr>
          <w:rFonts w:ascii="Arial" w:hAnsi="Arial" w:cs="Arial"/>
          <w:color w:val="000000"/>
          <w:highlight w:val="green"/>
          <w:lang w:val="pt-PT"/>
        </w:rPr>
        <w:t xml:space="preserve"> os concorrentes que tenham registo de mau desempenho </w:t>
      </w:r>
      <w:r w:rsidR="00006E6F" w:rsidRPr="008F1630">
        <w:rPr>
          <w:rFonts w:ascii="Arial" w:hAnsi="Arial" w:cs="Arial"/>
          <w:color w:val="000000"/>
          <w:highlight w:val="green"/>
          <w:lang w:val="pt-PT"/>
        </w:rPr>
        <w:t xml:space="preserve">na execução de contrato de empreitada de obras públicas, fornecimento de bens e </w:t>
      </w:r>
      <w:proofErr w:type="spellStart"/>
      <w:r w:rsidR="00006E6F" w:rsidRPr="008F1630">
        <w:rPr>
          <w:rFonts w:ascii="Arial" w:hAnsi="Arial" w:cs="Arial"/>
          <w:color w:val="000000"/>
          <w:highlight w:val="green"/>
          <w:lang w:val="pt-PT"/>
        </w:rPr>
        <w:t>pretação</w:t>
      </w:r>
      <w:proofErr w:type="spellEnd"/>
      <w:r w:rsidR="00006E6F" w:rsidRPr="008F1630">
        <w:rPr>
          <w:rFonts w:ascii="Arial" w:hAnsi="Arial" w:cs="Arial"/>
          <w:color w:val="000000"/>
          <w:highlight w:val="green"/>
          <w:lang w:val="pt-PT"/>
        </w:rPr>
        <w:t xml:space="preserve"> de serviços ao Estado, </w:t>
      </w:r>
      <w:r w:rsidR="006959EB">
        <w:rPr>
          <w:rFonts w:ascii="Arial" w:hAnsi="Arial" w:cs="Arial"/>
          <w:color w:val="000000"/>
          <w:highlight w:val="green"/>
          <w:lang w:val="pt-PT"/>
        </w:rPr>
        <w:t>no último exercício económico.</w:t>
      </w:r>
    </w:p>
    <w:p w14:paraId="4B688588" w14:textId="42314F2A" w:rsidR="003A53B1" w:rsidRPr="00243185" w:rsidRDefault="003A53B1" w:rsidP="00DD3F3B">
      <w:pPr>
        <w:pStyle w:val="Heading4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3185">
        <w:rPr>
          <w:rFonts w:ascii="Arial" w:hAnsi="Arial" w:cs="Arial"/>
          <w:sz w:val="24"/>
          <w:szCs w:val="24"/>
        </w:rPr>
        <w:t xml:space="preserve">Artigo </w:t>
      </w:r>
      <w:r w:rsidR="00B40CD9">
        <w:rPr>
          <w:rFonts w:ascii="Arial" w:hAnsi="Arial" w:cs="Arial"/>
          <w:sz w:val="24"/>
          <w:szCs w:val="24"/>
        </w:rPr>
        <w:t>2</w:t>
      </w:r>
      <w:r w:rsidR="00F43718">
        <w:rPr>
          <w:rFonts w:ascii="Arial" w:hAnsi="Arial" w:cs="Arial"/>
          <w:sz w:val="24"/>
          <w:szCs w:val="24"/>
        </w:rPr>
        <w:t>3</w:t>
      </w:r>
    </w:p>
    <w:p w14:paraId="03D78654" w14:textId="2B14929C" w:rsidR="003A53B1" w:rsidRPr="00243185" w:rsidRDefault="003A53B1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(Impedimento</w:t>
      </w:r>
      <w:r w:rsidR="0042593C">
        <w:rPr>
          <w:rFonts w:ascii="Arial" w:hAnsi="Arial" w:cs="Arial"/>
          <w:b/>
          <w:bCs/>
          <w:color w:val="000000"/>
          <w:lang w:val="pt-PT"/>
        </w:rPr>
        <w:t>s</w:t>
      </w:r>
      <w:r w:rsidRPr="00243185">
        <w:rPr>
          <w:rFonts w:ascii="Arial" w:hAnsi="Arial" w:cs="Arial"/>
          <w:b/>
          <w:bCs/>
          <w:color w:val="000000"/>
          <w:lang w:val="pt-PT"/>
        </w:rPr>
        <w:t xml:space="preserve"> de </w:t>
      </w:r>
      <w:r w:rsidR="00B262EB" w:rsidRPr="00243185">
        <w:rPr>
          <w:rFonts w:ascii="Arial" w:hAnsi="Arial" w:cs="Arial"/>
          <w:b/>
          <w:bCs/>
          <w:color w:val="000000"/>
          <w:lang w:val="pt-PT"/>
        </w:rPr>
        <w:t>P</w:t>
      </w:r>
      <w:r w:rsidRPr="00243185">
        <w:rPr>
          <w:rFonts w:ascii="Arial" w:hAnsi="Arial" w:cs="Arial"/>
          <w:b/>
          <w:bCs/>
          <w:color w:val="000000"/>
          <w:lang w:val="pt-PT"/>
        </w:rPr>
        <w:t>articipação n</w:t>
      </w:r>
      <w:r w:rsidR="008451FB">
        <w:rPr>
          <w:rFonts w:ascii="Arial" w:hAnsi="Arial" w:cs="Arial"/>
          <w:b/>
          <w:bCs/>
          <w:color w:val="000000"/>
          <w:lang w:val="pt-PT"/>
        </w:rPr>
        <w:t>a</w:t>
      </w:r>
      <w:r w:rsidRPr="00243185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B262EB" w:rsidRPr="006A1DCF">
        <w:rPr>
          <w:rFonts w:ascii="Arial" w:hAnsi="Arial" w:cs="Arial"/>
          <w:b/>
          <w:bCs/>
          <w:color w:val="000000"/>
          <w:lang w:val="pt-PT"/>
        </w:rPr>
        <w:t>C</w:t>
      </w:r>
      <w:r w:rsidR="006A1DCF" w:rsidRPr="006A1DCF">
        <w:rPr>
          <w:rFonts w:ascii="Arial" w:hAnsi="Arial" w:cs="Arial"/>
          <w:b/>
          <w:color w:val="000000"/>
          <w:lang w:val="pt-PT"/>
        </w:rPr>
        <w:t>ontratação</w:t>
      </w:r>
      <w:r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7E4908C6" w14:textId="1E7B2B57" w:rsidR="003A53B1" w:rsidRPr="00243185" w:rsidRDefault="003A53B1" w:rsidP="00DD3F3B">
      <w:pPr>
        <w:pStyle w:val="Inciso"/>
        <w:tabs>
          <w:tab w:val="clear" w:pos="360"/>
        </w:tabs>
        <w:spacing w:line="360" w:lineRule="auto"/>
        <w:ind w:left="357" w:hanging="357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1. </w:t>
      </w:r>
      <w:r w:rsidR="00FD6408">
        <w:rPr>
          <w:rFonts w:ascii="Arial" w:hAnsi="Arial" w:cs="Arial"/>
          <w:color w:val="000000"/>
          <w:lang w:val="pt-PT"/>
        </w:rPr>
        <w:t>Constituem impedimento</w:t>
      </w:r>
      <w:r w:rsidR="0042593C">
        <w:rPr>
          <w:rFonts w:ascii="Arial" w:hAnsi="Arial" w:cs="Arial"/>
          <w:color w:val="000000"/>
          <w:lang w:val="pt-PT"/>
        </w:rPr>
        <w:t>s</w:t>
      </w:r>
      <w:r w:rsidR="00FD6408">
        <w:rPr>
          <w:rFonts w:ascii="Arial" w:hAnsi="Arial" w:cs="Arial"/>
          <w:color w:val="000000"/>
          <w:lang w:val="pt-PT"/>
        </w:rPr>
        <w:t xml:space="preserve"> de participação n</w:t>
      </w:r>
      <w:r w:rsidR="008451FB">
        <w:rPr>
          <w:rFonts w:ascii="Arial" w:hAnsi="Arial" w:cs="Arial"/>
          <w:color w:val="000000"/>
          <w:lang w:val="pt-PT"/>
        </w:rPr>
        <w:t>a contratação</w:t>
      </w:r>
      <w:r w:rsidRPr="00243185">
        <w:rPr>
          <w:rFonts w:ascii="Arial" w:hAnsi="Arial" w:cs="Arial"/>
          <w:color w:val="000000"/>
          <w:lang w:val="pt-PT" w:eastAsia="en-US"/>
        </w:rPr>
        <w:t>:</w:t>
      </w:r>
    </w:p>
    <w:p w14:paraId="52E27FFA" w14:textId="77777777" w:rsidR="003A53B1" w:rsidRPr="00243185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Ser pessoa singular condenada por sentença judicial transitada em julgado, por qualquer delito que ponha em causa a sua idoneidade profissional, enquanto durar a pena;</w:t>
      </w:r>
    </w:p>
    <w:p w14:paraId="565470F6" w14:textId="77777777" w:rsidR="003A53B1" w:rsidRPr="00243185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Ser pessoa singular disciplinarmente punida por falta grave em matéria profissional, enquanto durar a sanção;</w:t>
      </w:r>
    </w:p>
    <w:p w14:paraId="007E70BA" w14:textId="66B5D56C" w:rsidR="003A53B1" w:rsidRPr="00D85A4C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highlight w:val="yellow"/>
          <w:lang w:val="pt-PT"/>
        </w:rPr>
      </w:pPr>
      <w:r w:rsidRPr="00D85A4C">
        <w:rPr>
          <w:rFonts w:ascii="Arial" w:hAnsi="Arial" w:cs="Arial"/>
          <w:color w:val="000000"/>
          <w:highlight w:val="yellow"/>
          <w:lang w:val="pt-PT"/>
        </w:rPr>
        <w:t xml:space="preserve">Ser pessoa, singular ou </w:t>
      </w:r>
      <w:proofErr w:type="spellStart"/>
      <w:r w:rsidRPr="00D85A4C">
        <w:rPr>
          <w:rFonts w:ascii="Arial" w:hAnsi="Arial" w:cs="Arial"/>
          <w:color w:val="000000"/>
          <w:highlight w:val="yellow"/>
          <w:lang w:val="pt-PT"/>
        </w:rPr>
        <w:t>colectiva</w:t>
      </w:r>
      <w:proofErr w:type="spellEnd"/>
      <w:r w:rsidRPr="00D85A4C">
        <w:rPr>
          <w:rFonts w:ascii="Arial" w:hAnsi="Arial" w:cs="Arial"/>
          <w:color w:val="000000"/>
          <w:highlight w:val="yellow"/>
          <w:lang w:val="pt-PT"/>
        </w:rPr>
        <w:t xml:space="preserve">, sancionada por qualquer órgão ou instituição </w:t>
      </w:r>
      <w:r w:rsidR="00A7659B" w:rsidRPr="00D85A4C">
        <w:rPr>
          <w:rFonts w:ascii="Arial" w:hAnsi="Arial" w:cs="Arial"/>
          <w:highlight w:val="yellow"/>
        </w:rPr>
        <w:t xml:space="preserve">da Administração Pública, nomeadamente da administração directa e indirecta do Estado, incluindo a sua representação no estrangeiro, </w:t>
      </w:r>
      <w:r w:rsidR="00102071" w:rsidRPr="00D85A4C">
        <w:rPr>
          <w:rFonts w:ascii="Arial" w:hAnsi="Arial" w:cs="Arial"/>
          <w:highlight w:val="yellow"/>
        </w:rPr>
        <w:lastRenderedPageBreak/>
        <w:t>órgãos de governação descentralizada</w:t>
      </w:r>
      <w:r w:rsidR="00102071">
        <w:rPr>
          <w:rFonts w:ascii="Arial" w:hAnsi="Arial" w:cs="Arial"/>
          <w:highlight w:val="yellow"/>
        </w:rPr>
        <w:t>,</w:t>
      </w:r>
      <w:r w:rsidR="00102071" w:rsidRPr="00D85A4C">
        <w:rPr>
          <w:rFonts w:ascii="Arial" w:hAnsi="Arial" w:cs="Arial"/>
          <w:highlight w:val="yellow"/>
        </w:rPr>
        <w:t xml:space="preserve"> </w:t>
      </w:r>
      <w:r w:rsidR="00A7659B" w:rsidRPr="00D85A4C">
        <w:rPr>
          <w:rFonts w:ascii="Arial" w:hAnsi="Arial" w:cs="Arial"/>
          <w:highlight w:val="yellow"/>
        </w:rPr>
        <w:t>autarquias locais</w:t>
      </w:r>
      <w:r w:rsidR="00F24CC7" w:rsidRPr="00D85A4C">
        <w:rPr>
          <w:rFonts w:ascii="Arial" w:hAnsi="Arial" w:cs="Arial"/>
          <w:highlight w:val="yellow"/>
        </w:rPr>
        <w:t>,</w:t>
      </w:r>
      <w:r w:rsidR="00A7659B" w:rsidRPr="00D85A4C">
        <w:rPr>
          <w:rFonts w:ascii="Arial" w:hAnsi="Arial" w:cs="Arial"/>
          <w:highlight w:val="yellow"/>
        </w:rPr>
        <w:t xml:space="preserve"> e demais pessoas colectivas públicas</w:t>
      </w:r>
      <w:r w:rsidRPr="00D85A4C">
        <w:rPr>
          <w:rFonts w:ascii="Arial" w:hAnsi="Arial" w:cs="Arial"/>
          <w:color w:val="000000"/>
          <w:highlight w:val="yellow"/>
          <w:lang w:val="pt-PT"/>
        </w:rPr>
        <w:t xml:space="preserve">, com a proibição de contratar em razão de prática de </w:t>
      </w:r>
      <w:proofErr w:type="spellStart"/>
      <w:r w:rsidRPr="00D85A4C">
        <w:rPr>
          <w:rFonts w:ascii="Arial" w:hAnsi="Arial" w:cs="Arial"/>
          <w:color w:val="000000"/>
          <w:highlight w:val="yellow"/>
          <w:lang w:val="pt-PT"/>
        </w:rPr>
        <w:t>acto</w:t>
      </w:r>
      <w:proofErr w:type="spellEnd"/>
      <w:r w:rsidRPr="00D85A4C">
        <w:rPr>
          <w:rFonts w:ascii="Arial" w:hAnsi="Arial" w:cs="Arial"/>
          <w:color w:val="000000"/>
          <w:highlight w:val="yellow"/>
          <w:lang w:val="pt-PT"/>
        </w:rPr>
        <w:t xml:space="preserve"> ilícito em procedimento de contratação, durante o prazo de vigência da sanção;</w:t>
      </w:r>
    </w:p>
    <w:p w14:paraId="0DB73D81" w14:textId="77777777" w:rsidR="003A53B1" w:rsidRPr="00243185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Ser pessoa singular que controla, </w:t>
      </w:r>
      <w:proofErr w:type="spellStart"/>
      <w:r w:rsidRPr="00243185">
        <w:rPr>
          <w:rFonts w:ascii="Arial" w:hAnsi="Arial" w:cs="Arial"/>
          <w:color w:val="000000"/>
          <w:lang w:val="pt-PT"/>
        </w:rPr>
        <w:t>directa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ou </w:t>
      </w:r>
      <w:proofErr w:type="spellStart"/>
      <w:r w:rsidRPr="00243185">
        <w:rPr>
          <w:rFonts w:ascii="Arial" w:hAnsi="Arial" w:cs="Arial"/>
          <w:color w:val="000000"/>
          <w:lang w:val="pt-PT"/>
        </w:rPr>
        <w:t>indirectamente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, pessoas </w:t>
      </w:r>
      <w:proofErr w:type="spellStart"/>
      <w:r w:rsidRPr="00243185">
        <w:rPr>
          <w:rFonts w:ascii="Arial" w:hAnsi="Arial" w:cs="Arial"/>
          <w:color w:val="000000"/>
          <w:lang w:val="pt-PT"/>
        </w:rPr>
        <w:t>colectivas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enquadradas nas situações mencionadas na alínea c);</w:t>
      </w:r>
    </w:p>
    <w:p w14:paraId="49BF3E9A" w14:textId="77777777" w:rsidR="003A53B1" w:rsidRPr="00243185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Ser agente que integre o quadro da Entidade Contratante e pessoa responsável por decisão a ser proferida;</w:t>
      </w:r>
    </w:p>
    <w:p w14:paraId="48D17CE3" w14:textId="77777777" w:rsidR="003A53B1" w:rsidRPr="00243185" w:rsidRDefault="00006C9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Ser pessoa </w:t>
      </w:r>
      <w:proofErr w:type="spellStart"/>
      <w:r w:rsidRPr="00243185">
        <w:rPr>
          <w:rFonts w:ascii="Arial" w:hAnsi="Arial" w:cs="Arial"/>
          <w:color w:val="000000"/>
          <w:lang w:val="pt-PT"/>
        </w:rPr>
        <w:t>colectiva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controlada, </w:t>
      </w:r>
      <w:proofErr w:type="spellStart"/>
      <w:r w:rsidRPr="00243185">
        <w:rPr>
          <w:rFonts w:ascii="Arial" w:hAnsi="Arial" w:cs="Arial"/>
          <w:color w:val="000000"/>
          <w:lang w:val="pt-PT"/>
        </w:rPr>
        <w:t>directa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ou </w:t>
      </w:r>
      <w:proofErr w:type="spellStart"/>
      <w:r w:rsidRPr="00243185">
        <w:rPr>
          <w:rFonts w:ascii="Arial" w:hAnsi="Arial" w:cs="Arial"/>
          <w:color w:val="000000"/>
          <w:lang w:val="pt-PT"/>
        </w:rPr>
        <w:t>indirectamente</w:t>
      </w:r>
      <w:proofErr w:type="spellEnd"/>
      <w:r w:rsidRPr="00243185">
        <w:rPr>
          <w:rFonts w:ascii="Arial" w:hAnsi="Arial" w:cs="Arial"/>
          <w:color w:val="000000"/>
          <w:lang w:val="pt-PT"/>
        </w:rPr>
        <w:t>, por pessoa enquadrada nas situações definidas nas alíneas anteriores;</w:t>
      </w:r>
    </w:p>
    <w:p w14:paraId="27B0F804" w14:textId="77777777" w:rsidR="003A53B1" w:rsidRPr="00243185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Ser pessoa, singular ou </w:t>
      </w:r>
      <w:proofErr w:type="spellStart"/>
      <w:r w:rsidRPr="00243185">
        <w:rPr>
          <w:rFonts w:ascii="Arial" w:hAnsi="Arial" w:cs="Arial"/>
          <w:lang w:val="pt-PT"/>
        </w:rPr>
        <w:t>colectiva</w:t>
      </w:r>
      <w:proofErr w:type="spellEnd"/>
      <w:r w:rsidRPr="00243185">
        <w:rPr>
          <w:rFonts w:ascii="Arial" w:hAnsi="Arial" w:cs="Arial"/>
          <w:lang w:val="pt-PT"/>
        </w:rPr>
        <w:t>, que tenha defraudado o Estado ou envolvida em falências fraudulentas de empresa ou ainda em processo de falência ou concordata; e</w:t>
      </w:r>
    </w:p>
    <w:p w14:paraId="4B278C57" w14:textId="77777777" w:rsidR="003A53B1" w:rsidRDefault="003A53B1" w:rsidP="00DD3F3B">
      <w:pPr>
        <w:pStyle w:val="Inciso"/>
        <w:numPr>
          <w:ilvl w:val="0"/>
          <w:numId w:val="12"/>
        </w:numPr>
        <w:spacing w:line="360" w:lineRule="auto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Ser pessoa, singular ou </w:t>
      </w:r>
      <w:proofErr w:type="spellStart"/>
      <w:r w:rsidRPr="00243185">
        <w:rPr>
          <w:rFonts w:ascii="Arial" w:hAnsi="Arial" w:cs="Arial"/>
          <w:lang w:val="pt-PT"/>
        </w:rPr>
        <w:t>colectiva</w:t>
      </w:r>
      <w:proofErr w:type="spellEnd"/>
      <w:r w:rsidRPr="00243185">
        <w:rPr>
          <w:rFonts w:ascii="Arial" w:hAnsi="Arial" w:cs="Arial"/>
          <w:lang w:val="pt-PT"/>
        </w:rPr>
        <w:t>, cujo capital tenha proveniência comprovadamente ilícita.</w:t>
      </w:r>
    </w:p>
    <w:p w14:paraId="473FCC1B" w14:textId="77777777" w:rsidR="00DD3F3B" w:rsidRPr="00243185" w:rsidRDefault="00DD3F3B" w:rsidP="00DD3F3B">
      <w:pPr>
        <w:pStyle w:val="Inciso"/>
        <w:tabs>
          <w:tab w:val="clear" w:pos="360"/>
        </w:tabs>
        <w:spacing w:line="360" w:lineRule="auto"/>
        <w:ind w:left="180" w:hanging="180"/>
        <w:rPr>
          <w:rFonts w:ascii="Arial" w:hAnsi="Arial" w:cs="Arial"/>
          <w:lang w:val="pt-PT"/>
        </w:rPr>
      </w:pPr>
    </w:p>
    <w:p w14:paraId="7586143A" w14:textId="0042B315" w:rsidR="003A53B1" w:rsidRDefault="006C7F9D" w:rsidP="00DD3F3B">
      <w:pPr>
        <w:pStyle w:val="NormalWeb"/>
        <w:spacing w:before="0" w:after="0" w:line="360" w:lineRule="auto"/>
        <w:ind w:left="540" w:hanging="450"/>
        <w:jc w:val="both"/>
        <w:rPr>
          <w:rFonts w:ascii="Arial" w:hAnsi="Arial" w:cs="Arial"/>
          <w:szCs w:val="24"/>
          <w:lang w:val="pt-PT"/>
        </w:rPr>
      </w:pPr>
      <w:r w:rsidRPr="00243185">
        <w:rPr>
          <w:rFonts w:ascii="Arial" w:hAnsi="Arial" w:cs="Arial"/>
          <w:szCs w:val="24"/>
          <w:lang w:val="pt-PT"/>
        </w:rPr>
        <w:t xml:space="preserve">2. </w:t>
      </w:r>
      <w:r w:rsidR="003A53B1" w:rsidRPr="00243185">
        <w:rPr>
          <w:rFonts w:ascii="Arial" w:hAnsi="Arial" w:cs="Arial"/>
          <w:szCs w:val="24"/>
          <w:lang w:val="pt-PT"/>
        </w:rPr>
        <w:t xml:space="preserve">Não pode participar, </w:t>
      </w:r>
      <w:proofErr w:type="spellStart"/>
      <w:r w:rsidR="003A53B1" w:rsidRPr="00243185">
        <w:rPr>
          <w:rFonts w:ascii="Arial" w:hAnsi="Arial" w:cs="Arial"/>
          <w:szCs w:val="24"/>
          <w:lang w:val="pt-PT"/>
        </w:rPr>
        <w:t>directa</w:t>
      </w:r>
      <w:proofErr w:type="spellEnd"/>
      <w:r w:rsidR="003A53B1" w:rsidRPr="00243185">
        <w:rPr>
          <w:rFonts w:ascii="Arial" w:hAnsi="Arial" w:cs="Arial"/>
          <w:szCs w:val="24"/>
          <w:lang w:val="pt-PT"/>
        </w:rPr>
        <w:t xml:space="preserve"> ou </w:t>
      </w:r>
      <w:proofErr w:type="spellStart"/>
      <w:r w:rsidR="003A53B1" w:rsidRPr="00243185">
        <w:rPr>
          <w:rFonts w:ascii="Arial" w:hAnsi="Arial" w:cs="Arial"/>
          <w:szCs w:val="24"/>
          <w:lang w:val="pt-PT"/>
        </w:rPr>
        <w:t>indirectamente</w:t>
      </w:r>
      <w:proofErr w:type="spellEnd"/>
      <w:r w:rsidR="003A53B1" w:rsidRPr="00243185">
        <w:rPr>
          <w:rFonts w:ascii="Arial" w:hAnsi="Arial" w:cs="Arial"/>
          <w:szCs w:val="24"/>
          <w:lang w:val="pt-PT"/>
        </w:rPr>
        <w:t>, na contratação de empreitada de obra</w:t>
      </w:r>
      <w:r w:rsidR="0042593C">
        <w:rPr>
          <w:rFonts w:ascii="Arial" w:hAnsi="Arial" w:cs="Arial"/>
          <w:szCs w:val="24"/>
          <w:lang w:val="pt-PT"/>
        </w:rPr>
        <w:t>s públicas</w:t>
      </w:r>
      <w:r w:rsidR="003A53B1" w:rsidRPr="00243185">
        <w:rPr>
          <w:rFonts w:ascii="Arial" w:hAnsi="Arial" w:cs="Arial"/>
          <w:szCs w:val="24"/>
          <w:lang w:val="pt-PT"/>
        </w:rPr>
        <w:t xml:space="preserve">, de fornecimento de </w:t>
      </w:r>
      <w:r w:rsidR="00971BD1">
        <w:rPr>
          <w:rFonts w:ascii="Arial" w:hAnsi="Arial" w:cs="Arial"/>
          <w:szCs w:val="24"/>
          <w:lang w:val="pt-PT"/>
        </w:rPr>
        <w:t>bens ou de prestação de serviço:</w:t>
      </w:r>
    </w:p>
    <w:p w14:paraId="33C2EEE8" w14:textId="77777777" w:rsidR="00DD3F3B" w:rsidRPr="00243185" w:rsidRDefault="00DD3F3B" w:rsidP="00DD3F3B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Cs w:val="24"/>
          <w:lang w:val="pt-PT"/>
        </w:rPr>
      </w:pPr>
    </w:p>
    <w:p w14:paraId="5853FB3E" w14:textId="77777777" w:rsidR="003A53B1" w:rsidRPr="00F17D99" w:rsidRDefault="003A53B1" w:rsidP="00DD3F3B">
      <w:pPr>
        <w:pStyle w:val="NormalWeb"/>
        <w:spacing w:before="0" w:after="0" w:line="360" w:lineRule="auto"/>
        <w:ind w:left="720" w:hanging="360"/>
        <w:jc w:val="both"/>
        <w:rPr>
          <w:rFonts w:ascii="Arial" w:hAnsi="Arial" w:cs="Arial"/>
          <w:szCs w:val="24"/>
          <w:lang w:val="pt-PT"/>
        </w:rPr>
      </w:pPr>
      <w:r w:rsidRPr="00243185">
        <w:rPr>
          <w:rFonts w:ascii="Arial" w:hAnsi="Arial" w:cs="Arial"/>
          <w:szCs w:val="24"/>
          <w:lang w:val="pt-PT"/>
        </w:rPr>
        <w:t xml:space="preserve">a) </w:t>
      </w:r>
      <w:r w:rsidRPr="00F17D99">
        <w:rPr>
          <w:rFonts w:ascii="Arial" w:hAnsi="Arial" w:cs="Arial"/>
          <w:szCs w:val="24"/>
          <w:lang w:val="pt-PT"/>
        </w:rPr>
        <w:t xml:space="preserve">O autor do </w:t>
      </w:r>
      <w:proofErr w:type="spellStart"/>
      <w:r w:rsidRPr="00F17D99">
        <w:rPr>
          <w:rFonts w:ascii="Arial" w:hAnsi="Arial" w:cs="Arial"/>
          <w:szCs w:val="24"/>
          <w:lang w:val="pt-PT"/>
        </w:rPr>
        <w:t>projecto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 </w:t>
      </w:r>
      <w:r w:rsidR="00F17D99" w:rsidRPr="00F17D99">
        <w:rPr>
          <w:rFonts w:ascii="Arial" w:hAnsi="Arial" w:cs="Arial"/>
          <w:szCs w:val="24"/>
          <w:lang w:val="pt-PT"/>
        </w:rPr>
        <w:t xml:space="preserve">do </w:t>
      </w:r>
      <w:proofErr w:type="spellStart"/>
      <w:r w:rsidRPr="00F17D99">
        <w:rPr>
          <w:rFonts w:ascii="Arial" w:hAnsi="Arial" w:cs="Arial"/>
          <w:szCs w:val="24"/>
          <w:lang w:val="pt-PT"/>
        </w:rPr>
        <w:t>objecto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 da contratação, básico ou executivo, </w:t>
      </w:r>
      <w:r w:rsidR="00F17D99" w:rsidRPr="0000198C">
        <w:rPr>
          <w:rFonts w:ascii="Arial" w:hAnsi="Arial" w:cs="Arial"/>
          <w:szCs w:val="24"/>
          <w:lang w:val="pt-PT"/>
        </w:rPr>
        <w:t xml:space="preserve">ou dos termos de referência, </w:t>
      </w:r>
      <w:r w:rsidRPr="0000198C">
        <w:rPr>
          <w:rFonts w:ascii="Arial" w:hAnsi="Arial" w:cs="Arial"/>
          <w:szCs w:val="24"/>
          <w:lang w:val="pt-PT"/>
        </w:rPr>
        <w:t xml:space="preserve">seja ele pessoa singular ou </w:t>
      </w:r>
      <w:proofErr w:type="spellStart"/>
      <w:r w:rsidRPr="0000198C">
        <w:rPr>
          <w:rFonts w:ascii="Arial" w:hAnsi="Arial" w:cs="Arial"/>
          <w:szCs w:val="24"/>
          <w:lang w:val="pt-PT"/>
        </w:rPr>
        <w:t>colectiva</w:t>
      </w:r>
      <w:proofErr w:type="spellEnd"/>
      <w:r w:rsidRPr="0000198C">
        <w:rPr>
          <w:rFonts w:ascii="Arial" w:hAnsi="Arial" w:cs="Arial"/>
          <w:szCs w:val="24"/>
          <w:lang w:val="pt-PT"/>
        </w:rPr>
        <w:t>; e</w:t>
      </w:r>
    </w:p>
    <w:p w14:paraId="28DA65DF" w14:textId="77777777" w:rsidR="003A53B1" w:rsidRDefault="003A53B1" w:rsidP="00DD3F3B">
      <w:pPr>
        <w:pStyle w:val="NormalWeb"/>
        <w:spacing w:before="0" w:after="0" w:line="360" w:lineRule="auto"/>
        <w:ind w:left="720" w:hanging="360"/>
        <w:jc w:val="both"/>
        <w:rPr>
          <w:rFonts w:ascii="Arial" w:hAnsi="Arial" w:cs="Arial"/>
          <w:szCs w:val="24"/>
          <w:lang w:val="pt-PT"/>
        </w:rPr>
      </w:pPr>
      <w:r w:rsidRPr="00F17D99">
        <w:rPr>
          <w:rFonts w:ascii="Arial" w:hAnsi="Arial" w:cs="Arial"/>
          <w:szCs w:val="24"/>
          <w:lang w:val="pt-PT"/>
        </w:rPr>
        <w:t xml:space="preserve">b) Pessoa </w:t>
      </w:r>
      <w:proofErr w:type="spellStart"/>
      <w:r w:rsidRPr="00F17D99">
        <w:rPr>
          <w:rFonts w:ascii="Arial" w:hAnsi="Arial" w:cs="Arial"/>
          <w:szCs w:val="24"/>
          <w:lang w:val="pt-PT"/>
        </w:rPr>
        <w:t>colectiva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, isoladamente ou em consórcio ou em associação, responsável pela elaboração do </w:t>
      </w:r>
      <w:proofErr w:type="spellStart"/>
      <w:r w:rsidRPr="00F17D99">
        <w:rPr>
          <w:rFonts w:ascii="Arial" w:hAnsi="Arial" w:cs="Arial"/>
          <w:szCs w:val="24"/>
          <w:lang w:val="pt-PT"/>
        </w:rPr>
        <w:t>projecto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 ou da qual o autor do </w:t>
      </w:r>
      <w:proofErr w:type="spellStart"/>
      <w:r w:rsidRPr="00F17D99">
        <w:rPr>
          <w:rFonts w:ascii="Arial" w:hAnsi="Arial" w:cs="Arial"/>
          <w:szCs w:val="24"/>
          <w:lang w:val="pt-PT"/>
        </w:rPr>
        <w:t>projecto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 seja dirigente, </w:t>
      </w:r>
      <w:proofErr w:type="spellStart"/>
      <w:r w:rsidRPr="00F17D99">
        <w:rPr>
          <w:rFonts w:ascii="Arial" w:hAnsi="Arial" w:cs="Arial"/>
          <w:szCs w:val="24"/>
          <w:lang w:val="pt-PT"/>
        </w:rPr>
        <w:t>accionista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 ou detentor de mais de cinco por cento </w:t>
      </w:r>
      <w:r w:rsidR="00DE47EA">
        <w:rPr>
          <w:rFonts w:ascii="Arial" w:hAnsi="Arial" w:cs="Arial"/>
          <w:szCs w:val="24"/>
          <w:lang w:val="pt-PT"/>
        </w:rPr>
        <w:t xml:space="preserve">(5%) </w:t>
      </w:r>
      <w:r w:rsidRPr="00F17D99">
        <w:rPr>
          <w:rFonts w:ascii="Arial" w:hAnsi="Arial" w:cs="Arial"/>
          <w:szCs w:val="24"/>
          <w:lang w:val="pt-PT"/>
        </w:rPr>
        <w:t xml:space="preserve">do capital social dessa pessoa </w:t>
      </w:r>
      <w:proofErr w:type="spellStart"/>
      <w:r w:rsidRPr="00F17D99">
        <w:rPr>
          <w:rFonts w:ascii="Arial" w:hAnsi="Arial" w:cs="Arial"/>
          <w:szCs w:val="24"/>
          <w:lang w:val="pt-PT"/>
        </w:rPr>
        <w:t>colectiva</w:t>
      </w:r>
      <w:proofErr w:type="spellEnd"/>
      <w:r w:rsidRPr="00F17D99">
        <w:rPr>
          <w:rFonts w:ascii="Arial" w:hAnsi="Arial" w:cs="Arial"/>
          <w:szCs w:val="24"/>
          <w:lang w:val="pt-PT"/>
        </w:rPr>
        <w:t xml:space="preserve"> ou responsável técnico do </w:t>
      </w:r>
      <w:proofErr w:type="spellStart"/>
      <w:r w:rsidRPr="00F17D99">
        <w:rPr>
          <w:rFonts w:ascii="Arial" w:hAnsi="Arial" w:cs="Arial"/>
          <w:szCs w:val="24"/>
          <w:lang w:val="pt-PT"/>
        </w:rPr>
        <w:t>projecto</w:t>
      </w:r>
      <w:proofErr w:type="spellEnd"/>
      <w:r w:rsidRPr="00F17D99">
        <w:rPr>
          <w:rFonts w:ascii="Arial" w:hAnsi="Arial" w:cs="Arial"/>
          <w:szCs w:val="24"/>
          <w:lang w:val="pt-PT"/>
        </w:rPr>
        <w:t>.</w:t>
      </w:r>
    </w:p>
    <w:p w14:paraId="5D82E883" w14:textId="77777777" w:rsidR="00DD3F3B" w:rsidRPr="00243185" w:rsidRDefault="00DD3F3B" w:rsidP="00DD3F3B">
      <w:pPr>
        <w:pStyle w:val="NormalWeb"/>
        <w:spacing w:before="0" w:after="0" w:line="360" w:lineRule="auto"/>
        <w:ind w:left="720" w:hanging="360"/>
        <w:jc w:val="both"/>
        <w:rPr>
          <w:rFonts w:ascii="Arial" w:hAnsi="Arial" w:cs="Arial"/>
          <w:szCs w:val="24"/>
          <w:lang w:val="pt-PT"/>
        </w:rPr>
      </w:pPr>
    </w:p>
    <w:p w14:paraId="021ED4E4" w14:textId="1DCA2BAC" w:rsidR="003A53B1" w:rsidRPr="00243185" w:rsidRDefault="003A53B1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3. Pode ser permitida a participação do autor do </w:t>
      </w:r>
      <w:proofErr w:type="spellStart"/>
      <w:r w:rsidRPr="00243185">
        <w:rPr>
          <w:rFonts w:ascii="Arial" w:hAnsi="Arial" w:cs="Arial"/>
          <w:szCs w:val="24"/>
        </w:rPr>
        <w:t>projecto</w:t>
      </w:r>
      <w:proofErr w:type="spellEnd"/>
      <w:r w:rsidRPr="00243185">
        <w:rPr>
          <w:rFonts w:ascii="Arial" w:hAnsi="Arial" w:cs="Arial"/>
          <w:szCs w:val="24"/>
        </w:rPr>
        <w:t xml:space="preserve"> ou da pessoa </w:t>
      </w:r>
      <w:proofErr w:type="spellStart"/>
      <w:r w:rsidRPr="00243185">
        <w:rPr>
          <w:rFonts w:ascii="Arial" w:hAnsi="Arial" w:cs="Arial"/>
          <w:szCs w:val="24"/>
        </w:rPr>
        <w:t>colectiva</w:t>
      </w:r>
      <w:proofErr w:type="spellEnd"/>
      <w:r w:rsidRPr="00243185">
        <w:rPr>
          <w:rFonts w:ascii="Arial" w:hAnsi="Arial" w:cs="Arial"/>
          <w:szCs w:val="24"/>
        </w:rPr>
        <w:t xml:space="preserve"> a que se refere o n</w:t>
      </w:r>
      <w:r w:rsidR="008A3033">
        <w:rPr>
          <w:rFonts w:ascii="Arial" w:hAnsi="Arial" w:cs="Arial"/>
          <w:szCs w:val="24"/>
        </w:rPr>
        <w:t>úmero</w:t>
      </w:r>
      <w:r w:rsidRPr="00243185">
        <w:rPr>
          <w:rFonts w:ascii="Arial" w:hAnsi="Arial" w:cs="Arial"/>
          <w:szCs w:val="24"/>
        </w:rPr>
        <w:t xml:space="preserve"> anterior, n</w:t>
      </w:r>
      <w:r w:rsidR="008C1EBB">
        <w:rPr>
          <w:rFonts w:ascii="Arial" w:hAnsi="Arial" w:cs="Arial"/>
          <w:szCs w:val="24"/>
        </w:rPr>
        <w:t>a</w:t>
      </w:r>
      <w:r w:rsidRPr="00243185">
        <w:rPr>
          <w:rFonts w:ascii="Arial" w:hAnsi="Arial" w:cs="Arial"/>
          <w:szCs w:val="24"/>
        </w:rPr>
        <w:t xml:space="preserve"> con</w:t>
      </w:r>
      <w:r w:rsidR="008C1EBB">
        <w:rPr>
          <w:rFonts w:ascii="Arial" w:hAnsi="Arial" w:cs="Arial"/>
          <w:szCs w:val="24"/>
        </w:rPr>
        <w:t>tratação</w:t>
      </w:r>
      <w:r w:rsidRPr="00243185">
        <w:rPr>
          <w:rFonts w:ascii="Arial" w:hAnsi="Arial" w:cs="Arial"/>
          <w:szCs w:val="24"/>
        </w:rPr>
        <w:t xml:space="preserve"> de empreitada de</w:t>
      </w:r>
      <w:r w:rsidRPr="00243185">
        <w:rPr>
          <w:rFonts w:ascii="Arial" w:hAnsi="Arial" w:cs="Arial"/>
          <w:color w:val="FF0000"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>obra</w:t>
      </w:r>
      <w:r w:rsidR="0042593C">
        <w:rPr>
          <w:rFonts w:ascii="Arial" w:hAnsi="Arial" w:cs="Arial"/>
          <w:szCs w:val="24"/>
        </w:rPr>
        <w:t>s</w:t>
      </w:r>
      <w:r w:rsidRPr="00243185">
        <w:rPr>
          <w:rFonts w:ascii="Arial" w:hAnsi="Arial" w:cs="Arial"/>
          <w:szCs w:val="24"/>
        </w:rPr>
        <w:t xml:space="preserve"> </w:t>
      </w:r>
      <w:r w:rsidR="000B0298">
        <w:rPr>
          <w:rFonts w:ascii="Arial" w:hAnsi="Arial" w:cs="Arial"/>
          <w:szCs w:val="24"/>
        </w:rPr>
        <w:t>pública</w:t>
      </w:r>
      <w:r w:rsidR="0042593C">
        <w:rPr>
          <w:rFonts w:ascii="Arial" w:hAnsi="Arial" w:cs="Arial"/>
          <w:szCs w:val="24"/>
        </w:rPr>
        <w:t>s</w:t>
      </w:r>
      <w:r w:rsidR="000B0298">
        <w:rPr>
          <w:rFonts w:ascii="Arial" w:hAnsi="Arial" w:cs="Arial"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>ou prestação de</w:t>
      </w:r>
      <w:r w:rsidRPr="00243185">
        <w:rPr>
          <w:rFonts w:ascii="Arial" w:hAnsi="Arial" w:cs="Arial"/>
          <w:color w:val="FF0000"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 xml:space="preserve">serviço, ou na execução, como consultor ou técnico, com a função de fiscalizar, </w:t>
      </w:r>
      <w:proofErr w:type="spellStart"/>
      <w:r w:rsidRPr="00243185">
        <w:rPr>
          <w:rFonts w:ascii="Arial" w:hAnsi="Arial" w:cs="Arial"/>
          <w:szCs w:val="24"/>
        </w:rPr>
        <w:t>supervisar</w:t>
      </w:r>
      <w:proofErr w:type="spellEnd"/>
      <w:r w:rsidRPr="00243185">
        <w:rPr>
          <w:rFonts w:ascii="Arial" w:hAnsi="Arial" w:cs="Arial"/>
          <w:szCs w:val="24"/>
        </w:rPr>
        <w:t xml:space="preserve"> ou gerir, exclusivamente ao serviço da Entidade Contratante.</w:t>
      </w:r>
    </w:p>
    <w:p w14:paraId="453D58B2" w14:textId="77777777" w:rsidR="00405E91" w:rsidRDefault="00405E9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3D9E67F" w14:textId="1E37296F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lastRenderedPageBreak/>
        <w:t xml:space="preserve">Artigo </w:t>
      </w:r>
      <w:r w:rsidR="00B40CD9">
        <w:rPr>
          <w:rFonts w:ascii="Arial" w:hAnsi="Arial" w:cs="Arial"/>
          <w:b/>
          <w:szCs w:val="24"/>
        </w:rPr>
        <w:t>2</w:t>
      </w:r>
      <w:r w:rsidR="00F43718">
        <w:rPr>
          <w:rFonts w:ascii="Arial" w:hAnsi="Arial" w:cs="Arial"/>
          <w:b/>
          <w:szCs w:val="24"/>
        </w:rPr>
        <w:t>4</w:t>
      </w:r>
    </w:p>
    <w:p w14:paraId="096C94C6" w14:textId="77777777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(</w:t>
      </w:r>
      <w:r w:rsidRPr="00243185">
        <w:rPr>
          <w:rFonts w:ascii="Arial" w:hAnsi="Arial" w:cs="Arial"/>
          <w:b/>
          <w:szCs w:val="24"/>
        </w:rPr>
        <w:t xml:space="preserve">Qualificação </w:t>
      </w:r>
      <w:r w:rsidR="00A30739" w:rsidRPr="00243185">
        <w:rPr>
          <w:rFonts w:ascii="Arial" w:hAnsi="Arial" w:cs="Arial"/>
          <w:b/>
          <w:szCs w:val="24"/>
        </w:rPr>
        <w:t>J</w:t>
      </w:r>
      <w:r w:rsidRPr="00243185">
        <w:rPr>
          <w:rFonts w:ascii="Arial" w:hAnsi="Arial" w:cs="Arial"/>
          <w:b/>
          <w:szCs w:val="24"/>
        </w:rPr>
        <w:t>urídica</w:t>
      </w:r>
      <w:r w:rsidRPr="00243185">
        <w:rPr>
          <w:rFonts w:ascii="Arial" w:hAnsi="Arial" w:cs="Arial"/>
          <w:szCs w:val="24"/>
        </w:rPr>
        <w:t>)</w:t>
      </w:r>
    </w:p>
    <w:p w14:paraId="25941313" w14:textId="68C974A3" w:rsidR="00573DC3" w:rsidRPr="00243185" w:rsidRDefault="00573DC3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A qualificação jurídica afere-se pela apresentação dos seguintes documentos:</w:t>
      </w:r>
    </w:p>
    <w:p w14:paraId="3CAC7AA6" w14:textId="77777777" w:rsidR="00CF267A" w:rsidRPr="000B0298" w:rsidRDefault="00CF267A" w:rsidP="00DD3F3B">
      <w:pPr>
        <w:pStyle w:val="Inciso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CF267A">
        <w:rPr>
          <w:rFonts w:ascii="Arial" w:hAnsi="Arial" w:cs="Arial"/>
          <w:color w:val="000000"/>
          <w:lang w:val="pt-PT"/>
        </w:rPr>
        <w:t xml:space="preserve">Declaração do concorrente de que não se encontra em qualquer das situações previstas no </w:t>
      </w:r>
      <w:r w:rsidRPr="000B0298">
        <w:rPr>
          <w:rFonts w:ascii="Arial" w:hAnsi="Arial" w:cs="Arial"/>
          <w:color w:val="000000"/>
          <w:lang w:val="pt-PT"/>
        </w:rPr>
        <w:t xml:space="preserve">artigo </w:t>
      </w:r>
      <w:r w:rsidR="0040785F">
        <w:rPr>
          <w:rFonts w:ascii="Arial" w:hAnsi="Arial" w:cs="Arial"/>
          <w:color w:val="000000"/>
          <w:lang w:val="pt-PT"/>
        </w:rPr>
        <w:t>anterior</w:t>
      </w:r>
      <w:r w:rsidRPr="000B0298">
        <w:rPr>
          <w:rFonts w:ascii="Arial" w:hAnsi="Arial" w:cs="Arial"/>
          <w:color w:val="000000"/>
          <w:lang w:val="pt-PT"/>
        </w:rPr>
        <w:t>;</w:t>
      </w:r>
    </w:p>
    <w:p w14:paraId="3FE9F55E" w14:textId="77777777" w:rsidR="00573DC3" w:rsidRPr="00243185" w:rsidRDefault="008D360E" w:rsidP="00DD3F3B">
      <w:pPr>
        <w:pStyle w:val="Inciso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No caso de</w:t>
      </w:r>
      <w:r w:rsidR="00573DC3" w:rsidRPr="00243185">
        <w:rPr>
          <w:rFonts w:ascii="Arial" w:hAnsi="Arial" w:cs="Arial"/>
          <w:color w:val="000000"/>
          <w:lang w:val="pt-PT"/>
        </w:rPr>
        <w:t xml:space="preserve"> pessoas singulares, formulário devidamente preenchido, acompanhado </w:t>
      </w:r>
      <w:r w:rsidR="001069A7">
        <w:rPr>
          <w:rFonts w:ascii="Arial" w:hAnsi="Arial" w:cs="Arial"/>
          <w:color w:val="000000"/>
          <w:lang w:val="pt-PT"/>
        </w:rPr>
        <w:t>de</w:t>
      </w:r>
      <w:r w:rsidR="00573DC3" w:rsidRPr="00243185">
        <w:rPr>
          <w:rFonts w:ascii="Arial" w:hAnsi="Arial" w:cs="Arial"/>
          <w:color w:val="000000"/>
          <w:lang w:val="pt-PT"/>
        </w:rPr>
        <w:t xml:space="preserve"> fotocópia autenticada do documento de identificação;</w:t>
      </w:r>
      <w:r w:rsidR="00DD3F3B">
        <w:rPr>
          <w:rFonts w:ascii="Arial" w:hAnsi="Arial" w:cs="Arial"/>
          <w:color w:val="000000"/>
          <w:lang w:val="pt-PT"/>
        </w:rPr>
        <w:t xml:space="preserve"> e</w:t>
      </w:r>
    </w:p>
    <w:p w14:paraId="0D76E06F" w14:textId="22163EA7" w:rsidR="00573DC3" w:rsidRDefault="008D360E" w:rsidP="00DD3F3B">
      <w:pPr>
        <w:pStyle w:val="Inciso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t>No caso de</w:t>
      </w:r>
      <w:r w:rsidR="00573DC3" w:rsidRPr="00243185">
        <w:rPr>
          <w:rFonts w:ascii="Arial" w:hAnsi="Arial" w:cs="Arial"/>
          <w:lang w:val="pt-PT"/>
        </w:rPr>
        <w:t xml:space="preserve"> pessoas </w:t>
      </w:r>
      <w:proofErr w:type="spellStart"/>
      <w:r w:rsidR="00573DC3" w:rsidRPr="00243185">
        <w:rPr>
          <w:rFonts w:ascii="Arial" w:hAnsi="Arial" w:cs="Arial"/>
          <w:lang w:val="pt-PT"/>
        </w:rPr>
        <w:t>colectivas</w:t>
      </w:r>
      <w:proofErr w:type="spellEnd"/>
      <w:r w:rsidR="00573DC3" w:rsidRPr="00243185">
        <w:rPr>
          <w:rFonts w:ascii="Arial" w:hAnsi="Arial" w:cs="Arial"/>
          <w:lang w:val="pt-PT"/>
        </w:rPr>
        <w:t>, formulário devidamente preenchido, acompanhado de certidão de registo comercial ou documento equivalente</w:t>
      </w:r>
      <w:r w:rsidR="00CF267A">
        <w:rPr>
          <w:rFonts w:ascii="Arial" w:hAnsi="Arial" w:cs="Arial"/>
          <w:color w:val="000000"/>
          <w:lang w:val="pt-PT"/>
        </w:rPr>
        <w:t>.</w:t>
      </w:r>
    </w:p>
    <w:p w14:paraId="4A6E501A" w14:textId="77777777" w:rsidR="00405E91" w:rsidRPr="00CF267A" w:rsidRDefault="00405E91" w:rsidP="00405E91">
      <w:pPr>
        <w:pStyle w:val="Inciso"/>
        <w:tabs>
          <w:tab w:val="clear" w:pos="360"/>
        </w:tabs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</w:p>
    <w:p w14:paraId="431C22AF" w14:textId="77777777" w:rsidR="00573DC3" w:rsidRPr="00243185" w:rsidRDefault="00573DC3" w:rsidP="00DD3F3B">
      <w:pPr>
        <w:spacing w:line="360" w:lineRule="auto"/>
        <w:rPr>
          <w:rFonts w:ascii="Arial" w:hAnsi="Arial" w:cs="Arial"/>
          <w:szCs w:val="24"/>
        </w:rPr>
      </w:pPr>
    </w:p>
    <w:p w14:paraId="296B5BBB" w14:textId="09B254A8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267C25">
        <w:rPr>
          <w:rFonts w:ascii="Arial" w:hAnsi="Arial" w:cs="Arial"/>
          <w:b/>
          <w:szCs w:val="24"/>
        </w:rPr>
        <w:t>2</w:t>
      </w:r>
      <w:r w:rsidR="00F43718">
        <w:rPr>
          <w:rFonts w:ascii="Arial" w:hAnsi="Arial" w:cs="Arial"/>
          <w:b/>
          <w:szCs w:val="24"/>
        </w:rPr>
        <w:t>5</w:t>
      </w:r>
    </w:p>
    <w:p w14:paraId="16AAEBB4" w14:textId="77777777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(</w:t>
      </w:r>
      <w:r w:rsidR="007B192C" w:rsidRPr="00243185">
        <w:rPr>
          <w:rFonts w:ascii="Arial" w:hAnsi="Arial" w:cs="Arial"/>
          <w:b/>
          <w:szCs w:val="24"/>
        </w:rPr>
        <w:t>Qualificação Económico-F</w:t>
      </w:r>
      <w:r w:rsidRPr="00243185">
        <w:rPr>
          <w:rFonts w:ascii="Arial" w:hAnsi="Arial" w:cs="Arial"/>
          <w:b/>
          <w:szCs w:val="24"/>
        </w:rPr>
        <w:t>inanceira</w:t>
      </w:r>
      <w:r w:rsidRPr="00243185">
        <w:rPr>
          <w:rFonts w:ascii="Arial" w:hAnsi="Arial" w:cs="Arial"/>
          <w:szCs w:val="24"/>
        </w:rPr>
        <w:t>)</w:t>
      </w:r>
    </w:p>
    <w:p w14:paraId="362118E8" w14:textId="77777777" w:rsidR="00573DC3" w:rsidRPr="00243185" w:rsidRDefault="008212DF" w:rsidP="00DD3F3B">
      <w:pPr>
        <w:pStyle w:val="Artigo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 qualificação</w:t>
      </w:r>
      <w:r w:rsidR="00573DC3" w:rsidRPr="00243185">
        <w:rPr>
          <w:rFonts w:ascii="Arial" w:hAnsi="Arial" w:cs="Arial"/>
          <w:color w:val="000000"/>
          <w:lang w:val="pt-PT"/>
        </w:rPr>
        <w:t xml:space="preserve"> económico-financeira</w:t>
      </w:r>
      <w:r w:rsidRPr="008212DF">
        <w:rPr>
          <w:rFonts w:ascii="Arial" w:hAnsi="Arial" w:cs="Arial"/>
          <w:color w:val="000000"/>
          <w:lang w:val="pt-PT"/>
        </w:rPr>
        <w:t xml:space="preserve"> </w:t>
      </w:r>
      <w:r w:rsidRPr="00243185">
        <w:rPr>
          <w:rFonts w:ascii="Arial" w:hAnsi="Arial" w:cs="Arial"/>
          <w:color w:val="000000"/>
          <w:lang w:val="pt-PT"/>
        </w:rPr>
        <w:t>afere-se pela apresentação dos seguintes documentos:</w:t>
      </w:r>
    </w:p>
    <w:p w14:paraId="2EC53ED2" w14:textId="77777777" w:rsidR="00573DC3" w:rsidRPr="00243185" w:rsidRDefault="00573DC3" w:rsidP="00DD3F3B">
      <w:pPr>
        <w:pStyle w:val="Incis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No caso de pessoa</w:t>
      </w:r>
      <w:r w:rsidR="007B192C" w:rsidRPr="00243185">
        <w:rPr>
          <w:rFonts w:ascii="Arial" w:hAnsi="Arial" w:cs="Arial"/>
          <w:color w:val="000000"/>
          <w:lang w:val="pt-PT"/>
        </w:rPr>
        <w:t xml:space="preserve"> singular, d</w:t>
      </w:r>
      <w:r w:rsidRPr="00243185">
        <w:rPr>
          <w:rFonts w:ascii="Arial" w:hAnsi="Arial" w:cs="Arial"/>
          <w:color w:val="000000"/>
          <w:lang w:val="pt-PT"/>
        </w:rPr>
        <w:t>ecl</w:t>
      </w:r>
      <w:r w:rsidR="007B192C" w:rsidRPr="00243185">
        <w:rPr>
          <w:rFonts w:ascii="Arial" w:hAnsi="Arial" w:cs="Arial"/>
          <w:color w:val="000000"/>
          <w:lang w:val="pt-PT"/>
        </w:rPr>
        <w:t>aração periódica de rendimentos</w:t>
      </w:r>
      <w:r w:rsidR="00DD3F3B">
        <w:rPr>
          <w:rFonts w:ascii="Arial" w:hAnsi="Arial" w:cs="Arial"/>
          <w:color w:val="000000"/>
          <w:lang w:val="pt-PT"/>
        </w:rPr>
        <w:t>; e</w:t>
      </w:r>
    </w:p>
    <w:p w14:paraId="6007BD27" w14:textId="77777777" w:rsidR="00573DC3" w:rsidRPr="00243185" w:rsidRDefault="00573DC3" w:rsidP="00DD3F3B">
      <w:pPr>
        <w:pStyle w:val="Incis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No caso de pessoa </w:t>
      </w:r>
      <w:proofErr w:type="spellStart"/>
      <w:r w:rsidRPr="00243185">
        <w:rPr>
          <w:rFonts w:ascii="Arial" w:hAnsi="Arial" w:cs="Arial"/>
          <w:color w:val="000000"/>
          <w:lang w:val="pt-PT"/>
        </w:rPr>
        <w:t>colectiva</w:t>
      </w:r>
      <w:proofErr w:type="spellEnd"/>
      <w:r w:rsidRPr="00243185">
        <w:rPr>
          <w:rFonts w:ascii="Arial" w:hAnsi="Arial" w:cs="Arial"/>
          <w:color w:val="000000"/>
          <w:lang w:val="pt-PT"/>
        </w:rPr>
        <w:t>:</w:t>
      </w:r>
    </w:p>
    <w:p w14:paraId="23F06A38" w14:textId="77777777" w:rsidR="00573DC3" w:rsidRPr="00243185" w:rsidRDefault="00573DC3" w:rsidP="00DD3F3B">
      <w:pPr>
        <w:pStyle w:val="Alne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Declaração periódica de rendimentos;</w:t>
      </w:r>
    </w:p>
    <w:p w14:paraId="5927B325" w14:textId="77777777" w:rsidR="00573DC3" w:rsidRPr="00243185" w:rsidRDefault="00573DC3" w:rsidP="00DD3F3B">
      <w:pPr>
        <w:pStyle w:val="Alne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lang w:val="pt-PT"/>
        </w:rPr>
        <w:t xml:space="preserve">Declaração de informação contabilística </w:t>
      </w:r>
      <w:r w:rsidR="007B192C" w:rsidRPr="00243185">
        <w:rPr>
          <w:rFonts w:ascii="Arial" w:hAnsi="Arial" w:cs="Arial"/>
          <w:lang w:val="pt-PT"/>
        </w:rPr>
        <w:t>fiscal</w:t>
      </w:r>
      <w:r w:rsidRPr="00243185">
        <w:rPr>
          <w:rFonts w:ascii="Arial" w:hAnsi="Arial" w:cs="Arial"/>
          <w:lang w:val="pt-PT"/>
        </w:rPr>
        <w:t>;</w:t>
      </w:r>
      <w:r w:rsidR="00A61B12">
        <w:rPr>
          <w:rFonts w:ascii="Arial" w:hAnsi="Arial" w:cs="Arial"/>
          <w:lang w:val="pt-PT"/>
        </w:rPr>
        <w:t xml:space="preserve"> e</w:t>
      </w:r>
      <w:r w:rsidRPr="00243185">
        <w:rPr>
          <w:rFonts w:ascii="Arial" w:hAnsi="Arial" w:cs="Arial"/>
          <w:lang w:val="pt-PT"/>
        </w:rPr>
        <w:t xml:space="preserve"> </w:t>
      </w:r>
    </w:p>
    <w:p w14:paraId="6310733F" w14:textId="5544D709" w:rsidR="00573DC3" w:rsidRPr="00243185" w:rsidRDefault="00573DC3" w:rsidP="00DD3F3B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Declaração de que não há pedido de falência</w:t>
      </w:r>
      <w:r w:rsidR="00A61B12">
        <w:rPr>
          <w:rFonts w:ascii="Arial" w:hAnsi="Arial" w:cs="Arial"/>
          <w:szCs w:val="24"/>
        </w:rPr>
        <w:t xml:space="preserve"> ou</w:t>
      </w:r>
      <w:r w:rsidR="00C80283">
        <w:rPr>
          <w:rFonts w:ascii="Arial" w:hAnsi="Arial" w:cs="Arial"/>
          <w:szCs w:val="24"/>
        </w:rPr>
        <w:t xml:space="preserve"> concordata.</w:t>
      </w:r>
      <w:r w:rsidRPr="00243185">
        <w:rPr>
          <w:rFonts w:ascii="Arial" w:hAnsi="Arial" w:cs="Arial"/>
          <w:szCs w:val="24"/>
        </w:rPr>
        <w:t xml:space="preserve"> </w:t>
      </w:r>
    </w:p>
    <w:p w14:paraId="09222BCE" w14:textId="77777777" w:rsidR="00573DC3" w:rsidRPr="00243185" w:rsidRDefault="00573DC3" w:rsidP="00DD3F3B">
      <w:pPr>
        <w:pStyle w:val="Artigo"/>
        <w:numPr>
          <w:ilvl w:val="2"/>
          <w:numId w:val="15"/>
        </w:numPr>
        <w:tabs>
          <w:tab w:val="clear" w:pos="2700"/>
          <w:tab w:val="num" w:pos="360"/>
        </w:tabs>
        <w:spacing w:line="360" w:lineRule="auto"/>
        <w:ind w:left="36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Os Documentos de Concurso podem ainda exigir que o concorrente tenha:</w:t>
      </w:r>
    </w:p>
    <w:p w14:paraId="7EF7313C" w14:textId="77777777" w:rsidR="00632868" w:rsidRDefault="00573DC3" w:rsidP="00DD3F3B">
      <w:pPr>
        <w:pStyle w:val="Artigo"/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  <w:lang w:val="pt-PT"/>
        </w:rPr>
      </w:pPr>
      <w:proofErr w:type="spellStart"/>
      <w:r w:rsidRPr="00243185">
        <w:rPr>
          <w:rFonts w:ascii="Arial" w:hAnsi="Arial" w:cs="Arial"/>
          <w:color w:val="000000"/>
          <w:lang w:val="pt-PT"/>
        </w:rPr>
        <w:t>Facturação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em </w:t>
      </w:r>
      <w:proofErr w:type="spellStart"/>
      <w:r w:rsidRPr="00243185">
        <w:rPr>
          <w:rFonts w:ascii="Arial" w:hAnsi="Arial" w:cs="Arial"/>
          <w:color w:val="000000"/>
          <w:lang w:val="pt-PT"/>
        </w:rPr>
        <w:t>actividades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similares ao </w:t>
      </w:r>
      <w:proofErr w:type="spellStart"/>
      <w:r w:rsidRPr="00243185">
        <w:rPr>
          <w:rFonts w:ascii="Arial" w:hAnsi="Arial" w:cs="Arial"/>
          <w:color w:val="000000"/>
          <w:lang w:val="pt-PT"/>
        </w:rPr>
        <w:t>objecto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da contratação;</w:t>
      </w:r>
    </w:p>
    <w:p w14:paraId="6C28BBDC" w14:textId="77777777" w:rsidR="00573DC3" w:rsidRPr="00632868" w:rsidRDefault="00573DC3" w:rsidP="00DD3F3B">
      <w:pPr>
        <w:pStyle w:val="Artigo"/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  <w:lang w:val="pt-PT"/>
        </w:rPr>
      </w:pPr>
      <w:proofErr w:type="spellStart"/>
      <w:r w:rsidRPr="00632868">
        <w:rPr>
          <w:rFonts w:ascii="Arial" w:hAnsi="Arial" w:cs="Arial"/>
          <w:color w:val="000000"/>
          <w:lang w:val="pt-PT"/>
        </w:rPr>
        <w:t>Facturação</w:t>
      </w:r>
      <w:proofErr w:type="spellEnd"/>
      <w:r w:rsidRPr="00632868">
        <w:rPr>
          <w:rFonts w:ascii="Arial" w:hAnsi="Arial" w:cs="Arial"/>
          <w:color w:val="000000"/>
          <w:lang w:val="pt-PT"/>
        </w:rPr>
        <w:t xml:space="preserve"> média anual nos três </w:t>
      </w:r>
      <w:r w:rsidR="00222335" w:rsidRPr="00632868">
        <w:rPr>
          <w:rFonts w:ascii="Arial" w:hAnsi="Arial" w:cs="Arial"/>
          <w:color w:val="000000"/>
          <w:lang w:val="pt-PT"/>
        </w:rPr>
        <w:t xml:space="preserve">(3) </w:t>
      </w:r>
      <w:r w:rsidRPr="00632868">
        <w:rPr>
          <w:rFonts w:ascii="Arial" w:hAnsi="Arial" w:cs="Arial"/>
          <w:color w:val="000000"/>
          <w:lang w:val="pt-PT"/>
        </w:rPr>
        <w:t>últimos exercícios fiscais de valor igual ou superior ao valor fixado nos Documentos de Concurso, limitado entre</w:t>
      </w:r>
      <w:r w:rsidR="008A3033" w:rsidRPr="00632868">
        <w:rPr>
          <w:rFonts w:ascii="Arial" w:hAnsi="Arial" w:cs="Arial"/>
          <w:color w:val="000000"/>
          <w:lang w:val="pt-PT"/>
        </w:rPr>
        <w:t xml:space="preserve"> </w:t>
      </w:r>
      <w:r w:rsidRPr="00632868">
        <w:rPr>
          <w:rFonts w:ascii="Arial" w:hAnsi="Arial" w:cs="Arial"/>
          <w:color w:val="000000"/>
          <w:lang w:val="pt-PT"/>
        </w:rPr>
        <w:t>uma</w:t>
      </w:r>
      <w:r w:rsidR="00632868">
        <w:rPr>
          <w:rFonts w:ascii="Arial" w:hAnsi="Arial" w:cs="Arial"/>
          <w:color w:val="000000"/>
          <w:lang w:val="pt-PT"/>
        </w:rPr>
        <w:t xml:space="preserve"> (1)</w:t>
      </w:r>
      <w:r w:rsidRPr="00632868">
        <w:rPr>
          <w:rFonts w:ascii="Arial" w:hAnsi="Arial" w:cs="Arial"/>
          <w:color w:val="000000"/>
          <w:lang w:val="pt-PT"/>
        </w:rPr>
        <w:t xml:space="preserve"> </w:t>
      </w:r>
      <w:r w:rsidR="003867E6" w:rsidRPr="00632868">
        <w:rPr>
          <w:rFonts w:ascii="Arial" w:hAnsi="Arial" w:cs="Arial"/>
          <w:color w:val="000000"/>
          <w:lang w:val="pt-PT"/>
        </w:rPr>
        <w:t>a</w:t>
      </w:r>
      <w:r w:rsidRPr="00632868">
        <w:rPr>
          <w:rFonts w:ascii="Arial" w:hAnsi="Arial" w:cs="Arial"/>
          <w:color w:val="000000"/>
          <w:lang w:val="pt-PT"/>
        </w:rPr>
        <w:t xml:space="preserve"> três</w:t>
      </w:r>
      <w:r w:rsidR="00632868">
        <w:rPr>
          <w:rFonts w:ascii="Arial" w:hAnsi="Arial" w:cs="Arial"/>
          <w:color w:val="000000"/>
          <w:lang w:val="pt-PT"/>
        </w:rPr>
        <w:t xml:space="preserve"> (3)</w:t>
      </w:r>
      <w:r w:rsidRPr="00632868">
        <w:rPr>
          <w:rFonts w:ascii="Arial" w:hAnsi="Arial" w:cs="Arial"/>
          <w:color w:val="000000"/>
          <w:lang w:val="pt-PT"/>
        </w:rPr>
        <w:t xml:space="preserve"> vezes o v</w:t>
      </w:r>
      <w:r w:rsidRPr="00632868">
        <w:rPr>
          <w:rFonts w:ascii="Arial" w:hAnsi="Arial" w:cs="Arial"/>
          <w:bCs/>
          <w:color w:val="000000"/>
          <w:lang w:val="pt-PT"/>
        </w:rPr>
        <w:t xml:space="preserve">alor estimado das obras, bens ou serviços </w:t>
      </w:r>
      <w:r w:rsidR="00971BD1" w:rsidRPr="00632868">
        <w:rPr>
          <w:rFonts w:ascii="Arial" w:hAnsi="Arial" w:cs="Arial"/>
          <w:bCs/>
          <w:color w:val="000000"/>
          <w:lang w:val="pt-PT"/>
        </w:rPr>
        <w:t xml:space="preserve">  </w:t>
      </w:r>
      <w:proofErr w:type="spellStart"/>
      <w:r w:rsidRPr="00632868">
        <w:rPr>
          <w:rFonts w:ascii="Arial" w:hAnsi="Arial" w:cs="Arial"/>
          <w:bCs/>
          <w:color w:val="000000"/>
          <w:lang w:val="pt-PT"/>
        </w:rPr>
        <w:t>objecto</w:t>
      </w:r>
      <w:proofErr w:type="spellEnd"/>
      <w:r w:rsidRPr="00632868">
        <w:rPr>
          <w:rFonts w:ascii="Arial" w:hAnsi="Arial" w:cs="Arial"/>
          <w:bCs/>
          <w:color w:val="000000"/>
          <w:lang w:val="pt-PT"/>
        </w:rPr>
        <w:t xml:space="preserve"> da contratação</w:t>
      </w:r>
      <w:r w:rsidRPr="00632868">
        <w:rPr>
          <w:rFonts w:ascii="Arial" w:hAnsi="Arial" w:cs="Arial"/>
          <w:color w:val="000000"/>
          <w:lang w:val="pt-PT"/>
        </w:rPr>
        <w:t>;</w:t>
      </w:r>
    </w:p>
    <w:p w14:paraId="71BBEADE" w14:textId="77777777" w:rsidR="00573DC3" w:rsidRPr="00243185" w:rsidRDefault="00573DC3" w:rsidP="00DD3F3B">
      <w:pPr>
        <w:pStyle w:val="BodyText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243185">
        <w:rPr>
          <w:rFonts w:ascii="Arial" w:hAnsi="Arial" w:cs="Arial"/>
          <w:szCs w:val="24"/>
        </w:rPr>
        <w:t>Capital social não inferior ao montante fi</w:t>
      </w:r>
      <w:r w:rsidR="00596F22">
        <w:rPr>
          <w:rFonts w:ascii="Arial" w:hAnsi="Arial" w:cs="Arial"/>
          <w:szCs w:val="24"/>
        </w:rPr>
        <w:t>xado nos Documentos de Concurso</w:t>
      </w:r>
      <w:r w:rsidRPr="00243185">
        <w:rPr>
          <w:rFonts w:ascii="Arial" w:hAnsi="Arial" w:cs="Arial"/>
          <w:szCs w:val="24"/>
        </w:rPr>
        <w:t xml:space="preserve"> ou património líquido no último exercício fiscal, não devendo, ser superior a </w:t>
      </w:r>
      <w:r w:rsidR="00F17D99">
        <w:rPr>
          <w:rFonts w:ascii="Arial" w:hAnsi="Arial" w:cs="Arial"/>
          <w:szCs w:val="24"/>
        </w:rPr>
        <w:t>dois</w:t>
      </w:r>
      <w:r w:rsidR="00632868">
        <w:rPr>
          <w:rFonts w:ascii="Arial" w:hAnsi="Arial" w:cs="Arial"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 xml:space="preserve">por cento </w:t>
      </w:r>
      <w:r w:rsidR="00DD3F3B">
        <w:rPr>
          <w:rFonts w:ascii="Arial" w:hAnsi="Arial" w:cs="Arial"/>
          <w:szCs w:val="24"/>
        </w:rPr>
        <w:t>(2%)</w:t>
      </w:r>
      <w:r w:rsidR="00DD3F3B" w:rsidRPr="00243185">
        <w:rPr>
          <w:rFonts w:ascii="Arial" w:hAnsi="Arial" w:cs="Arial"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>do v</w:t>
      </w:r>
      <w:r w:rsidRPr="00243185">
        <w:rPr>
          <w:rFonts w:ascii="Arial" w:hAnsi="Arial" w:cs="Arial"/>
          <w:bCs/>
          <w:szCs w:val="24"/>
        </w:rPr>
        <w:t xml:space="preserve">alor estimado das obras, dos bens ou serviços </w:t>
      </w:r>
      <w:proofErr w:type="spellStart"/>
      <w:r w:rsidRPr="00243185">
        <w:rPr>
          <w:rFonts w:ascii="Arial" w:hAnsi="Arial" w:cs="Arial"/>
          <w:bCs/>
          <w:szCs w:val="24"/>
        </w:rPr>
        <w:t>objecto</w:t>
      </w:r>
      <w:proofErr w:type="spellEnd"/>
      <w:r w:rsidRPr="00243185">
        <w:rPr>
          <w:rFonts w:ascii="Arial" w:hAnsi="Arial" w:cs="Arial"/>
          <w:bCs/>
          <w:szCs w:val="24"/>
        </w:rPr>
        <w:t xml:space="preserve"> da contratação</w:t>
      </w:r>
      <w:r w:rsidRPr="00243185">
        <w:rPr>
          <w:rFonts w:ascii="Arial" w:hAnsi="Arial" w:cs="Arial"/>
          <w:szCs w:val="24"/>
        </w:rPr>
        <w:t>;</w:t>
      </w:r>
      <w:r w:rsidR="00F214E4">
        <w:rPr>
          <w:rFonts w:ascii="Arial" w:hAnsi="Arial" w:cs="Arial"/>
          <w:szCs w:val="24"/>
        </w:rPr>
        <w:t xml:space="preserve"> e</w:t>
      </w:r>
    </w:p>
    <w:p w14:paraId="512E41E8" w14:textId="77777777" w:rsidR="003A53B1" w:rsidRPr="00243185" w:rsidRDefault="00573DC3" w:rsidP="00DD3F3B">
      <w:pPr>
        <w:pStyle w:val="BodyText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243185">
        <w:rPr>
          <w:rFonts w:ascii="Arial" w:hAnsi="Arial" w:cs="Arial"/>
        </w:rPr>
        <w:t>Confirmação de facilidades de acesso a créditos nos montantes especificados nos Documentos de Concurso.</w:t>
      </w:r>
    </w:p>
    <w:p w14:paraId="76A33379" w14:textId="77777777" w:rsidR="00573DC3" w:rsidRPr="00243185" w:rsidRDefault="00420E74" w:rsidP="00DD3F3B">
      <w:pPr>
        <w:pStyle w:val="Parnic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lastRenderedPageBreak/>
        <w:t>3</w:t>
      </w:r>
      <w:r w:rsidR="00ED34A8" w:rsidRPr="00243185">
        <w:rPr>
          <w:rFonts w:ascii="Arial" w:hAnsi="Arial" w:cs="Arial"/>
          <w:lang w:val="pt-PT"/>
        </w:rPr>
        <w:t>.</w:t>
      </w:r>
      <w:r w:rsidR="00ED34A8" w:rsidRPr="00243185">
        <w:rPr>
          <w:rFonts w:ascii="Arial" w:hAnsi="Arial" w:cs="Arial"/>
          <w:b/>
          <w:lang w:val="pt-PT"/>
        </w:rPr>
        <w:t xml:space="preserve"> </w:t>
      </w:r>
      <w:r w:rsidR="00573DC3" w:rsidRPr="00243185">
        <w:rPr>
          <w:rFonts w:ascii="Arial" w:hAnsi="Arial" w:cs="Arial"/>
          <w:lang w:val="pt-PT"/>
        </w:rPr>
        <w:t>Sem prejuízo dos procedimentos estabelecidos em legislação espec</w:t>
      </w:r>
      <w:r w:rsidR="00F214E4">
        <w:rPr>
          <w:rFonts w:ascii="Arial" w:hAnsi="Arial" w:cs="Arial"/>
          <w:lang w:val="pt-PT"/>
        </w:rPr>
        <w:t xml:space="preserve">ífica no caso de </w:t>
      </w:r>
      <w:r w:rsidR="00AA36C7">
        <w:rPr>
          <w:rFonts w:ascii="Arial" w:hAnsi="Arial" w:cs="Arial"/>
          <w:lang w:val="pt-PT"/>
        </w:rPr>
        <w:t>c</w:t>
      </w:r>
      <w:r w:rsidR="00F214E4">
        <w:rPr>
          <w:rFonts w:ascii="Arial" w:hAnsi="Arial" w:cs="Arial"/>
          <w:lang w:val="pt-PT"/>
        </w:rPr>
        <w:t>oncurso para c</w:t>
      </w:r>
      <w:r w:rsidR="00573DC3" w:rsidRPr="00243185">
        <w:rPr>
          <w:rFonts w:ascii="Arial" w:hAnsi="Arial" w:cs="Arial"/>
          <w:lang w:val="pt-PT"/>
        </w:rPr>
        <w:t>oncessão, o capital social ou património líquido estabelecido nos Documentos de Concurso levará em consideração a soma dos encargos económico-financeiros que a concessionária deve suportar nos três</w:t>
      </w:r>
      <w:r w:rsidR="000F2606">
        <w:rPr>
          <w:rFonts w:ascii="Arial" w:hAnsi="Arial" w:cs="Arial"/>
          <w:lang w:val="pt-PT"/>
        </w:rPr>
        <w:t xml:space="preserve"> (3)</w:t>
      </w:r>
      <w:r w:rsidR="00573DC3" w:rsidRPr="00243185">
        <w:rPr>
          <w:rFonts w:ascii="Arial" w:hAnsi="Arial" w:cs="Arial"/>
          <w:lang w:val="pt-PT"/>
        </w:rPr>
        <w:t xml:space="preserve"> primeiros anos de vigência da concessão, de acordo com o orçamento elaborado pela Entidade Concedente, incluindo o valor do preço pela outorga da concessão durante o mesmo período, se houver.</w:t>
      </w:r>
    </w:p>
    <w:p w14:paraId="6DFAB31F" w14:textId="77777777" w:rsidR="00573DC3" w:rsidRPr="00243185" w:rsidRDefault="008E72A4" w:rsidP="00DD3F3B">
      <w:pPr>
        <w:pStyle w:val="Parnic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4</w:t>
      </w:r>
      <w:r w:rsidR="00E210A1">
        <w:rPr>
          <w:rFonts w:ascii="Arial" w:hAnsi="Arial" w:cs="Arial"/>
          <w:color w:val="000000"/>
          <w:lang w:val="pt-PT"/>
        </w:rPr>
        <w:t xml:space="preserve"> </w:t>
      </w:r>
      <w:r w:rsidR="00ED34A8" w:rsidRPr="00243185">
        <w:rPr>
          <w:rFonts w:ascii="Arial" w:hAnsi="Arial" w:cs="Arial"/>
          <w:color w:val="000000"/>
          <w:lang w:val="pt-PT"/>
        </w:rPr>
        <w:t xml:space="preserve">. </w:t>
      </w:r>
      <w:r w:rsidR="00573DC3" w:rsidRPr="00243185">
        <w:rPr>
          <w:rFonts w:ascii="Arial" w:hAnsi="Arial" w:cs="Arial"/>
          <w:color w:val="000000"/>
          <w:lang w:val="pt-PT"/>
        </w:rPr>
        <w:t xml:space="preserve">O percentual a ser </w:t>
      </w:r>
      <w:proofErr w:type="spellStart"/>
      <w:r w:rsidR="00573DC3" w:rsidRPr="00243185">
        <w:rPr>
          <w:rFonts w:ascii="Arial" w:hAnsi="Arial" w:cs="Arial"/>
          <w:color w:val="000000"/>
          <w:lang w:val="pt-PT"/>
        </w:rPr>
        <w:t>adoptado</w:t>
      </w:r>
      <w:proofErr w:type="spellEnd"/>
      <w:r w:rsidR="00573DC3" w:rsidRPr="00243185">
        <w:rPr>
          <w:rFonts w:ascii="Arial" w:hAnsi="Arial" w:cs="Arial"/>
          <w:color w:val="000000"/>
          <w:lang w:val="pt-PT"/>
        </w:rPr>
        <w:t xml:space="preserve"> em relação ao número anterior será determinado por despacho conjunto dos Ministros que superintendem as áreas de tutela beneficiárias do </w:t>
      </w:r>
      <w:proofErr w:type="spellStart"/>
      <w:r w:rsidR="00573DC3" w:rsidRPr="00243185">
        <w:rPr>
          <w:rFonts w:ascii="Arial" w:hAnsi="Arial" w:cs="Arial"/>
          <w:color w:val="000000"/>
          <w:lang w:val="pt-PT"/>
        </w:rPr>
        <w:t>objecto</w:t>
      </w:r>
      <w:proofErr w:type="spellEnd"/>
      <w:r w:rsidR="00573DC3" w:rsidRPr="00243185">
        <w:rPr>
          <w:rFonts w:ascii="Arial" w:hAnsi="Arial" w:cs="Arial"/>
          <w:color w:val="000000"/>
          <w:lang w:val="pt-PT"/>
        </w:rPr>
        <w:t xml:space="preserve"> da contratação e </w:t>
      </w:r>
      <w:r w:rsidR="00E50F3E">
        <w:rPr>
          <w:rFonts w:ascii="Arial" w:hAnsi="Arial" w:cs="Arial"/>
          <w:color w:val="000000"/>
          <w:lang w:val="pt-PT"/>
        </w:rPr>
        <w:t>das Finanças</w:t>
      </w:r>
      <w:r w:rsidR="00573DC3" w:rsidRPr="00243185">
        <w:rPr>
          <w:rFonts w:ascii="Arial" w:hAnsi="Arial" w:cs="Arial"/>
          <w:color w:val="000000"/>
          <w:lang w:val="pt-PT"/>
        </w:rPr>
        <w:t>.</w:t>
      </w:r>
    </w:p>
    <w:p w14:paraId="45B6AA5E" w14:textId="77777777" w:rsidR="00573DC3" w:rsidRPr="00243185" w:rsidRDefault="00573DC3" w:rsidP="00DD3F3B">
      <w:pPr>
        <w:spacing w:line="360" w:lineRule="auto"/>
        <w:rPr>
          <w:rFonts w:ascii="Arial" w:hAnsi="Arial" w:cs="Arial"/>
          <w:szCs w:val="24"/>
        </w:rPr>
      </w:pPr>
    </w:p>
    <w:p w14:paraId="0BB2A69A" w14:textId="06E00FC6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b/>
          <w:color w:val="00008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267C25">
        <w:rPr>
          <w:rFonts w:ascii="Arial" w:hAnsi="Arial" w:cs="Arial"/>
          <w:b/>
          <w:szCs w:val="24"/>
        </w:rPr>
        <w:t>2</w:t>
      </w:r>
      <w:r w:rsidR="00F43718">
        <w:rPr>
          <w:rFonts w:ascii="Arial" w:hAnsi="Arial" w:cs="Arial"/>
          <w:b/>
          <w:szCs w:val="24"/>
        </w:rPr>
        <w:t>6</w:t>
      </w:r>
    </w:p>
    <w:p w14:paraId="5FAE1C3D" w14:textId="77777777" w:rsidR="00573DC3" w:rsidRPr="00243185" w:rsidRDefault="007B192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(Qualificação T</w:t>
      </w:r>
      <w:r w:rsidR="00573DC3" w:rsidRPr="00243185">
        <w:rPr>
          <w:rFonts w:ascii="Arial" w:hAnsi="Arial" w:cs="Arial"/>
          <w:b/>
          <w:szCs w:val="24"/>
        </w:rPr>
        <w:t>écnica)</w:t>
      </w:r>
    </w:p>
    <w:p w14:paraId="357E3623" w14:textId="77777777" w:rsidR="00573DC3" w:rsidRPr="00243185" w:rsidRDefault="008212DF" w:rsidP="00DD3F3B">
      <w:pPr>
        <w:pStyle w:val="Parnumerado"/>
        <w:numPr>
          <w:ilvl w:val="0"/>
          <w:numId w:val="17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color w:val="000000"/>
          <w:lang w:val="pt-PT"/>
        </w:rPr>
        <w:t>A</w:t>
      </w:r>
      <w:r w:rsidR="00573DC3" w:rsidRPr="00243185">
        <w:rPr>
          <w:rFonts w:ascii="Arial" w:hAnsi="Arial" w:cs="Arial"/>
          <w:color w:val="000000"/>
          <w:lang w:val="pt-PT"/>
        </w:rPr>
        <w:t xml:space="preserve"> qualificação técnica</w:t>
      </w:r>
      <w:r w:rsidRPr="008212DF">
        <w:rPr>
          <w:rFonts w:ascii="Arial" w:hAnsi="Arial" w:cs="Arial"/>
          <w:color w:val="000000"/>
          <w:lang w:val="pt-PT"/>
        </w:rPr>
        <w:t xml:space="preserve"> </w:t>
      </w:r>
      <w:r w:rsidRPr="00243185">
        <w:rPr>
          <w:rFonts w:ascii="Arial" w:hAnsi="Arial" w:cs="Arial"/>
          <w:color w:val="000000"/>
          <w:lang w:val="pt-PT"/>
        </w:rPr>
        <w:t>afere-se pela apresentação dos seguintes documentos:</w:t>
      </w:r>
    </w:p>
    <w:p w14:paraId="45EFBEB9" w14:textId="77777777" w:rsidR="00573DC3" w:rsidRPr="00243185" w:rsidRDefault="00573DC3" w:rsidP="00DD3F3B">
      <w:pPr>
        <w:pStyle w:val="Parnumerado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 w:eastAsia="en-US"/>
        </w:rPr>
        <w:t>Certidão</w:t>
      </w:r>
      <w:r w:rsidRPr="00243185">
        <w:rPr>
          <w:rFonts w:ascii="Arial" w:hAnsi="Arial" w:cs="Arial"/>
          <w:lang w:val="pt-PT"/>
        </w:rPr>
        <w:t xml:space="preserve"> </w:t>
      </w:r>
      <w:r w:rsidR="009B5E33">
        <w:rPr>
          <w:rFonts w:ascii="Arial" w:hAnsi="Arial" w:cs="Arial"/>
          <w:lang w:val="pt-PT"/>
        </w:rPr>
        <w:t xml:space="preserve">emitida </w:t>
      </w:r>
      <w:r w:rsidR="006C52EB">
        <w:rPr>
          <w:rFonts w:ascii="Arial" w:hAnsi="Arial" w:cs="Arial"/>
          <w:lang w:val="pt-PT"/>
        </w:rPr>
        <w:t xml:space="preserve">por pessoa de direito público ou privado, </w:t>
      </w:r>
      <w:r w:rsidRPr="00243185">
        <w:rPr>
          <w:rFonts w:ascii="Arial" w:hAnsi="Arial" w:cs="Arial"/>
          <w:lang w:val="pt-PT"/>
        </w:rPr>
        <w:t xml:space="preserve">comprovativa do registo ou inscrição em </w:t>
      </w:r>
      <w:proofErr w:type="spellStart"/>
      <w:r w:rsidRPr="00243185">
        <w:rPr>
          <w:rFonts w:ascii="Arial" w:hAnsi="Arial" w:cs="Arial"/>
          <w:lang w:val="pt-PT"/>
        </w:rPr>
        <w:t>actividade</w:t>
      </w:r>
      <w:proofErr w:type="spellEnd"/>
      <w:r w:rsidRPr="00243185">
        <w:rPr>
          <w:rFonts w:ascii="Arial" w:hAnsi="Arial" w:cs="Arial"/>
          <w:lang w:val="pt-PT"/>
        </w:rPr>
        <w:t xml:space="preserve"> profissional compatível com o </w:t>
      </w:r>
      <w:proofErr w:type="spellStart"/>
      <w:r w:rsidRPr="00243185">
        <w:rPr>
          <w:rFonts w:ascii="Arial" w:hAnsi="Arial" w:cs="Arial"/>
          <w:lang w:val="pt-PT"/>
        </w:rPr>
        <w:t>objecto</w:t>
      </w:r>
      <w:proofErr w:type="spellEnd"/>
      <w:r w:rsidRPr="00243185">
        <w:rPr>
          <w:rFonts w:ascii="Arial" w:hAnsi="Arial" w:cs="Arial"/>
          <w:lang w:val="pt-PT"/>
        </w:rPr>
        <w:t xml:space="preserve"> da contratação;</w:t>
      </w:r>
    </w:p>
    <w:p w14:paraId="28837D0D" w14:textId="77777777" w:rsidR="00B33C99" w:rsidRPr="008F1630" w:rsidRDefault="00B33C99" w:rsidP="00B33C99">
      <w:pPr>
        <w:pStyle w:val="ListParagraph"/>
        <w:numPr>
          <w:ilvl w:val="1"/>
          <w:numId w:val="17"/>
        </w:numPr>
        <w:rPr>
          <w:rFonts w:ascii="Arial" w:hAnsi="Arial" w:cs="Arial"/>
          <w:color w:val="000000"/>
          <w:szCs w:val="24"/>
          <w:highlight w:val="yellow"/>
          <w:lang w:eastAsia="pt-BR"/>
        </w:rPr>
      </w:pPr>
      <w:r w:rsidRPr="008F1630">
        <w:rPr>
          <w:rFonts w:ascii="Arial" w:hAnsi="Arial" w:cs="Arial"/>
          <w:color w:val="000000"/>
          <w:szCs w:val="24"/>
          <w:highlight w:val="yellow"/>
          <w:lang w:eastAsia="pt-BR"/>
        </w:rPr>
        <w:t xml:space="preserve">Certificado de habilitações literárias e profissionais dos responsáveis pela execução do </w:t>
      </w:r>
      <w:proofErr w:type="spellStart"/>
      <w:r w:rsidRPr="008F1630">
        <w:rPr>
          <w:rFonts w:ascii="Arial" w:hAnsi="Arial" w:cs="Arial"/>
          <w:color w:val="000000"/>
          <w:szCs w:val="24"/>
          <w:highlight w:val="yellow"/>
          <w:lang w:eastAsia="pt-BR"/>
        </w:rPr>
        <w:t>objecto</w:t>
      </w:r>
      <w:proofErr w:type="spellEnd"/>
      <w:r w:rsidRPr="008F1630">
        <w:rPr>
          <w:rFonts w:ascii="Arial" w:hAnsi="Arial" w:cs="Arial"/>
          <w:color w:val="000000"/>
          <w:szCs w:val="24"/>
          <w:highlight w:val="yellow"/>
          <w:lang w:eastAsia="pt-BR"/>
        </w:rPr>
        <w:t xml:space="preserve"> do contrato, se for o caso;</w:t>
      </w:r>
    </w:p>
    <w:p w14:paraId="3E38D579" w14:textId="3AD26048" w:rsidR="00B33C99" w:rsidRPr="008F1630" w:rsidRDefault="00B33C99" w:rsidP="00DD3F3B">
      <w:pPr>
        <w:pStyle w:val="Parnumerado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8F1630">
        <w:rPr>
          <w:rFonts w:ascii="Arial" w:hAnsi="Arial" w:cs="Arial"/>
          <w:color w:val="000000"/>
          <w:highlight w:val="yellow"/>
          <w:lang w:val="pt-PT"/>
        </w:rPr>
        <w:t>Alvará ou documento equivalente</w:t>
      </w:r>
    </w:p>
    <w:p w14:paraId="2C2B186A" w14:textId="0B3E7689" w:rsidR="00573DC3" w:rsidRPr="00823035" w:rsidRDefault="00573DC3" w:rsidP="00DD3F3B">
      <w:pPr>
        <w:pStyle w:val="Parnumerado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823035">
        <w:rPr>
          <w:rFonts w:ascii="Arial" w:hAnsi="Arial" w:cs="Arial"/>
          <w:color w:val="000000"/>
          <w:lang w:val="pt-PT"/>
        </w:rPr>
        <w:t>.</w:t>
      </w:r>
    </w:p>
    <w:p w14:paraId="6F94973D" w14:textId="76561439" w:rsidR="00B33C99" w:rsidRPr="008F1630" w:rsidRDefault="00A77475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2. </w:t>
      </w:r>
      <w:r w:rsidR="00573DC3" w:rsidRPr="00243185">
        <w:rPr>
          <w:rFonts w:ascii="Arial" w:hAnsi="Arial" w:cs="Arial"/>
          <w:color w:val="000000"/>
          <w:lang w:val="pt-PT"/>
        </w:rPr>
        <w:t xml:space="preserve">Os Documentos de Concurso </w:t>
      </w:r>
      <w:r w:rsidR="00B33C99" w:rsidRPr="008F1630">
        <w:rPr>
          <w:rFonts w:ascii="Arial" w:hAnsi="Arial" w:cs="Arial"/>
          <w:color w:val="000000"/>
          <w:highlight w:val="yellow"/>
          <w:lang w:val="pt-PT"/>
        </w:rPr>
        <w:t xml:space="preserve">podem ainda exigir que o concorrente apresente, de acordo com a natureza e complexidade do </w:t>
      </w:r>
      <w:proofErr w:type="spellStart"/>
      <w:r w:rsidR="00B33C99" w:rsidRPr="008F1630">
        <w:rPr>
          <w:rFonts w:ascii="Arial" w:hAnsi="Arial" w:cs="Arial"/>
          <w:color w:val="000000"/>
          <w:highlight w:val="yellow"/>
          <w:lang w:val="pt-PT"/>
        </w:rPr>
        <w:t>objecto</w:t>
      </w:r>
      <w:proofErr w:type="spellEnd"/>
      <w:r w:rsidR="00B33C99" w:rsidRPr="008F1630">
        <w:rPr>
          <w:rFonts w:ascii="Arial" w:hAnsi="Arial" w:cs="Arial"/>
          <w:color w:val="000000"/>
          <w:highlight w:val="yellow"/>
          <w:lang w:val="pt-PT"/>
        </w:rPr>
        <w:t xml:space="preserve"> a contratar, o </w:t>
      </w:r>
      <w:proofErr w:type="spellStart"/>
      <w:r w:rsidR="00B33C99" w:rsidRPr="008F1630">
        <w:rPr>
          <w:rFonts w:ascii="Arial" w:hAnsi="Arial" w:cs="Arial"/>
          <w:color w:val="000000"/>
          <w:highlight w:val="yellow"/>
          <w:lang w:val="pt-PT"/>
        </w:rPr>
        <w:t>segunte</w:t>
      </w:r>
      <w:proofErr w:type="spellEnd"/>
      <w:r w:rsidR="00B33C99" w:rsidRPr="008F1630">
        <w:rPr>
          <w:rFonts w:ascii="Arial" w:hAnsi="Arial" w:cs="Arial"/>
          <w:color w:val="000000"/>
          <w:highlight w:val="yellow"/>
          <w:lang w:val="pt-PT"/>
        </w:rPr>
        <w:t>:</w:t>
      </w:r>
    </w:p>
    <w:p w14:paraId="0B135F04" w14:textId="1DB44D6D" w:rsidR="00B33C99" w:rsidRPr="008F1630" w:rsidRDefault="00B33C99" w:rsidP="00B33C99">
      <w:pPr>
        <w:pStyle w:val="Parnumerado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8F1630">
        <w:rPr>
          <w:rFonts w:ascii="Arial" w:hAnsi="Arial" w:cs="Arial"/>
          <w:color w:val="000000"/>
          <w:highlight w:val="yellow"/>
          <w:lang w:val="pt-PT"/>
        </w:rPr>
        <w:t xml:space="preserve">Declaração do concorrente comprovativa das instalações e equipamentos adequados e disponíveis para a execução do </w:t>
      </w:r>
      <w:proofErr w:type="spellStart"/>
      <w:r w:rsidRPr="008F1630">
        <w:rPr>
          <w:rFonts w:ascii="Arial" w:hAnsi="Arial" w:cs="Arial"/>
          <w:color w:val="000000"/>
          <w:highlight w:val="yellow"/>
          <w:lang w:val="pt-PT"/>
        </w:rPr>
        <w:t>objecto</w:t>
      </w:r>
      <w:proofErr w:type="spellEnd"/>
      <w:r w:rsidRPr="008F1630">
        <w:rPr>
          <w:rFonts w:ascii="Arial" w:hAnsi="Arial" w:cs="Arial"/>
          <w:color w:val="000000"/>
          <w:highlight w:val="yellow"/>
          <w:lang w:val="pt-PT"/>
        </w:rPr>
        <w:t xml:space="preserve"> da contratação, com indicação de todos os dados necessários à sua verificação;</w:t>
      </w:r>
    </w:p>
    <w:p w14:paraId="0130C777" w14:textId="77777777" w:rsidR="00B33C99" w:rsidRPr="008F1630" w:rsidRDefault="00B33C99" w:rsidP="00B33C99">
      <w:pPr>
        <w:pStyle w:val="Parnumerado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8F1630">
        <w:rPr>
          <w:rFonts w:ascii="Arial" w:hAnsi="Arial" w:cs="Arial"/>
          <w:color w:val="000000"/>
          <w:highlight w:val="yellow"/>
          <w:lang w:val="pt-PT"/>
        </w:rPr>
        <w:t xml:space="preserve">Declaração do concorrente comprovativa da equipa profissional e técnica disponível para execução do </w:t>
      </w:r>
      <w:proofErr w:type="spellStart"/>
      <w:r w:rsidRPr="008F1630">
        <w:rPr>
          <w:rFonts w:ascii="Arial" w:hAnsi="Arial" w:cs="Arial"/>
          <w:color w:val="000000"/>
          <w:highlight w:val="yellow"/>
          <w:lang w:val="pt-PT"/>
        </w:rPr>
        <w:t>objecto</w:t>
      </w:r>
      <w:proofErr w:type="spellEnd"/>
      <w:r w:rsidRPr="008F1630">
        <w:rPr>
          <w:rFonts w:ascii="Arial" w:hAnsi="Arial" w:cs="Arial"/>
          <w:color w:val="000000"/>
          <w:highlight w:val="yellow"/>
          <w:lang w:val="pt-PT"/>
        </w:rPr>
        <w:t xml:space="preserve"> da contratação, acompanhada dos </w:t>
      </w:r>
      <w:proofErr w:type="spellStart"/>
      <w:r w:rsidRPr="008F1630">
        <w:rPr>
          <w:rFonts w:ascii="Arial" w:hAnsi="Arial" w:cs="Arial"/>
          <w:color w:val="000000"/>
          <w:highlight w:val="yellow"/>
          <w:lang w:val="pt-PT"/>
        </w:rPr>
        <w:t>respectivos</w:t>
      </w:r>
      <w:proofErr w:type="spellEnd"/>
      <w:r w:rsidRPr="008F1630">
        <w:rPr>
          <w:rFonts w:ascii="Arial" w:hAnsi="Arial" w:cs="Arial"/>
          <w:color w:val="000000"/>
          <w:highlight w:val="yellow"/>
          <w:lang w:val="pt-PT"/>
        </w:rPr>
        <w:t xml:space="preserve"> currículos;</w:t>
      </w:r>
      <w:r w:rsidRPr="008F1630">
        <w:rPr>
          <w:rFonts w:ascii="Arial" w:hAnsi="Arial" w:cs="Arial"/>
          <w:color w:val="FF0000"/>
          <w:highlight w:val="yellow"/>
          <w:lang w:val="pt-PT"/>
        </w:rPr>
        <w:t xml:space="preserve"> </w:t>
      </w:r>
    </w:p>
    <w:p w14:paraId="4760DDBF" w14:textId="36849D31" w:rsidR="00B33C99" w:rsidRPr="008F1630" w:rsidRDefault="00B33C99" w:rsidP="00B33C99">
      <w:pPr>
        <w:pStyle w:val="Parnumerado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8F1630">
        <w:rPr>
          <w:rFonts w:ascii="Arial" w:hAnsi="Arial" w:cs="Arial"/>
          <w:highlight w:val="yellow"/>
          <w:lang w:val="pt-PT" w:eastAsia="en-US"/>
        </w:rPr>
        <w:t xml:space="preserve">Declaração </w:t>
      </w:r>
      <w:r w:rsidRPr="008F1630">
        <w:rPr>
          <w:rFonts w:ascii="Arial" w:hAnsi="Arial" w:cs="Arial"/>
          <w:highlight w:val="yellow"/>
          <w:lang w:val="pt-PT"/>
        </w:rPr>
        <w:t xml:space="preserve">emitida por pessoa de direito público ou privado comprovativa de que o concorrente adquiriu experiência em </w:t>
      </w:r>
      <w:proofErr w:type="spellStart"/>
      <w:r w:rsidRPr="008F1630">
        <w:rPr>
          <w:rFonts w:ascii="Arial" w:hAnsi="Arial" w:cs="Arial"/>
          <w:highlight w:val="yellow"/>
          <w:lang w:val="pt-PT"/>
        </w:rPr>
        <w:t>actividades</w:t>
      </w:r>
      <w:proofErr w:type="spellEnd"/>
      <w:r w:rsidRPr="008F1630">
        <w:rPr>
          <w:rFonts w:ascii="Arial" w:hAnsi="Arial" w:cs="Arial"/>
          <w:highlight w:val="yellow"/>
          <w:lang w:val="pt-PT"/>
        </w:rPr>
        <w:t xml:space="preserve"> com características técnicas similares às do </w:t>
      </w:r>
      <w:proofErr w:type="spellStart"/>
      <w:r w:rsidRPr="008F1630">
        <w:rPr>
          <w:rFonts w:ascii="Arial" w:hAnsi="Arial" w:cs="Arial"/>
          <w:highlight w:val="yellow"/>
          <w:lang w:val="pt-PT"/>
        </w:rPr>
        <w:t>objecto</w:t>
      </w:r>
      <w:proofErr w:type="spellEnd"/>
      <w:r w:rsidRPr="008F1630">
        <w:rPr>
          <w:rFonts w:ascii="Arial" w:hAnsi="Arial" w:cs="Arial"/>
          <w:highlight w:val="yellow"/>
          <w:lang w:val="pt-PT"/>
        </w:rPr>
        <w:t xml:space="preserve"> da contratação, com indicação dos dados necessários à sua verificação; e</w:t>
      </w:r>
    </w:p>
    <w:p w14:paraId="6A27C718" w14:textId="4AB161E4" w:rsidR="00B33C99" w:rsidRPr="008F1630" w:rsidRDefault="00B33C99" w:rsidP="00B33C99">
      <w:pPr>
        <w:pStyle w:val="Parnumerado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8F1630">
        <w:rPr>
          <w:rFonts w:ascii="Arial" w:hAnsi="Arial" w:cs="Arial"/>
          <w:highlight w:val="yellow"/>
          <w:lang w:val="pt-PT"/>
        </w:rPr>
        <w:lastRenderedPageBreak/>
        <w:t xml:space="preserve">Certificado de qualidade emitido por pessoa de direito público ou privado, nacional ou estrangeira, ou declaração de compromisso da empresa de </w:t>
      </w:r>
      <w:proofErr w:type="spellStart"/>
      <w:r w:rsidRPr="008F1630">
        <w:rPr>
          <w:rFonts w:ascii="Arial" w:hAnsi="Arial" w:cs="Arial"/>
          <w:highlight w:val="yellow"/>
          <w:lang w:val="pt-PT"/>
        </w:rPr>
        <w:t>adopção</w:t>
      </w:r>
      <w:proofErr w:type="spellEnd"/>
      <w:r w:rsidRPr="008F1630">
        <w:rPr>
          <w:rFonts w:ascii="Arial" w:hAnsi="Arial" w:cs="Arial"/>
          <w:highlight w:val="yellow"/>
          <w:lang w:val="pt-PT"/>
        </w:rPr>
        <w:t xml:space="preserve"> do sistema de qualidade, homologada pela instituição responsável pela normalização e qualidade.</w:t>
      </w:r>
    </w:p>
    <w:p w14:paraId="5A4F3736" w14:textId="070C73DB" w:rsidR="00B33C99" w:rsidRDefault="00B33C99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3A7F5E25" w14:textId="77777777" w:rsidR="003F5B17" w:rsidRDefault="00B33C99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 </w:t>
      </w:r>
      <w:r w:rsidR="00E439B3" w:rsidRPr="008F1630">
        <w:rPr>
          <w:rFonts w:ascii="Arial" w:hAnsi="Arial" w:cs="Arial"/>
          <w:color w:val="000000"/>
          <w:highlight w:val="yellow"/>
        </w:rPr>
        <w:t>3. Os Documentos de Concurso devem</w:t>
      </w:r>
      <w:r w:rsidR="00E439B3">
        <w:rPr>
          <w:rFonts w:ascii="Arial" w:hAnsi="Arial" w:cs="Arial"/>
          <w:color w:val="000000"/>
          <w:lang w:val="pt-PT"/>
        </w:rPr>
        <w:t xml:space="preserve"> </w:t>
      </w:r>
      <w:r w:rsidR="00573DC3" w:rsidRPr="00243185">
        <w:rPr>
          <w:rFonts w:ascii="Arial" w:hAnsi="Arial" w:cs="Arial"/>
          <w:color w:val="000000"/>
          <w:lang w:val="pt-PT"/>
        </w:rPr>
        <w:t xml:space="preserve">fixar, de forma clara e </w:t>
      </w:r>
      <w:proofErr w:type="spellStart"/>
      <w:r w:rsidR="00573DC3" w:rsidRPr="00243185">
        <w:rPr>
          <w:rFonts w:ascii="Arial" w:hAnsi="Arial" w:cs="Arial"/>
          <w:color w:val="000000"/>
          <w:lang w:val="pt-PT"/>
        </w:rPr>
        <w:t>objectiva</w:t>
      </w:r>
      <w:proofErr w:type="spellEnd"/>
      <w:r w:rsidR="00573DC3" w:rsidRPr="00243185">
        <w:rPr>
          <w:rFonts w:ascii="Arial" w:hAnsi="Arial" w:cs="Arial"/>
          <w:color w:val="000000"/>
          <w:lang w:val="pt-PT"/>
        </w:rPr>
        <w:t>, os dados mínimos a serem demonstrados pelo concorrente para comprovar as exigências fixadas neste artigo.</w:t>
      </w:r>
    </w:p>
    <w:p w14:paraId="133392E1" w14:textId="77777777" w:rsidR="003F5B17" w:rsidRDefault="003F5B17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1CD584F7" w14:textId="7D647D9B" w:rsidR="00A36661" w:rsidRPr="00A107BC" w:rsidRDefault="00E439B3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8F1630">
        <w:rPr>
          <w:rFonts w:ascii="Arial" w:hAnsi="Arial" w:cs="Arial"/>
          <w:color w:val="000000"/>
          <w:highlight w:val="yellow"/>
          <w:lang w:val="pt-PT"/>
        </w:rPr>
        <w:t xml:space="preserve">4. </w:t>
      </w:r>
      <w:r w:rsidR="00573DC3" w:rsidRPr="008F1630">
        <w:rPr>
          <w:rFonts w:ascii="Arial" w:hAnsi="Arial" w:cs="Arial"/>
          <w:color w:val="000000"/>
          <w:highlight w:val="yellow"/>
          <w:lang w:val="pt-PT"/>
        </w:rPr>
        <w:t>A qualificação técnica deve ser compatível com os encargos a serem suportados pelo concorrente e proporcional à n</w:t>
      </w:r>
      <w:r w:rsidR="0079476C" w:rsidRPr="008F1630">
        <w:rPr>
          <w:rFonts w:ascii="Arial" w:hAnsi="Arial" w:cs="Arial"/>
          <w:color w:val="000000"/>
          <w:highlight w:val="yellow"/>
          <w:lang w:val="pt-PT"/>
        </w:rPr>
        <w:t xml:space="preserve">atureza e dimensão do </w:t>
      </w:r>
      <w:proofErr w:type="spellStart"/>
      <w:r w:rsidR="0079476C" w:rsidRPr="008F1630">
        <w:rPr>
          <w:rFonts w:ascii="Arial" w:hAnsi="Arial" w:cs="Arial"/>
          <w:color w:val="000000"/>
          <w:highlight w:val="yellow"/>
          <w:lang w:val="pt-PT"/>
        </w:rPr>
        <w:t>objecto</w:t>
      </w:r>
      <w:proofErr w:type="spellEnd"/>
      <w:r w:rsidR="0079476C" w:rsidRPr="008F1630">
        <w:rPr>
          <w:rFonts w:ascii="Arial" w:hAnsi="Arial" w:cs="Arial"/>
          <w:color w:val="000000"/>
          <w:highlight w:val="yellow"/>
          <w:lang w:val="pt-PT"/>
        </w:rPr>
        <w:t xml:space="preserve"> da</w:t>
      </w:r>
      <w:r w:rsidR="00573DC3" w:rsidRPr="008F1630">
        <w:rPr>
          <w:rFonts w:ascii="Arial" w:hAnsi="Arial" w:cs="Arial"/>
          <w:color w:val="000000"/>
          <w:highlight w:val="yellow"/>
          <w:lang w:val="pt-PT"/>
        </w:rPr>
        <w:t xml:space="preserve"> </w:t>
      </w:r>
      <w:r w:rsidR="00AA36C7" w:rsidRPr="008F1630">
        <w:rPr>
          <w:rFonts w:ascii="Arial" w:hAnsi="Arial" w:cs="Arial"/>
          <w:color w:val="000000"/>
          <w:highlight w:val="yellow"/>
          <w:lang w:val="pt-PT"/>
        </w:rPr>
        <w:t>c</w:t>
      </w:r>
      <w:r w:rsidR="0079476C" w:rsidRPr="008F1630">
        <w:rPr>
          <w:rFonts w:ascii="Arial" w:hAnsi="Arial" w:cs="Arial"/>
          <w:color w:val="000000"/>
          <w:highlight w:val="yellow"/>
          <w:lang w:val="pt-PT"/>
        </w:rPr>
        <w:t>ontratação</w:t>
      </w:r>
      <w:r w:rsidR="00573DC3" w:rsidRPr="008F1630">
        <w:rPr>
          <w:rFonts w:ascii="Arial" w:hAnsi="Arial" w:cs="Arial"/>
          <w:color w:val="000000"/>
          <w:highlight w:val="yellow"/>
          <w:lang w:val="pt-PT"/>
        </w:rPr>
        <w:t>.</w:t>
      </w:r>
    </w:p>
    <w:p w14:paraId="465AC6DB" w14:textId="77777777" w:rsidR="0039279C" w:rsidRDefault="0039279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38B9235" w14:textId="4790BAD2" w:rsidR="00A36661" w:rsidRPr="00243185" w:rsidRDefault="00A3666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Artigo </w:t>
      </w:r>
      <w:r w:rsidR="00267C25">
        <w:rPr>
          <w:rFonts w:ascii="Arial" w:hAnsi="Arial" w:cs="Arial"/>
          <w:b/>
          <w:szCs w:val="24"/>
        </w:rPr>
        <w:t>2</w:t>
      </w:r>
      <w:r w:rsidR="00F43718">
        <w:rPr>
          <w:rFonts w:ascii="Arial" w:hAnsi="Arial" w:cs="Arial"/>
          <w:b/>
          <w:szCs w:val="24"/>
        </w:rPr>
        <w:t>7</w:t>
      </w:r>
    </w:p>
    <w:p w14:paraId="3C74BC24" w14:textId="16507EA3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(</w:t>
      </w:r>
      <w:r w:rsidR="007B192C" w:rsidRPr="00243185">
        <w:rPr>
          <w:rFonts w:ascii="Arial" w:hAnsi="Arial" w:cs="Arial"/>
          <w:b/>
          <w:szCs w:val="24"/>
        </w:rPr>
        <w:t>Regularidade F</w:t>
      </w:r>
      <w:r w:rsidRPr="00243185">
        <w:rPr>
          <w:rFonts w:ascii="Arial" w:hAnsi="Arial" w:cs="Arial"/>
          <w:b/>
          <w:szCs w:val="24"/>
        </w:rPr>
        <w:t>iscal</w:t>
      </w:r>
      <w:r w:rsidR="00707759">
        <w:rPr>
          <w:rFonts w:ascii="Arial" w:hAnsi="Arial" w:cs="Arial"/>
          <w:b/>
          <w:szCs w:val="24"/>
        </w:rPr>
        <w:t xml:space="preserve">, </w:t>
      </w:r>
      <w:r w:rsidR="00707759" w:rsidRPr="00346701">
        <w:rPr>
          <w:rFonts w:ascii="Arial" w:hAnsi="Arial" w:cs="Arial"/>
          <w:b/>
          <w:szCs w:val="24"/>
          <w:highlight w:val="yellow"/>
        </w:rPr>
        <w:t>Segurança Social e Estatística</w:t>
      </w:r>
      <w:r w:rsidRPr="00346701">
        <w:rPr>
          <w:rFonts w:ascii="Arial" w:hAnsi="Arial" w:cs="Arial"/>
          <w:szCs w:val="24"/>
          <w:highlight w:val="yellow"/>
        </w:rPr>
        <w:t>)</w:t>
      </w:r>
    </w:p>
    <w:p w14:paraId="65629674" w14:textId="77777777" w:rsidR="00573DC3" w:rsidRPr="00346701" w:rsidRDefault="00573DC3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 </w:t>
      </w:r>
      <w:r w:rsidRPr="00346701">
        <w:rPr>
          <w:rFonts w:ascii="Arial" w:hAnsi="Arial" w:cs="Arial"/>
          <w:color w:val="000000"/>
          <w:lang w:val="pt-PT"/>
        </w:rPr>
        <w:t xml:space="preserve">A regularidade fiscal do concorrente </w:t>
      </w:r>
      <w:r w:rsidR="008F50C3" w:rsidRPr="00346701">
        <w:rPr>
          <w:rFonts w:ascii="Arial" w:hAnsi="Arial" w:cs="Arial"/>
          <w:color w:val="000000"/>
          <w:lang w:val="pt-PT"/>
        </w:rPr>
        <w:t>afere-se pela apresentação dos seguintes documentos:</w:t>
      </w:r>
    </w:p>
    <w:p w14:paraId="1232D721" w14:textId="77777777" w:rsidR="00573DC3" w:rsidRPr="00346701" w:rsidRDefault="00573DC3" w:rsidP="00DD3F3B">
      <w:pPr>
        <w:pStyle w:val="Inciso"/>
        <w:numPr>
          <w:ilvl w:val="0"/>
          <w:numId w:val="18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color w:val="000000"/>
          <w:lang w:val="pt-PT"/>
        </w:rPr>
        <w:t>Certidão válida de quitação emit</w:t>
      </w:r>
      <w:r w:rsidR="00DD3F3B" w:rsidRPr="00346701">
        <w:rPr>
          <w:rFonts w:ascii="Arial" w:hAnsi="Arial" w:cs="Arial"/>
          <w:color w:val="000000"/>
          <w:lang w:val="pt-PT"/>
        </w:rPr>
        <w:t xml:space="preserve">ida pela Administração Fiscal; </w:t>
      </w:r>
    </w:p>
    <w:p w14:paraId="4373D18C" w14:textId="77777777" w:rsidR="00A36661" w:rsidRPr="00346701" w:rsidRDefault="00573DC3" w:rsidP="00DD3F3B">
      <w:pPr>
        <w:pStyle w:val="Parnumerado"/>
        <w:numPr>
          <w:ilvl w:val="0"/>
          <w:numId w:val="18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color w:val="000000"/>
          <w:lang w:val="pt-PT"/>
        </w:rPr>
        <w:t>Declaração válida emitida pela instituição responsável pelo sistema nacional de segurança social</w:t>
      </w:r>
      <w:r w:rsidR="00DD3F3B" w:rsidRPr="00346701">
        <w:rPr>
          <w:rFonts w:ascii="Arial" w:hAnsi="Arial" w:cs="Arial"/>
          <w:color w:val="000000"/>
          <w:lang w:val="pt-PT"/>
        </w:rPr>
        <w:t xml:space="preserve">; e </w:t>
      </w:r>
    </w:p>
    <w:p w14:paraId="4D3AC96A" w14:textId="62208F88" w:rsidR="00DD3F3B" w:rsidRPr="00346701" w:rsidRDefault="00DD3F3B" w:rsidP="00DD3F3B">
      <w:pPr>
        <w:pStyle w:val="Parnumerado"/>
        <w:numPr>
          <w:ilvl w:val="0"/>
          <w:numId w:val="18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color w:val="000000"/>
          <w:lang w:val="pt-PT"/>
        </w:rPr>
        <w:t xml:space="preserve">Documento válido emitido pelo </w:t>
      </w:r>
      <w:proofErr w:type="spellStart"/>
      <w:r w:rsidRPr="00346701">
        <w:rPr>
          <w:rFonts w:ascii="Arial" w:hAnsi="Arial" w:cs="Arial"/>
          <w:color w:val="000000"/>
          <w:lang w:val="pt-PT"/>
        </w:rPr>
        <w:t>Intituto</w:t>
      </w:r>
      <w:proofErr w:type="spellEnd"/>
      <w:r w:rsidRPr="00346701">
        <w:rPr>
          <w:rFonts w:ascii="Arial" w:hAnsi="Arial" w:cs="Arial"/>
          <w:color w:val="000000"/>
          <w:lang w:val="pt-PT"/>
        </w:rPr>
        <w:t xml:space="preserve"> Nacional de Estatística que comprove que a Empresa presta informação regular</w:t>
      </w:r>
      <w:r w:rsidR="00C80283" w:rsidRPr="00346701">
        <w:rPr>
          <w:rFonts w:ascii="Arial" w:hAnsi="Arial" w:cs="Arial"/>
          <w:color w:val="000000"/>
          <w:lang w:val="pt-PT"/>
        </w:rPr>
        <w:t>,</w:t>
      </w:r>
      <w:r w:rsidRPr="00346701">
        <w:rPr>
          <w:rFonts w:ascii="Arial" w:hAnsi="Arial" w:cs="Arial"/>
          <w:color w:val="000000"/>
          <w:lang w:val="pt-PT"/>
        </w:rPr>
        <w:t xml:space="preserve"> nos termo</w:t>
      </w:r>
      <w:r w:rsidR="000409E4" w:rsidRPr="00346701">
        <w:rPr>
          <w:rFonts w:ascii="Arial" w:hAnsi="Arial" w:cs="Arial"/>
          <w:color w:val="000000"/>
          <w:lang w:val="pt-PT"/>
        </w:rPr>
        <w:t>s</w:t>
      </w:r>
      <w:r w:rsidRPr="00346701">
        <w:rPr>
          <w:rFonts w:ascii="Arial" w:hAnsi="Arial" w:cs="Arial"/>
          <w:color w:val="000000"/>
          <w:lang w:val="pt-PT"/>
        </w:rPr>
        <w:t xml:space="preserve"> da legislação estatística vigente.</w:t>
      </w:r>
    </w:p>
    <w:p w14:paraId="634DD460" w14:textId="77777777" w:rsidR="00FE7673" w:rsidRPr="00243185" w:rsidRDefault="00FE7673" w:rsidP="00DD3F3B">
      <w:pPr>
        <w:spacing w:line="360" w:lineRule="auto"/>
        <w:rPr>
          <w:rFonts w:ascii="Arial" w:hAnsi="Arial" w:cs="Arial"/>
          <w:szCs w:val="24"/>
        </w:rPr>
      </w:pPr>
    </w:p>
    <w:p w14:paraId="3BD96428" w14:textId="5F626B1D" w:rsidR="00573DC3" w:rsidRDefault="00573DC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26310">
        <w:rPr>
          <w:rFonts w:ascii="Arial" w:hAnsi="Arial" w:cs="Arial"/>
          <w:b/>
          <w:szCs w:val="24"/>
        </w:rPr>
        <w:t xml:space="preserve">Artigo </w:t>
      </w:r>
      <w:r w:rsidR="00162035" w:rsidRPr="00A26310">
        <w:rPr>
          <w:rFonts w:ascii="Arial" w:hAnsi="Arial" w:cs="Arial"/>
          <w:b/>
          <w:szCs w:val="24"/>
        </w:rPr>
        <w:t>2</w:t>
      </w:r>
      <w:r w:rsidR="00F43718">
        <w:rPr>
          <w:rFonts w:ascii="Arial" w:hAnsi="Arial" w:cs="Arial"/>
          <w:b/>
          <w:szCs w:val="24"/>
        </w:rPr>
        <w:t>8</w:t>
      </w:r>
    </w:p>
    <w:p w14:paraId="1DE420FC" w14:textId="39B0CC87" w:rsidR="00FE7673" w:rsidRPr="00FE7673" w:rsidRDefault="00FE7673" w:rsidP="00FE7673">
      <w:pPr>
        <w:spacing w:line="360" w:lineRule="auto"/>
        <w:ind w:left="180"/>
        <w:jc w:val="center"/>
        <w:rPr>
          <w:rFonts w:ascii="Bookman Old Style" w:eastAsia="Calibri" w:hAnsi="Bookman Old Style"/>
          <w:b/>
          <w:szCs w:val="24"/>
          <w:highlight w:val="green"/>
        </w:rPr>
      </w:pPr>
      <w:r w:rsidRPr="00FE7673">
        <w:rPr>
          <w:rFonts w:ascii="Bookman Old Style" w:eastAsia="Calibri" w:hAnsi="Bookman Old Style"/>
          <w:b/>
          <w:szCs w:val="24"/>
          <w:highlight w:val="green"/>
        </w:rPr>
        <w:t>(</w:t>
      </w:r>
      <w:r w:rsidR="004C4AEE">
        <w:rPr>
          <w:rFonts w:ascii="Bookman Old Style" w:eastAsia="Calibri" w:hAnsi="Bookman Old Style"/>
          <w:b/>
          <w:szCs w:val="24"/>
          <w:highlight w:val="green"/>
        </w:rPr>
        <w:t xml:space="preserve">Comprovação de </w:t>
      </w:r>
      <w:r w:rsidRPr="00FE7673">
        <w:rPr>
          <w:rFonts w:ascii="Bookman Old Style" w:eastAsia="Calibri" w:hAnsi="Bookman Old Style"/>
          <w:b/>
          <w:szCs w:val="24"/>
          <w:highlight w:val="green"/>
        </w:rPr>
        <w:t>Requisitos de Qualificação)</w:t>
      </w:r>
    </w:p>
    <w:p w14:paraId="5A3C410C" w14:textId="77777777" w:rsidR="00F77A46" w:rsidRPr="00F77A46" w:rsidRDefault="00F77A46" w:rsidP="00F77A46">
      <w:pPr>
        <w:pStyle w:val="ListParagraph"/>
        <w:numPr>
          <w:ilvl w:val="0"/>
          <w:numId w:val="145"/>
        </w:numPr>
        <w:spacing w:line="360" w:lineRule="auto"/>
        <w:jc w:val="both"/>
        <w:rPr>
          <w:rFonts w:ascii="Arial" w:eastAsia="Calibri" w:hAnsi="Arial" w:cs="Arial"/>
          <w:szCs w:val="24"/>
        </w:rPr>
      </w:pPr>
      <w:r w:rsidRPr="00F77A46">
        <w:rPr>
          <w:rFonts w:ascii="Arial" w:eastAsia="Calibri" w:hAnsi="Arial" w:cs="Arial"/>
          <w:szCs w:val="24"/>
        </w:rPr>
        <w:t xml:space="preserve">Em qualquer das modalidades de contratação, os requisitos de qualificação, para efeitos de participação na contratação pública, serão comprovados pelo documento do Cadastro Único de Empreiteiros,  Fornecedores de Bens e Prestador de Serviços, sendo dispensado a apresentação dos documentos referidos nos artigos 23, 24, 25 e 26 do presente </w:t>
      </w:r>
      <w:commentRangeStart w:id="9"/>
      <w:r w:rsidRPr="00F77A46">
        <w:rPr>
          <w:rFonts w:ascii="Arial" w:eastAsia="Calibri" w:hAnsi="Arial" w:cs="Arial"/>
          <w:szCs w:val="24"/>
        </w:rPr>
        <w:t>Regulamento</w:t>
      </w:r>
      <w:commentRangeEnd w:id="9"/>
      <w:r w:rsidR="00A8260C">
        <w:rPr>
          <w:rStyle w:val="CommentReference"/>
        </w:rPr>
        <w:commentReference w:id="9"/>
      </w:r>
      <w:r w:rsidRPr="00F77A46">
        <w:rPr>
          <w:rFonts w:ascii="Arial" w:eastAsia="Calibri" w:hAnsi="Arial" w:cs="Arial"/>
          <w:szCs w:val="24"/>
        </w:rPr>
        <w:t>.</w:t>
      </w:r>
    </w:p>
    <w:p w14:paraId="549841A0" w14:textId="77777777" w:rsidR="00F77A46" w:rsidRPr="00F77A46" w:rsidRDefault="00F77A46" w:rsidP="00346701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szCs w:val="24"/>
        </w:rPr>
      </w:pPr>
    </w:p>
    <w:p w14:paraId="0EBEC2F5" w14:textId="4980DD27" w:rsidR="00676380" w:rsidRPr="00090DC6" w:rsidRDefault="00F77A46" w:rsidP="00346701">
      <w:pPr>
        <w:spacing w:line="360" w:lineRule="auto"/>
        <w:jc w:val="both"/>
        <w:rPr>
          <w:rFonts w:ascii="Arial" w:eastAsia="Calibri" w:hAnsi="Arial" w:cs="Arial"/>
          <w:color w:val="000000"/>
          <w:szCs w:val="24"/>
        </w:rPr>
      </w:pPr>
      <w:r w:rsidRPr="00346701">
        <w:rPr>
          <w:rFonts w:ascii="Arial" w:eastAsia="Calibri" w:hAnsi="Arial" w:cs="Arial"/>
          <w:szCs w:val="24"/>
        </w:rPr>
        <w:lastRenderedPageBreak/>
        <w:t>2. Os Documentos de Concurso poderão estabelecer, sempre que aplicável, a exigência de apresentação dos documentos referidos no n° 2 do artigo 25</w:t>
      </w:r>
      <w:r>
        <w:rPr>
          <w:rFonts w:ascii="Arial" w:eastAsia="Calibri" w:hAnsi="Arial" w:cs="Arial"/>
          <w:szCs w:val="24"/>
        </w:rPr>
        <w:t>, nos termos do artigo 110 do Regulamento</w:t>
      </w:r>
      <w:r w:rsidRPr="00346701">
        <w:rPr>
          <w:rFonts w:ascii="Arial" w:eastAsia="Calibri" w:hAnsi="Arial" w:cs="Arial"/>
          <w:szCs w:val="24"/>
        </w:rPr>
        <w:t>.</w:t>
      </w:r>
    </w:p>
    <w:p w14:paraId="53BEEB94" w14:textId="77777777" w:rsidR="00435C6C" w:rsidRDefault="00435C6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956E12C" w14:textId="634FDBE9" w:rsidR="00FE7673" w:rsidRPr="00A26310" w:rsidRDefault="00FE767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2</w:t>
      </w:r>
      <w:r w:rsidR="00F43718">
        <w:rPr>
          <w:rFonts w:ascii="Arial" w:hAnsi="Arial" w:cs="Arial"/>
          <w:b/>
          <w:szCs w:val="24"/>
        </w:rPr>
        <w:t>9</w:t>
      </w:r>
    </w:p>
    <w:p w14:paraId="6509132C" w14:textId="77777777" w:rsidR="00573DC3" w:rsidRPr="00A26310" w:rsidRDefault="0017696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26310">
        <w:rPr>
          <w:rFonts w:ascii="Arial" w:hAnsi="Arial" w:cs="Arial"/>
          <w:b/>
          <w:szCs w:val="24"/>
        </w:rPr>
        <w:t>(Concorrente N</w:t>
      </w:r>
      <w:r w:rsidR="00573DC3" w:rsidRPr="00A26310">
        <w:rPr>
          <w:rFonts w:ascii="Arial" w:hAnsi="Arial" w:cs="Arial"/>
          <w:b/>
          <w:szCs w:val="24"/>
        </w:rPr>
        <w:t>acional)</w:t>
      </w:r>
    </w:p>
    <w:p w14:paraId="2831760C" w14:textId="77777777" w:rsidR="00573DC3" w:rsidRPr="00A26310" w:rsidRDefault="00DE51E2" w:rsidP="00DD3F3B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 xml:space="preserve">1. </w:t>
      </w:r>
      <w:r w:rsidR="00573DC3" w:rsidRPr="00A26310">
        <w:rPr>
          <w:rFonts w:ascii="Arial" w:hAnsi="Arial" w:cs="Arial"/>
          <w:bCs/>
          <w:color w:val="000000"/>
          <w:lang w:val="pt-PT"/>
        </w:rPr>
        <w:t>Para efeitos do presente Regulamento, considera-se concorrente nacional:</w:t>
      </w:r>
    </w:p>
    <w:p w14:paraId="0C8A75E4" w14:textId="2563A2DB" w:rsidR="00573DC3" w:rsidRPr="00A26310" w:rsidRDefault="00573DC3" w:rsidP="00DD3F3B">
      <w:pPr>
        <w:pStyle w:val="Artigo"/>
        <w:tabs>
          <w:tab w:val="left" w:pos="720"/>
        </w:tabs>
        <w:spacing w:line="360" w:lineRule="auto"/>
        <w:ind w:left="720" w:hanging="360"/>
        <w:rPr>
          <w:rFonts w:ascii="Arial" w:hAnsi="Arial" w:cs="Arial"/>
          <w:bCs/>
          <w:color w:val="000000"/>
          <w:lang w:val="pt-PT"/>
        </w:rPr>
      </w:pPr>
      <w:r w:rsidRPr="00A26310">
        <w:rPr>
          <w:rFonts w:ascii="Arial" w:hAnsi="Arial" w:cs="Arial"/>
          <w:bCs/>
          <w:color w:val="000000"/>
          <w:lang w:val="pt-PT"/>
        </w:rPr>
        <w:t>a)</w:t>
      </w:r>
      <w:r w:rsidRPr="00A26310">
        <w:rPr>
          <w:rFonts w:ascii="Arial" w:hAnsi="Arial" w:cs="Arial"/>
          <w:bCs/>
          <w:color w:val="000000"/>
          <w:lang w:val="pt-PT"/>
        </w:rPr>
        <w:tab/>
        <w:t>Pessoa singular que possua nacionalidade moçambicana</w:t>
      </w:r>
      <w:r w:rsidR="00F90FAF">
        <w:rPr>
          <w:rFonts w:ascii="Arial" w:hAnsi="Arial" w:cs="Arial"/>
          <w:bCs/>
          <w:color w:val="000000"/>
          <w:lang w:val="pt-PT"/>
        </w:rPr>
        <w:t xml:space="preserve"> e devidamente registada para o exerc</w:t>
      </w:r>
      <w:r w:rsidR="00C43E13">
        <w:rPr>
          <w:rFonts w:ascii="Arial" w:hAnsi="Arial" w:cs="Arial"/>
          <w:bCs/>
          <w:color w:val="000000"/>
          <w:lang w:val="pt-PT"/>
        </w:rPr>
        <w:t>ício de</w:t>
      </w:r>
      <w:r w:rsidR="00F90FAF">
        <w:rPr>
          <w:rFonts w:ascii="Arial" w:hAnsi="Arial" w:cs="Arial"/>
          <w:bCs/>
          <w:color w:val="000000"/>
          <w:lang w:val="pt-PT"/>
        </w:rPr>
        <w:t xml:space="preserve"> </w:t>
      </w:r>
      <w:proofErr w:type="spellStart"/>
      <w:r w:rsidR="00F90FAF">
        <w:rPr>
          <w:rFonts w:ascii="Arial" w:hAnsi="Arial" w:cs="Arial"/>
          <w:bCs/>
          <w:color w:val="000000"/>
          <w:lang w:val="pt-PT"/>
        </w:rPr>
        <w:t>actividade</w:t>
      </w:r>
      <w:proofErr w:type="spellEnd"/>
      <w:r w:rsidR="00C43E13">
        <w:rPr>
          <w:rFonts w:ascii="Arial" w:hAnsi="Arial" w:cs="Arial"/>
          <w:bCs/>
          <w:color w:val="000000"/>
          <w:lang w:val="pt-PT"/>
        </w:rPr>
        <w:t xml:space="preserve"> económica</w:t>
      </w:r>
      <w:r w:rsidRPr="00A26310">
        <w:rPr>
          <w:rFonts w:ascii="Arial" w:hAnsi="Arial" w:cs="Arial"/>
          <w:bCs/>
          <w:color w:val="000000"/>
          <w:lang w:val="pt-PT"/>
        </w:rPr>
        <w:t>;</w:t>
      </w:r>
      <w:r w:rsidR="004C4AEE">
        <w:rPr>
          <w:rFonts w:ascii="Arial" w:hAnsi="Arial" w:cs="Arial"/>
          <w:bCs/>
          <w:color w:val="000000"/>
          <w:lang w:val="pt-PT"/>
        </w:rPr>
        <w:t xml:space="preserve"> </w:t>
      </w:r>
      <w:r w:rsidR="00DD3F3B">
        <w:rPr>
          <w:rFonts w:ascii="Arial" w:hAnsi="Arial" w:cs="Arial"/>
          <w:bCs/>
          <w:color w:val="000000"/>
          <w:lang w:val="pt-PT"/>
        </w:rPr>
        <w:t>e</w:t>
      </w:r>
    </w:p>
    <w:p w14:paraId="36D962E7" w14:textId="1F2FC746" w:rsidR="004354D1" w:rsidRDefault="00573DC3" w:rsidP="00DD3F3B">
      <w:pPr>
        <w:pStyle w:val="Artigo"/>
        <w:tabs>
          <w:tab w:val="left" w:pos="720"/>
        </w:tabs>
        <w:spacing w:line="360" w:lineRule="auto"/>
        <w:ind w:left="720" w:hanging="360"/>
        <w:rPr>
          <w:rFonts w:ascii="Arial" w:hAnsi="Arial" w:cs="Arial"/>
          <w:bCs/>
          <w:color w:val="000000"/>
          <w:lang w:val="pt-PT"/>
        </w:rPr>
      </w:pPr>
      <w:r w:rsidRPr="00A26310">
        <w:rPr>
          <w:rFonts w:ascii="Arial" w:hAnsi="Arial" w:cs="Arial"/>
          <w:bCs/>
          <w:color w:val="000000"/>
          <w:lang w:val="pt-PT"/>
        </w:rPr>
        <w:t>b)</w:t>
      </w:r>
      <w:r w:rsidRPr="00A26310">
        <w:rPr>
          <w:rFonts w:ascii="Arial" w:hAnsi="Arial" w:cs="Arial"/>
          <w:bCs/>
          <w:color w:val="000000"/>
          <w:lang w:val="pt-PT"/>
        </w:rPr>
        <w:tab/>
        <w:t xml:space="preserve">Pessoa </w:t>
      </w:r>
      <w:proofErr w:type="spellStart"/>
      <w:r w:rsidRPr="00A26310">
        <w:rPr>
          <w:rFonts w:ascii="Arial" w:hAnsi="Arial" w:cs="Arial"/>
          <w:bCs/>
          <w:color w:val="000000"/>
          <w:lang w:val="pt-PT"/>
        </w:rPr>
        <w:t>colectiva</w:t>
      </w:r>
      <w:proofErr w:type="spellEnd"/>
      <w:r w:rsidRPr="00A26310">
        <w:rPr>
          <w:rFonts w:ascii="Arial" w:hAnsi="Arial" w:cs="Arial"/>
          <w:bCs/>
          <w:color w:val="000000"/>
          <w:lang w:val="pt-PT"/>
        </w:rPr>
        <w:t xml:space="preserve"> </w:t>
      </w:r>
      <w:r w:rsidRPr="00A26310">
        <w:rPr>
          <w:rFonts w:ascii="Arial" w:hAnsi="Arial" w:cs="Arial"/>
          <w:color w:val="000000"/>
          <w:lang w:val="pt-PT"/>
        </w:rPr>
        <w:t>que tenha sido constituída nos termos da legislação moçambicana</w:t>
      </w:r>
      <w:r w:rsidR="00C357D5">
        <w:rPr>
          <w:rFonts w:ascii="Arial" w:hAnsi="Arial" w:cs="Arial"/>
          <w:color w:val="000000"/>
          <w:lang w:val="pt-PT"/>
        </w:rPr>
        <w:t xml:space="preserve"> e</w:t>
      </w:r>
      <w:r w:rsidRPr="00A26310">
        <w:rPr>
          <w:rFonts w:ascii="Arial" w:hAnsi="Arial" w:cs="Arial"/>
          <w:color w:val="000000"/>
          <w:lang w:val="pt-PT"/>
        </w:rPr>
        <w:t xml:space="preserve"> </w:t>
      </w:r>
      <w:r w:rsidRPr="00A26310">
        <w:rPr>
          <w:rFonts w:ascii="Arial" w:hAnsi="Arial" w:cs="Arial"/>
          <w:bCs/>
          <w:color w:val="000000"/>
          <w:lang w:val="pt-PT"/>
        </w:rPr>
        <w:t>cujo capital social seja detido em mais de cinquenta por cento</w:t>
      </w:r>
      <w:r w:rsidR="00C357D5">
        <w:rPr>
          <w:rFonts w:ascii="Arial" w:hAnsi="Arial" w:cs="Arial"/>
          <w:bCs/>
          <w:color w:val="000000"/>
          <w:lang w:val="pt-PT"/>
        </w:rPr>
        <w:t xml:space="preserve"> (50%)</w:t>
      </w:r>
      <w:r w:rsidRPr="00A26310">
        <w:rPr>
          <w:rFonts w:ascii="Arial" w:hAnsi="Arial" w:cs="Arial"/>
          <w:bCs/>
          <w:color w:val="000000"/>
          <w:lang w:val="pt-PT"/>
        </w:rPr>
        <w:t xml:space="preserve"> por pessoa singular moçambicana ou por pessoa </w:t>
      </w:r>
      <w:proofErr w:type="spellStart"/>
      <w:r w:rsidRPr="00A26310">
        <w:rPr>
          <w:rFonts w:ascii="Arial" w:hAnsi="Arial" w:cs="Arial"/>
          <w:bCs/>
          <w:color w:val="000000"/>
          <w:lang w:val="pt-PT"/>
        </w:rPr>
        <w:t>colectiva</w:t>
      </w:r>
      <w:proofErr w:type="spellEnd"/>
      <w:r w:rsidRPr="00A26310">
        <w:rPr>
          <w:rFonts w:ascii="Arial" w:hAnsi="Arial" w:cs="Arial"/>
          <w:bCs/>
          <w:color w:val="000000"/>
          <w:lang w:val="pt-PT"/>
        </w:rPr>
        <w:t xml:space="preserve"> moçambicana cujo capital social seja maioritariamente detido em mais de cinquenta por cento</w:t>
      </w:r>
      <w:r w:rsidR="00C357D5">
        <w:rPr>
          <w:rFonts w:ascii="Arial" w:hAnsi="Arial" w:cs="Arial"/>
          <w:bCs/>
          <w:color w:val="000000"/>
          <w:lang w:val="pt-PT"/>
        </w:rPr>
        <w:t xml:space="preserve"> (50%)</w:t>
      </w:r>
      <w:r w:rsidRPr="00A26310">
        <w:rPr>
          <w:rFonts w:ascii="Arial" w:hAnsi="Arial" w:cs="Arial"/>
          <w:bCs/>
          <w:color w:val="000000"/>
          <w:lang w:val="pt-PT"/>
        </w:rPr>
        <w:t xml:space="preserve"> </w:t>
      </w:r>
      <w:r w:rsidR="00A26310">
        <w:rPr>
          <w:rFonts w:ascii="Arial" w:hAnsi="Arial" w:cs="Arial"/>
          <w:bCs/>
          <w:color w:val="000000"/>
          <w:lang w:val="pt-PT"/>
        </w:rPr>
        <w:t>por pessoa singular</w:t>
      </w:r>
      <w:r w:rsidR="00B6197A">
        <w:rPr>
          <w:rFonts w:ascii="Arial" w:hAnsi="Arial" w:cs="Arial"/>
          <w:bCs/>
          <w:color w:val="000000"/>
          <w:lang w:val="pt-PT"/>
        </w:rPr>
        <w:t xml:space="preserve"> ou </w:t>
      </w:r>
      <w:proofErr w:type="spellStart"/>
      <w:r w:rsidR="00B6197A">
        <w:rPr>
          <w:rFonts w:ascii="Arial" w:hAnsi="Arial" w:cs="Arial"/>
          <w:bCs/>
          <w:color w:val="000000"/>
          <w:lang w:val="pt-PT"/>
        </w:rPr>
        <w:t>colectiva</w:t>
      </w:r>
      <w:proofErr w:type="spellEnd"/>
      <w:r w:rsidR="00A26310">
        <w:rPr>
          <w:rFonts w:ascii="Arial" w:hAnsi="Arial" w:cs="Arial"/>
          <w:bCs/>
          <w:color w:val="000000"/>
          <w:lang w:val="pt-PT"/>
        </w:rPr>
        <w:t xml:space="preserve"> moçambicana</w:t>
      </w:r>
      <w:r w:rsidR="00911B26">
        <w:rPr>
          <w:rFonts w:ascii="Arial" w:hAnsi="Arial" w:cs="Arial"/>
          <w:bCs/>
          <w:color w:val="000000"/>
          <w:lang w:val="pt-PT"/>
        </w:rPr>
        <w:t>.</w:t>
      </w:r>
    </w:p>
    <w:p w14:paraId="4CB3FECD" w14:textId="1716778E" w:rsidR="00A26310" w:rsidRDefault="009F4FD3" w:rsidP="00DD3F3B">
      <w:pPr>
        <w:pStyle w:val="Artigo"/>
        <w:tabs>
          <w:tab w:val="left" w:pos="426"/>
        </w:tabs>
        <w:spacing w:line="360" w:lineRule="auto"/>
        <w:ind w:left="284" w:hanging="284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 xml:space="preserve">2. </w:t>
      </w:r>
      <w:r w:rsidR="00DE51E2" w:rsidRPr="009F4FD3">
        <w:rPr>
          <w:rFonts w:ascii="Arial" w:hAnsi="Arial" w:cs="Arial"/>
          <w:bCs/>
          <w:color w:val="000000"/>
          <w:lang w:val="pt-PT"/>
        </w:rPr>
        <w:t xml:space="preserve">É </w:t>
      </w:r>
      <w:r w:rsidR="00382763" w:rsidRPr="009F4FD3">
        <w:rPr>
          <w:rFonts w:ascii="Arial" w:hAnsi="Arial" w:cs="Arial"/>
          <w:bCs/>
          <w:color w:val="000000"/>
          <w:lang w:val="pt-PT"/>
        </w:rPr>
        <w:t>também</w:t>
      </w:r>
      <w:r w:rsidR="00DE51E2" w:rsidRPr="009F4FD3">
        <w:rPr>
          <w:rFonts w:ascii="Arial" w:hAnsi="Arial" w:cs="Arial"/>
          <w:bCs/>
          <w:color w:val="000000"/>
          <w:lang w:val="pt-PT"/>
        </w:rPr>
        <w:t xml:space="preserve"> con</w:t>
      </w:r>
      <w:r>
        <w:rPr>
          <w:rFonts w:ascii="Arial" w:hAnsi="Arial" w:cs="Arial"/>
          <w:bCs/>
          <w:color w:val="000000"/>
          <w:lang w:val="pt-PT"/>
        </w:rPr>
        <w:t xml:space="preserve">siderado concorrente nacional </w:t>
      </w:r>
      <w:r w:rsidR="00DE51E2" w:rsidRPr="009F4FD3">
        <w:rPr>
          <w:rFonts w:ascii="Arial" w:hAnsi="Arial" w:cs="Arial"/>
          <w:bCs/>
          <w:color w:val="000000"/>
          <w:lang w:val="pt-PT"/>
        </w:rPr>
        <w:t>p</w:t>
      </w:r>
      <w:r w:rsidR="00A26310" w:rsidRPr="009F4FD3">
        <w:rPr>
          <w:rFonts w:ascii="Arial" w:hAnsi="Arial" w:cs="Arial"/>
          <w:bCs/>
          <w:color w:val="000000"/>
          <w:lang w:val="pt-PT"/>
        </w:rPr>
        <w:t>essoa</w:t>
      </w:r>
      <w:r w:rsidR="00DE51E2" w:rsidRPr="009F4FD3">
        <w:rPr>
          <w:rFonts w:ascii="Arial" w:hAnsi="Arial" w:cs="Arial"/>
          <w:bCs/>
          <w:color w:val="000000"/>
          <w:lang w:val="pt-PT"/>
        </w:rPr>
        <w:t xml:space="preserve"> singular ou</w:t>
      </w:r>
      <w:r w:rsidR="00A26310" w:rsidRPr="009F4FD3">
        <w:rPr>
          <w:rFonts w:ascii="Arial" w:hAnsi="Arial" w:cs="Arial"/>
          <w:bCs/>
          <w:color w:val="000000"/>
          <w:lang w:val="pt-PT"/>
        </w:rPr>
        <w:t xml:space="preserve"> </w:t>
      </w:r>
      <w:proofErr w:type="spellStart"/>
      <w:r w:rsidR="00A26310" w:rsidRPr="009F4FD3">
        <w:rPr>
          <w:rFonts w:ascii="Arial" w:hAnsi="Arial" w:cs="Arial"/>
          <w:bCs/>
          <w:color w:val="000000"/>
          <w:lang w:val="pt-PT"/>
        </w:rPr>
        <w:t>colectiva</w:t>
      </w:r>
      <w:proofErr w:type="spellEnd"/>
      <w:r w:rsidR="00A26310" w:rsidRPr="009F4FD3">
        <w:rPr>
          <w:rFonts w:ascii="Arial" w:hAnsi="Arial" w:cs="Arial"/>
          <w:bCs/>
          <w:color w:val="000000"/>
          <w:lang w:val="pt-PT"/>
        </w:rPr>
        <w:t xml:space="preserve"> registada em Moçambique, </w:t>
      </w:r>
      <w:r w:rsidR="0026684A" w:rsidRPr="009F4FD3">
        <w:rPr>
          <w:rFonts w:ascii="Arial" w:hAnsi="Arial" w:cs="Arial"/>
          <w:bCs/>
          <w:color w:val="000000"/>
          <w:lang w:val="pt-PT"/>
        </w:rPr>
        <w:t>há</w:t>
      </w:r>
      <w:r w:rsidR="00A26310" w:rsidRPr="009F4FD3">
        <w:rPr>
          <w:rFonts w:ascii="Arial" w:hAnsi="Arial" w:cs="Arial"/>
          <w:bCs/>
          <w:color w:val="000000"/>
          <w:lang w:val="pt-PT"/>
        </w:rPr>
        <w:t xml:space="preserve"> mais de cinco</w:t>
      </w:r>
      <w:r w:rsidR="000409E4">
        <w:rPr>
          <w:rFonts w:ascii="Arial" w:hAnsi="Arial" w:cs="Arial"/>
          <w:bCs/>
          <w:color w:val="000000"/>
          <w:lang w:val="pt-PT"/>
        </w:rPr>
        <w:t xml:space="preserve"> (5)</w:t>
      </w:r>
      <w:r w:rsidR="00A26310" w:rsidRPr="009F4FD3">
        <w:rPr>
          <w:rFonts w:ascii="Arial" w:hAnsi="Arial" w:cs="Arial"/>
          <w:bCs/>
          <w:color w:val="000000"/>
          <w:lang w:val="pt-PT"/>
        </w:rPr>
        <w:t xml:space="preserve"> anos, com capital social </w:t>
      </w:r>
      <w:r w:rsidR="00DE51E2" w:rsidRPr="009F4FD3">
        <w:rPr>
          <w:rFonts w:ascii="Arial" w:hAnsi="Arial" w:cs="Arial"/>
          <w:bCs/>
          <w:color w:val="000000"/>
          <w:lang w:val="pt-PT"/>
        </w:rPr>
        <w:t xml:space="preserve">maioritariamente </w:t>
      </w:r>
      <w:r w:rsidR="00A26310" w:rsidRPr="009F4FD3">
        <w:rPr>
          <w:rFonts w:ascii="Arial" w:hAnsi="Arial" w:cs="Arial"/>
          <w:bCs/>
          <w:color w:val="000000"/>
          <w:lang w:val="pt-PT"/>
        </w:rPr>
        <w:t>estrangeiro.</w:t>
      </w:r>
      <w:r w:rsidR="00DA7E15">
        <w:rPr>
          <w:rFonts w:ascii="Arial" w:hAnsi="Arial" w:cs="Arial"/>
          <w:bCs/>
          <w:color w:val="000000"/>
          <w:lang w:val="pt-PT"/>
        </w:rPr>
        <w:t xml:space="preserve"> </w:t>
      </w:r>
    </w:p>
    <w:p w14:paraId="3042D1DE" w14:textId="77777777" w:rsidR="007B7B08" w:rsidRPr="00243185" w:rsidRDefault="007B7B08" w:rsidP="00DD3F3B">
      <w:pPr>
        <w:pStyle w:val="Artigo"/>
        <w:tabs>
          <w:tab w:val="left" w:pos="720"/>
        </w:tabs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</w:p>
    <w:p w14:paraId="0E7A11DC" w14:textId="555098A7" w:rsidR="007B7B08" w:rsidRPr="00243185" w:rsidRDefault="007B7B08" w:rsidP="00DD3F3B">
      <w:pPr>
        <w:pStyle w:val="Artigo"/>
        <w:tabs>
          <w:tab w:val="left" w:pos="720"/>
        </w:tabs>
        <w:spacing w:line="360" w:lineRule="auto"/>
        <w:ind w:left="720" w:hanging="36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43718">
        <w:rPr>
          <w:rFonts w:ascii="Arial" w:hAnsi="Arial" w:cs="Arial"/>
          <w:b/>
          <w:bCs/>
          <w:color w:val="000000"/>
          <w:lang w:val="pt-PT"/>
        </w:rPr>
        <w:t>30</w:t>
      </w:r>
    </w:p>
    <w:p w14:paraId="7C0BE116" w14:textId="77777777" w:rsidR="007B7B08" w:rsidRPr="00243185" w:rsidRDefault="007B7B08" w:rsidP="00DD3F3B">
      <w:pPr>
        <w:pStyle w:val="Artigo"/>
        <w:tabs>
          <w:tab w:val="left" w:pos="720"/>
        </w:tabs>
        <w:spacing w:line="360" w:lineRule="auto"/>
        <w:ind w:left="720" w:hanging="36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(Aplicação da Margem de Preferência)</w:t>
      </w:r>
    </w:p>
    <w:p w14:paraId="6EC703B9" w14:textId="027C601E" w:rsidR="00573DC3" w:rsidRPr="008F451C" w:rsidRDefault="009F4FD3" w:rsidP="00C3285F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bCs/>
          <w:szCs w:val="24"/>
          <w:lang w:eastAsia="pt-BR"/>
        </w:rPr>
      </w:pPr>
      <w:r>
        <w:rPr>
          <w:rFonts w:ascii="Arial" w:hAnsi="Arial" w:cs="Arial"/>
          <w:bCs/>
          <w:color w:val="000000"/>
          <w:szCs w:val="24"/>
          <w:lang w:eastAsia="pt-BR"/>
        </w:rPr>
        <w:t>É</w:t>
      </w:r>
      <w:r w:rsidR="008F451C">
        <w:rPr>
          <w:rFonts w:ascii="Arial" w:hAnsi="Arial" w:cs="Arial"/>
          <w:szCs w:val="24"/>
        </w:rPr>
        <w:t xml:space="preserve"> </w:t>
      </w:r>
      <w:r w:rsidR="007B7B08" w:rsidRPr="00243185">
        <w:rPr>
          <w:rFonts w:ascii="Arial" w:hAnsi="Arial" w:cs="Arial"/>
          <w:szCs w:val="24"/>
        </w:rPr>
        <w:t xml:space="preserve">obrigatória </w:t>
      </w:r>
      <w:r w:rsidR="00971BD1">
        <w:rPr>
          <w:rFonts w:ascii="Arial" w:hAnsi="Arial" w:cs="Arial"/>
          <w:szCs w:val="24"/>
        </w:rPr>
        <w:t xml:space="preserve">a </w:t>
      </w:r>
      <w:r w:rsidR="007B7B08" w:rsidRPr="00243185">
        <w:rPr>
          <w:rFonts w:ascii="Arial" w:hAnsi="Arial" w:cs="Arial"/>
          <w:szCs w:val="24"/>
        </w:rPr>
        <w:t>aplica</w:t>
      </w:r>
      <w:r w:rsidR="002A084B">
        <w:rPr>
          <w:rFonts w:ascii="Arial" w:hAnsi="Arial" w:cs="Arial"/>
          <w:szCs w:val="24"/>
        </w:rPr>
        <w:t>ção</w:t>
      </w:r>
      <w:r w:rsidR="00573DC3" w:rsidRPr="00243185">
        <w:rPr>
          <w:rFonts w:ascii="Arial" w:hAnsi="Arial" w:cs="Arial"/>
          <w:szCs w:val="24"/>
        </w:rPr>
        <w:t xml:space="preserve"> </w:t>
      </w:r>
      <w:r w:rsidR="002A084B">
        <w:rPr>
          <w:rFonts w:ascii="Arial" w:hAnsi="Arial" w:cs="Arial"/>
          <w:szCs w:val="24"/>
        </w:rPr>
        <w:t>d</w:t>
      </w:r>
      <w:r w:rsidR="00573DC3" w:rsidRPr="00243185">
        <w:rPr>
          <w:rFonts w:ascii="Arial" w:hAnsi="Arial" w:cs="Arial"/>
          <w:szCs w:val="24"/>
        </w:rPr>
        <w:t>as seguintes margens de preferência</w:t>
      </w:r>
      <w:r w:rsidR="00A66B71">
        <w:rPr>
          <w:rFonts w:ascii="Arial" w:hAnsi="Arial" w:cs="Arial"/>
          <w:szCs w:val="24"/>
        </w:rPr>
        <w:t xml:space="preserve"> a concorrentes nacionais</w:t>
      </w:r>
      <w:r w:rsidR="00573DC3" w:rsidRPr="00243185">
        <w:rPr>
          <w:rFonts w:ascii="Arial" w:hAnsi="Arial" w:cs="Arial"/>
          <w:szCs w:val="24"/>
        </w:rPr>
        <w:t>:</w:t>
      </w:r>
    </w:p>
    <w:p w14:paraId="63E6BE6D" w14:textId="7A881C98" w:rsidR="00907FB5" w:rsidRPr="004C4AEE" w:rsidRDefault="00907FB5" w:rsidP="00907FB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4C4AEE">
        <w:rPr>
          <w:rFonts w:ascii="Arial" w:hAnsi="Arial" w:cs="Arial"/>
          <w:szCs w:val="24"/>
          <w:highlight w:val="yellow"/>
        </w:rPr>
        <w:t>Quinze por cento (15%) do valor do contrato, sem imposto, para empreitada de obras públicas e prestação de serviços</w:t>
      </w:r>
      <w:r w:rsidR="004C4AEE" w:rsidRPr="004C4AEE">
        <w:rPr>
          <w:rFonts w:ascii="Arial" w:hAnsi="Arial" w:cs="Arial"/>
          <w:szCs w:val="24"/>
          <w:highlight w:val="yellow"/>
        </w:rPr>
        <w:t xml:space="preserve"> para concorrentes nacionais</w:t>
      </w:r>
      <w:r w:rsidRPr="004C4AEE">
        <w:rPr>
          <w:rFonts w:ascii="Arial" w:hAnsi="Arial" w:cs="Arial"/>
          <w:szCs w:val="24"/>
          <w:highlight w:val="yellow"/>
        </w:rPr>
        <w:t xml:space="preserve">; e </w:t>
      </w:r>
    </w:p>
    <w:p w14:paraId="26243CEE" w14:textId="6DA4C442" w:rsidR="00573DC3" w:rsidRPr="004C4AEE" w:rsidRDefault="00907FB5" w:rsidP="00907FB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4C4AEE">
        <w:rPr>
          <w:rFonts w:ascii="Arial" w:hAnsi="Arial" w:cs="Arial"/>
          <w:szCs w:val="24"/>
          <w:highlight w:val="yellow"/>
        </w:rPr>
        <w:t>Vinte por cento (20%) do valor do contrato, sem imposto, para bens</w:t>
      </w:r>
      <w:r w:rsidR="004C4AEE">
        <w:rPr>
          <w:rFonts w:ascii="Arial" w:hAnsi="Arial" w:cs="Arial"/>
          <w:szCs w:val="24"/>
          <w:highlight w:val="yellow"/>
        </w:rPr>
        <w:t xml:space="preserve"> </w:t>
      </w:r>
      <w:r w:rsidR="00297543">
        <w:rPr>
          <w:rFonts w:ascii="Arial" w:hAnsi="Arial" w:cs="Arial"/>
          <w:szCs w:val="24"/>
          <w:highlight w:val="yellow"/>
        </w:rPr>
        <w:t>que sejam produtos nacionais ou produzidos no País</w:t>
      </w:r>
      <w:r w:rsidR="00573DC3" w:rsidRPr="004C4AEE">
        <w:rPr>
          <w:rFonts w:ascii="Arial" w:hAnsi="Arial" w:cs="Arial"/>
          <w:szCs w:val="24"/>
          <w:highlight w:val="yellow"/>
        </w:rPr>
        <w:t>.</w:t>
      </w:r>
    </w:p>
    <w:p w14:paraId="57424E6D" w14:textId="57BD61FA" w:rsidR="007B7B08" w:rsidRDefault="00573DC3" w:rsidP="00C3285F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Para efeitos de aplicação da margem de preferência</w:t>
      </w:r>
      <w:r w:rsidR="007B7B08" w:rsidRPr="00243185">
        <w:rPr>
          <w:rFonts w:ascii="Arial" w:hAnsi="Arial" w:cs="Arial"/>
          <w:szCs w:val="24"/>
        </w:rPr>
        <w:t>, o concorrente nacional</w:t>
      </w:r>
      <w:r w:rsidR="007F1CEB">
        <w:rPr>
          <w:rFonts w:ascii="Arial" w:hAnsi="Arial" w:cs="Arial"/>
          <w:szCs w:val="24"/>
        </w:rPr>
        <w:t>,  definido no</w:t>
      </w:r>
      <w:r w:rsidR="00382763">
        <w:rPr>
          <w:rFonts w:ascii="Arial" w:hAnsi="Arial" w:cs="Arial"/>
          <w:szCs w:val="24"/>
        </w:rPr>
        <w:t xml:space="preserve"> n</w:t>
      </w:r>
      <w:r w:rsidR="00AD32C2">
        <w:rPr>
          <w:rFonts w:ascii="Arial" w:hAnsi="Arial" w:cs="Arial"/>
          <w:szCs w:val="24"/>
        </w:rPr>
        <w:t>°</w:t>
      </w:r>
      <w:r w:rsidR="00382763">
        <w:rPr>
          <w:rFonts w:ascii="Arial" w:hAnsi="Arial" w:cs="Arial"/>
          <w:szCs w:val="24"/>
        </w:rPr>
        <w:t xml:space="preserve"> 1 do artigo 2</w:t>
      </w:r>
      <w:r w:rsidR="00AD32C2">
        <w:rPr>
          <w:rFonts w:ascii="Arial" w:hAnsi="Arial" w:cs="Arial"/>
          <w:szCs w:val="24"/>
        </w:rPr>
        <w:t>9</w:t>
      </w:r>
      <w:r w:rsidR="00382763">
        <w:rPr>
          <w:rFonts w:ascii="Arial" w:hAnsi="Arial" w:cs="Arial"/>
          <w:szCs w:val="24"/>
        </w:rPr>
        <w:t xml:space="preserve">, </w:t>
      </w:r>
      <w:r w:rsidR="007B7B08" w:rsidRPr="00243185">
        <w:rPr>
          <w:rFonts w:ascii="Arial" w:hAnsi="Arial" w:cs="Arial"/>
          <w:szCs w:val="24"/>
        </w:rPr>
        <w:t xml:space="preserve">deve </w:t>
      </w:r>
      <w:r w:rsidR="0079385E">
        <w:rPr>
          <w:rFonts w:ascii="Arial" w:hAnsi="Arial" w:cs="Arial"/>
          <w:szCs w:val="24"/>
        </w:rPr>
        <w:t xml:space="preserve">observar o estabelecido </w:t>
      </w:r>
      <w:r w:rsidR="007B7B08" w:rsidRPr="00243185">
        <w:rPr>
          <w:rFonts w:ascii="Arial" w:hAnsi="Arial" w:cs="Arial"/>
          <w:szCs w:val="24"/>
        </w:rPr>
        <w:t>no</w:t>
      </w:r>
      <w:r w:rsidR="008F451C">
        <w:rPr>
          <w:rFonts w:ascii="Arial" w:hAnsi="Arial" w:cs="Arial"/>
          <w:szCs w:val="24"/>
        </w:rPr>
        <w:t>s</w:t>
      </w:r>
      <w:r w:rsidR="007B7B08" w:rsidRPr="00243185">
        <w:rPr>
          <w:rFonts w:ascii="Arial" w:hAnsi="Arial" w:cs="Arial"/>
          <w:szCs w:val="24"/>
        </w:rPr>
        <w:t xml:space="preserve"> Documento</w:t>
      </w:r>
      <w:r w:rsidR="008F451C">
        <w:rPr>
          <w:rFonts w:ascii="Arial" w:hAnsi="Arial" w:cs="Arial"/>
          <w:szCs w:val="24"/>
        </w:rPr>
        <w:t>s</w:t>
      </w:r>
      <w:r w:rsidR="007B7B08" w:rsidRPr="00243185">
        <w:rPr>
          <w:rFonts w:ascii="Arial" w:hAnsi="Arial" w:cs="Arial"/>
          <w:szCs w:val="24"/>
        </w:rPr>
        <w:t xml:space="preserve"> de Concurso.</w:t>
      </w:r>
    </w:p>
    <w:p w14:paraId="25C78EE1" w14:textId="13B68443" w:rsidR="00181CFC" w:rsidRPr="00181CFC" w:rsidRDefault="00181CFC" w:rsidP="00C3285F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color w:val="000080"/>
          <w:szCs w:val="24"/>
        </w:rPr>
      </w:pPr>
      <w:r>
        <w:rPr>
          <w:rFonts w:ascii="Arial" w:hAnsi="Arial" w:cs="Arial"/>
          <w:szCs w:val="24"/>
        </w:rPr>
        <w:t>Caso não tenha</w:t>
      </w:r>
      <w:r w:rsidR="00337B39">
        <w:rPr>
          <w:rFonts w:ascii="Arial" w:hAnsi="Arial" w:cs="Arial"/>
          <w:szCs w:val="24"/>
        </w:rPr>
        <w:t xml:space="preserve"> sido</w:t>
      </w:r>
      <w:r>
        <w:rPr>
          <w:rFonts w:ascii="Arial" w:hAnsi="Arial" w:cs="Arial"/>
          <w:szCs w:val="24"/>
        </w:rPr>
        <w:t xml:space="preserve"> observado</w:t>
      </w:r>
      <w:r w:rsidR="00382763">
        <w:rPr>
          <w:rFonts w:ascii="Arial" w:hAnsi="Arial" w:cs="Arial"/>
          <w:szCs w:val="24"/>
        </w:rPr>
        <w:t xml:space="preserve"> o referido no número anterior,</w:t>
      </w:r>
      <w:r>
        <w:rPr>
          <w:rFonts w:ascii="Arial" w:hAnsi="Arial" w:cs="Arial"/>
          <w:szCs w:val="24"/>
        </w:rPr>
        <w:t xml:space="preserve"> é aplicável a margem de preferência ao concorrente nacional com capital social </w:t>
      </w:r>
      <w:r>
        <w:rPr>
          <w:rFonts w:ascii="Arial" w:hAnsi="Arial" w:cs="Arial"/>
          <w:szCs w:val="24"/>
        </w:rPr>
        <w:lastRenderedPageBreak/>
        <w:t>maioritariamente estrangeiro</w:t>
      </w:r>
      <w:r w:rsidR="00382763">
        <w:rPr>
          <w:rFonts w:ascii="Arial" w:hAnsi="Arial" w:cs="Arial"/>
          <w:szCs w:val="24"/>
        </w:rPr>
        <w:t>, definido</w:t>
      </w:r>
      <w:r>
        <w:rPr>
          <w:rFonts w:ascii="Arial" w:hAnsi="Arial" w:cs="Arial"/>
          <w:szCs w:val="24"/>
        </w:rPr>
        <w:t xml:space="preserve"> nos termos do </w:t>
      </w:r>
      <w:r w:rsidR="00151458">
        <w:rPr>
          <w:rFonts w:ascii="Arial" w:hAnsi="Arial" w:cs="Arial"/>
          <w:szCs w:val="24"/>
        </w:rPr>
        <w:t>n</w:t>
      </w:r>
      <w:r w:rsidR="00AD32C2">
        <w:rPr>
          <w:rFonts w:ascii="Arial" w:hAnsi="Arial" w:cs="Arial"/>
          <w:szCs w:val="24"/>
        </w:rPr>
        <w:t>°</w:t>
      </w:r>
      <w:r>
        <w:rPr>
          <w:rFonts w:ascii="Arial" w:hAnsi="Arial" w:cs="Arial"/>
          <w:szCs w:val="24"/>
        </w:rPr>
        <w:t xml:space="preserve"> 2 do artigo 2</w:t>
      </w:r>
      <w:r w:rsidR="00AD32C2">
        <w:rPr>
          <w:rFonts w:ascii="Arial" w:hAnsi="Arial" w:cs="Arial"/>
          <w:szCs w:val="24"/>
        </w:rPr>
        <w:t>9</w:t>
      </w:r>
      <w:r w:rsidR="00337B39">
        <w:rPr>
          <w:rFonts w:ascii="Arial" w:hAnsi="Arial" w:cs="Arial"/>
          <w:szCs w:val="24"/>
        </w:rPr>
        <w:t>, de acordo com o estabelecido</w:t>
      </w:r>
      <w:r w:rsidR="00382763">
        <w:rPr>
          <w:rFonts w:ascii="Arial" w:hAnsi="Arial" w:cs="Arial"/>
          <w:szCs w:val="24"/>
        </w:rPr>
        <w:t xml:space="preserve"> nos Documentos de Concurso</w:t>
      </w:r>
      <w:r>
        <w:rPr>
          <w:rFonts w:ascii="Arial" w:hAnsi="Arial" w:cs="Arial"/>
          <w:szCs w:val="24"/>
        </w:rPr>
        <w:t>.</w:t>
      </w:r>
    </w:p>
    <w:p w14:paraId="73C11B10" w14:textId="6AEED821" w:rsidR="00181CFC" w:rsidRPr="00181CFC" w:rsidRDefault="007B7B08" w:rsidP="00C3285F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P</w:t>
      </w:r>
      <w:r w:rsidR="00573DC3" w:rsidRPr="00243185">
        <w:rPr>
          <w:rFonts w:ascii="Arial" w:hAnsi="Arial" w:cs="Arial"/>
          <w:szCs w:val="24"/>
        </w:rPr>
        <w:t xml:space="preserve">ara bens, é indispensável a apresentação do modelo de declaração do produtor para prova de incorporação de </w:t>
      </w:r>
      <w:proofErr w:type="spellStart"/>
      <w:r w:rsidR="00573DC3" w:rsidRPr="00243185">
        <w:rPr>
          <w:rFonts w:ascii="Arial" w:hAnsi="Arial" w:cs="Arial"/>
          <w:szCs w:val="24"/>
        </w:rPr>
        <w:t>factores</w:t>
      </w:r>
      <w:proofErr w:type="spellEnd"/>
      <w:r w:rsidR="00573DC3" w:rsidRPr="00243185">
        <w:rPr>
          <w:rFonts w:ascii="Arial" w:hAnsi="Arial" w:cs="Arial"/>
          <w:szCs w:val="24"/>
        </w:rPr>
        <w:t xml:space="preserve"> nacionais</w:t>
      </w:r>
      <w:r w:rsidR="00A401E2">
        <w:rPr>
          <w:rFonts w:ascii="Arial" w:hAnsi="Arial" w:cs="Arial"/>
          <w:szCs w:val="24"/>
        </w:rPr>
        <w:t>,</w:t>
      </w:r>
      <w:r w:rsidR="00573DC3" w:rsidRPr="00243185">
        <w:rPr>
          <w:rFonts w:ascii="Arial" w:hAnsi="Arial" w:cs="Arial"/>
          <w:szCs w:val="24"/>
        </w:rPr>
        <w:t xml:space="preserve"> </w:t>
      </w:r>
      <w:r w:rsidR="00A401E2" w:rsidRPr="00243185">
        <w:rPr>
          <w:rFonts w:ascii="Arial" w:hAnsi="Arial" w:cs="Arial"/>
          <w:szCs w:val="24"/>
        </w:rPr>
        <w:t xml:space="preserve">cujo valor </w:t>
      </w:r>
      <w:r w:rsidR="00A401E2">
        <w:rPr>
          <w:rFonts w:ascii="Arial" w:hAnsi="Arial" w:cs="Arial"/>
          <w:szCs w:val="24"/>
        </w:rPr>
        <w:t>deve corresponder</w:t>
      </w:r>
      <w:r w:rsidR="00573DC3" w:rsidRPr="00243185">
        <w:rPr>
          <w:rFonts w:ascii="Arial" w:hAnsi="Arial" w:cs="Arial"/>
          <w:szCs w:val="24"/>
        </w:rPr>
        <w:t xml:space="preserve"> a pelo menos </w:t>
      </w:r>
      <w:r w:rsidR="00B35396" w:rsidRPr="00435C6C">
        <w:rPr>
          <w:rFonts w:ascii="Arial" w:hAnsi="Arial" w:cs="Arial"/>
          <w:szCs w:val="24"/>
          <w:highlight w:val="yellow"/>
        </w:rPr>
        <w:t>trinta e cinco</w:t>
      </w:r>
      <w:r w:rsidR="006D6154" w:rsidRPr="00435C6C">
        <w:rPr>
          <w:rFonts w:ascii="Arial" w:hAnsi="Arial" w:cs="Arial"/>
          <w:szCs w:val="24"/>
          <w:highlight w:val="yellow"/>
        </w:rPr>
        <w:t xml:space="preserve"> </w:t>
      </w:r>
      <w:r w:rsidR="00573DC3" w:rsidRPr="00435C6C">
        <w:rPr>
          <w:rFonts w:ascii="Arial" w:hAnsi="Arial" w:cs="Arial"/>
          <w:szCs w:val="24"/>
          <w:highlight w:val="yellow"/>
        </w:rPr>
        <w:t>por cento</w:t>
      </w:r>
      <w:r w:rsidR="000F2606" w:rsidRPr="00435C6C">
        <w:rPr>
          <w:rFonts w:ascii="Arial" w:hAnsi="Arial" w:cs="Arial"/>
          <w:szCs w:val="24"/>
          <w:highlight w:val="yellow"/>
        </w:rPr>
        <w:t xml:space="preserve"> </w:t>
      </w:r>
      <w:r w:rsidR="00B35396" w:rsidRPr="00435C6C">
        <w:rPr>
          <w:rFonts w:ascii="Arial" w:hAnsi="Arial" w:cs="Arial"/>
          <w:szCs w:val="24"/>
          <w:highlight w:val="yellow"/>
        </w:rPr>
        <w:t>(35</w:t>
      </w:r>
      <w:r w:rsidR="00DD3F3B" w:rsidRPr="00435C6C">
        <w:rPr>
          <w:rFonts w:ascii="Arial" w:hAnsi="Arial" w:cs="Arial"/>
          <w:szCs w:val="24"/>
          <w:highlight w:val="yellow"/>
        </w:rPr>
        <w:t>%)</w:t>
      </w:r>
      <w:r w:rsidR="00DD3F3B" w:rsidRPr="00243185">
        <w:rPr>
          <w:rFonts w:ascii="Arial" w:hAnsi="Arial" w:cs="Arial"/>
          <w:szCs w:val="24"/>
        </w:rPr>
        <w:t xml:space="preserve">  </w:t>
      </w:r>
      <w:r w:rsidR="00573DC3" w:rsidRPr="00243185">
        <w:rPr>
          <w:rFonts w:ascii="Arial" w:hAnsi="Arial" w:cs="Arial"/>
          <w:szCs w:val="24"/>
        </w:rPr>
        <w:t xml:space="preserve">do preço </w:t>
      </w:r>
      <w:r w:rsidR="004902B5">
        <w:rPr>
          <w:rFonts w:ascii="Arial" w:hAnsi="Arial" w:cs="Arial"/>
          <w:szCs w:val="24"/>
        </w:rPr>
        <w:t>à</w:t>
      </w:r>
      <w:r w:rsidR="00573DC3" w:rsidRPr="00243185">
        <w:rPr>
          <w:rFonts w:ascii="Arial" w:hAnsi="Arial" w:cs="Arial"/>
          <w:szCs w:val="24"/>
        </w:rPr>
        <w:t xml:space="preserve"> porta da fáb</w:t>
      </w:r>
      <w:r w:rsidR="00A401E2">
        <w:rPr>
          <w:rFonts w:ascii="Arial" w:hAnsi="Arial" w:cs="Arial"/>
          <w:szCs w:val="24"/>
        </w:rPr>
        <w:t>rica do produto acabado, cabendo</w:t>
      </w:r>
      <w:r w:rsidR="00573DC3" w:rsidRPr="00243185">
        <w:rPr>
          <w:rFonts w:ascii="Arial" w:hAnsi="Arial" w:cs="Arial"/>
          <w:szCs w:val="24"/>
        </w:rPr>
        <w:t xml:space="preserve"> </w:t>
      </w:r>
      <w:r w:rsidR="00A401E2">
        <w:rPr>
          <w:rFonts w:ascii="Arial" w:hAnsi="Arial" w:cs="Arial"/>
          <w:szCs w:val="24"/>
        </w:rPr>
        <w:t>a</w:t>
      </w:r>
      <w:r w:rsidR="00573DC3" w:rsidRPr="00243185">
        <w:rPr>
          <w:rFonts w:ascii="Arial" w:hAnsi="Arial" w:cs="Arial"/>
          <w:szCs w:val="24"/>
        </w:rPr>
        <w:t>o Mini</w:t>
      </w:r>
      <w:r w:rsidR="008F451C">
        <w:rPr>
          <w:rFonts w:ascii="Arial" w:hAnsi="Arial" w:cs="Arial"/>
          <w:szCs w:val="24"/>
        </w:rPr>
        <w:t xml:space="preserve">stro que superintende a área </w:t>
      </w:r>
      <w:r w:rsidR="00E50F3E">
        <w:rPr>
          <w:rFonts w:ascii="Arial" w:hAnsi="Arial" w:cs="Arial"/>
          <w:szCs w:val="24"/>
        </w:rPr>
        <w:t>das Finanças</w:t>
      </w:r>
      <w:r w:rsidR="00573DC3" w:rsidRPr="00243185">
        <w:rPr>
          <w:rFonts w:ascii="Arial" w:hAnsi="Arial" w:cs="Arial"/>
          <w:szCs w:val="24"/>
        </w:rPr>
        <w:t xml:space="preserve"> ajustar a percentagem acima referida</w:t>
      </w:r>
      <w:r w:rsidR="00907FB5">
        <w:rPr>
          <w:rFonts w:ascii="Arial" w:hAnsi="Arial" w:cs="Arial"/>
          <w:szCs w:val="24"/>
        </w:rPr>
        <w:t xml:space="preserve">, </w:t>
      </w:r>
      <w:r w:rsidR="00907FB5" w:rsidRPr="00AD32C2">
        <w:rPr>
          <w:rFonts w:ascii="Arial" w:hAnsi="Arial" w:cs="Arial"/>
          <w:szCs w:val="24"/>
          <w:highlight w:val="yellow"/>
        </w:rPr>
        <w:t>ou ser titular do certificado válido do selo “Orgulho Moçambicano</w:t>
      </w:r>
      <w:r w:rsidR="00573DC3" w:rsidRPr="00AD32C2">
        <w:rPr>
          <w:rFonts w:ascii="Arial" w:hAnsi="Arial" w:cs="Arial"/>
          <w:color w:val="000080"/>
          <w:szCs w:val="24"/>
          <w:highlight w:val="yellow"/>
        </w:rPr>
        <w:t>.</w:t>
      </w:r>
      <w:r w:rsidR="00907FB5" w:rsidRPr="00AD32C2">
        <w:rPr>
          <w:rFonts w:ascii="Arial" w:hAnsi="Arial" w:cs="Arial"/>
          <w:color w:val="000080"/>
          <w:szCs w:val="24"/>
          <w:highlight w:val="yellow"/>
        </w:rPr>
        <w:t xml:space="preserve"> </w:t>
      </w:r>
      <w:proofErr w:type="spellStart"/>
      <w:r w:rsidR="00907FB5" w:rsidRPr="00AD32C2">
        <w:rPr>
          <w:rFonts w:ascii="Arial" w:hAnsi="Arial" w:cs="Arial"/>
          <w:i/>
          <w:color w:val="000080"/>
          <w:szCs w:val="24"/>
          <w:highlight w:val="yellow"/>
        </w:rPr>
        <w:t>Made</w:t>
      </w:r>
      <w:proofErr w:type="spellEnd"/>
      <w:r w:rsidR="00907FB5" w:rsidRPr="00AD32C2">
        <w:rPr>
          <w:rFonts w:ascii="Arial" w:hAnsi="Arial" w:cs="Arial"/>
          <w:i/>
          <w:color w:val="000080"/>
          <w:szCs w:val="24"/>
          <w:highlight w:val="yellow"/>
        </w:rPr>
        <w:t xml:space="preserve"> in Mozambique”.</w:t>
      </w:r>
    </w:p>
    <w:p w14:paraId="52382009" w14:textId="686CC744" w:rsidR="008F451C" w:rsidRPr="005C3445" w:rsidRDefault="008F451C" w:rsidP="00C3285F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Cs/>
          <w:color w:val="000000"/>
          <w:szCs w:val="24"/>
          <w:lang w:eastAsia="pt-BR"/>
        </w:rPr>
        <w:t>Excepcionalmente</w:t>
      </w:r>
      <w:proofErr w:type="spellEnd"/>
      <w:r>
        <w:rPr>
          <w:rFonts w:ascii="Arial" w:hAnsi="Arial" w:cs="Arial"/>
          <w:bCs/>
          <w:color w:val="000000"/>
          <w:szCs w:val="24"/>
          <w:lang w:eastAsia="pt-BR"/>
        </w:rPr>
        <w:t>, a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 </w:t>
      </w:r>
      <w:r w:rsidR="00475A33">
        <w:rPr>
          <w:rFonts w:ascii="Arial" w:hAnsi="Arial" w:cs="Arial"/>
          <w:bCs/>
          <w:color w:val="000000"/>
          <w:szCs w:val="24"/>
          <w:lang w:eastAsia="pt-BR"/>
        </w:rPr>
        <w:t>Entidade Contratante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, pode </w:t>
      </w:r>
      <w:r w:rsidR="0008662C">
        <w:rPr>
          <w:rFonts w:ascii="Arial" w:hAnsi="Arial" w:cs="Arial"/>
          <w:bCs/>
          <w:color w:val="000000"/>
          <w:szCs w:val="24"/>
          <w:lang w:eastAsia="pt-BR"/>
        </w:rPr>
        <w:t>estabelecer</w:t>
      </w:r>
      <w:r w:rsidR="00706582">
        <w:rPr>
          <w:rFonts w:ascii="Arial" w:hAnsi="Arial" w:cs="Arial"/>
          <w:bCs/>
          <w:color w:val="000000"/>
          <w:szCs w:val="24"/>
          <w:lang w:eastAsia="pt-BR"/>
        </w:rPr>
        <w:t xml:space="preserve"> a participação</w:t>
      </w:r>
      <w:r w:rsidR="0008662C">
        <w:rPr>
          <w:rFonts w:ascii="Arial" w:hAnsi="Arial" w:cs="Arial"/>
          <w:bCs/>
          <w:color w:val="000000"/>
          <w:szCs w:val="24"/>
          <w:lang w:eastAsia="pt-BR"/>
        </w:rPr>
        <w:t xml:space="preserve"> de 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concorrentes nacionais, nas modalidades de contratação definidas no presente Regulamento, </w:t>
      </w:r>
      <w:r>
        <w:rPr>
          <w:rFonts w:ascii="Arial" w:hAnsi="Arial" w:cs="Arial"/>
          <w:bCs/>
          <w:color w:val="000000"/>
          <w:szCs w:val="24"/>
          <w:lang w:eastAsia="pt-BR"/>
        </w:rPr>
        <w:t>quando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 </w:t>
      </w:r>
      <w:r w:rsidR="00797A80">
        <w:rPr>
          <w:rFonts w:ascii="Arial" w:hAnsi="Arial" w:cs="Arial"/>
          <w:bCs/>
          <w:color w:val="000000"/>
          <w:szCs w:val="24"/>
          <w:lang w:eastAsia="pt-BR"/>
        </w:rPr>
        <w:t>o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 valor estimado </w:t>
      </w:r>
      <w:r w:rsidR="00797A80">
        <w:rPr>
          <w:rFonts w:ascii="Arial" w:hAnsi="Arial" w:cs="Arial"/>
          <w:bCs/>
          <w:color w:val="000000"/>
          <w:szCs w:val="24"/>
          <w:lang w:eastAsia="pt-BR"/>
        </w:rPr>
        <w:t xml:space="preserve">da contratação 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não </w:t>
      </w:r>
      <w:r w:rsidR="00797A80">
        <w:rPr>
          <w:rFonts w:ascii="Arial" w:hAnsi="Arial" w:cs="Arial"/>
          <w:bCs/>
          <w:color w:val="000000"/>
          <w:szCs w:val="24"/>
          <w:lang w:eastAsia="pt-BR"/>
        </w:rPr>
        <w:t>for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 superior a três</w:t>
      </w:r>
      <w:r w:rsidR="00651DE3">
        <w:rPr>
          <w:rFonts w:ascii="Arial" w:hAnsi="Arial" w:cs="Arial"/>
          <w:bCs/>
          <w:color w:val="000000"/>
          <w:szCs w:val="24"/>
          <w:lang w:eastAsia="pt-BR"/>
        </w:rPr>
        <w:t xml:space="preserve"> (3)</w:t>
      </w:r>
      <w:r w:rsidRPr="00243185">
        <w:rPr>
          <w:rFonts w:ascii="Arial" w:hAnsi="Arial" w:cs="Arial"/>
          <w:bCs/>
          <w:color w:val="000000"/>
          <w:szCs w:val="24"/>
          <w:lang w:eastAsia="pt-BR"/>
        </w:rPr>
        <w:t xml:space="preserve"> vezes o limite estabelecido </w:t>
      </w:r>
      <w:r w:rsidRPr="005878AA">
        <w:rPr>
          <w:rFonts w:ascii="Arial" w:hAnsi="Arial" w:cs="Arial"/>
          <w:bCs/>
          <w:color w:val="000000"/>
          <w:szCs w:val="24"/>
          <w:lang w:eastAsia="pt-BR"/>
        </w:rPr>
        <w:t>nos termos do</w:t>
      </w:r>
      <w:r w:rsidR="00C27A29">
        <w:rPr>
          <w:rFonts w:ascii="Arial" w:hAnsi="Arial" w:cs="Arial"/>
          <w:bCs/>
          <w:color w:val="000000"/>
          <w:szCs w:val="24"/>
          <w:lang w:eastAsia="pt-BR"/>
        </w:rPr>
        <w:t xml:space="preserve"> número</w:t>
      </w:r>
      <w:r w:rsidRPr="005878AA">
        <w:rPr>
          <w:rFonts w:ascii="Arial" w:hAnsi="Arial" w:cs="Arial"/>
          <w:bCs/>
          <w:color w:val="000000"/>
          <w:szCs w:val="24"/>
          <w:lang w:eastAsia="pt-BR"/>
        </w:rPr>
        <w:t xml:space="preserve"> </w:t>
      </w:r>
      <w:r w:rsidR="00DD3F3B">
        <w:rPr>
          <w:rFonts w:ascii="Arial" w:hAnsi="Arial" w:cs="Arial"/>
          <w:bCs/>
          <w:color w:val="000000"/>
          <w:szCs w:val="24"/>
          <w:lang w:eastAsia="pt-BR"/>
        </w:rPr>
        <w:t>1</w:t>
      </w:r>
      <w:r w:rsidRPr="00C12273">
        <w:rPr>
          <w:rFonts w:ascii="Arial" w:hAnsi="Arial" w:cs="Arial"/>
          <w:bCs/>
          <w:color w:val="000000"/>
          <w:szCs w:val="24"/>
          <w:lang w:eastAsia="pt-BR"/>
        </w:rPr>
        <w:t xml:space="preserve"> do artigo</w:t>
      </w:r>
      <w:r w:rsidR="005878AA" w:rsidRPr="00C12273">
        <w:rPr>
          <w:rFonts w:ascii="Arial" w:hAnsi="Arial" w:cs="Arial"/>
          <w:bCs/>
          <w:color w:val="000000"/>
          <w:szCs w:val="24"/>
          <w:lang w:eastAsia="pt-BR"/>
        </w:rPr>
        <w:t xml:space="preserve"> </w:t>
      </w:r>
      <w:r w:rsidR="00DD3F3B">
        <w:rPr>
          <w:rFonts w:ascii="Arial" w:hAnsi="Arial" w:cs="Arial"/>
          <w:bCs/>
          <w:color w:val="000000"/>
          <w:szCs w:val="24"/>
          <w:lang w:eastAsia="pt-BR"/>
        </w:rPr>
        <w:t>69</w:t>
      </w:r>
      <w:r w:rsidRPr="00C12273">
        <w:rPr>
          <w:rFonts w:ascii="Arial" w:hAnsi="Arial" w:cs="Arial"/>
          <w:szCs w:val="24"/>
        </w:rPr>
        <w:t>,</w:t>
      </w:r>
      <w:r w:rsidRPr="00243185">
        <w:rPr>
          <w:rFonts w:ascii="Arial" w:hAnsi="Arial" w:cs="Arial"/>
          <w:szCs w:val="24"/>
        </w:rPr>
        <w:t xml:space="preserve"> devendo </w:t>
      </w:r>
      <w:r w:rsidR="00797A80">
        <w:rPr>
          <w:rFonts w:ascii="Arial" w:hAnsi="Arial" w:cs="Arial"/>
          <w:bCs/>
          <w:szCs w:val="24"/>
          <w:lang w:eastAsia="pt-BR"/>
        </w:rPr>
        <w:t xml:space="preserve">fazer constar, expressamente </w:t>
      </w:r>
      <w:r w:rsidR="00797A80" w:rsidRPr="00243185">
        <w:rPr>
          <w:rFonts w:ascii="Arial" w:hAnsi="Arial" w:cs="Arial"/>
          <w:bCs/>
          <w:szCs w:val="24"/>
          <w:lang w:eastAsia="pt-BR"/>
        </w:rPr>
        <w:t>no Anúncio e Documentos do Concurso</w:t>
      </w:r>
      <w:r w:rsidR="00797A80">
        <w:rPr>
          <w:rFonts w:ascii="Arial" w:hAnsi="Arial" w:cs="Arial"/>
          <w:bCs/>
          <w:szCs w:val="24"/>
          <w:lang w:eastAsia="pt-BR"/>
        </w:rPr>
        <w:t>,</w:t>
      </w:r>
      <w:r w:rsidR="00475A33">
        <w:rPr>
          <w:rFonts w:ascii="Arial" w:hAnsi="Arial" w:cs="Arial"/>
          <w:bCs/>
          <w:szCs w:val="24"/>
          <w:lang w:eastAsia="pt-BR"/>
        </w:rPr>
        <w:t xml:space="preserve"> a </w:t>
      </w:r>
      <w:r w:rsidR="0008662C">
        <w:rPr>
          <w:rFonts w:ascii="Arial" w:hAnsi="Arial" w:cs="Arial"/>
          <w:bCs/>
          <w:szCs w:val="24"/>
          <w:lang w:eastAsia="pt-BR"/>
        </w:rPr>
        <w:t xml:space="preserve">elegibilidade de </w:t>
      </w:r>
      <w:r w:rsidRPr="00243185">
        <w:rPr>
          <w:rFonts w:ascii="Arial" w:hAnsi="Arial" w:cs="Arial"/>
          <w:bCs/>
          <w:szCs w:val="24"/>
          <w:lang w:eastAsia="pt-BR"/>
        </w:rPr>
        <w:t xml:space="preserve">concorrentes nacionais </w:t>
      </w:r>
      <w:r w:rsidR="00797A80">
        <w:rPr>
          <w:rFonts w:ascii="Arial" w:hAnsi="Arial" w:cs="Arial"/>
          <w:bCs/>
          <w:szCs w:val="24"/>
          <w:lang w:eastAsia="pt-BR"/>
        </w:rPr>
        <w:t>nos concursos</w:t>
      </w:r>
      <w:r w:rsidRPr="00243185">
        <w:rPr>
          <w:rFonts w:ascii="Arial" w:hAnsi="Arial" w:cs="Arial"/>
          <w:bCs/>
          <w:szCs w:val="24"/>
          <w:lang w:eastAsia="pt-BR"/>
        </w:rPr>
        <w:t>.</w:t>
      </w:r>
    </w:p>
    <w:p w14:paraId="4E31D069" w14:textId="6E25F853" w:rsidR="00573DC3" w:rsidRPr="00E4131B" w:rsidRDefault="00E4131B" w:rsidP="00DD3F3B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Cs w:val="24"/>
          <w:highlight w:val="green"/>
        </w:rPr>
      </w:pPr>
      <w:r w:rsidRPr="00E4131B">
        <w:rPr>
          <w:rFonts w:ascii="Arial" w:hAnsi="Arial" w:cs="Arial"/>
          <w:bCs/>
          <w:szCs w:val="24"/>
          <w:highlight w:val="green"/>
          <w:lang w:eastAsia="pt-BR"/>
        </w:rPr>
        <w:t>Quando a Entidade Contratante não aplicar as margens previstas no n° 1 do presente artigo deve fundamentar e juntar no procedimento administrativo de contratação.</w:t>
      </w:r>
    </w:p>
    <w:p w14:paraId="6456DB13" w14:textId="77777777" w:rsidR="00951AA6" w:rsidRDefault="00951AA6" w:rsidP="00DD3F3B">
      <w:pPr>
        <w:spacing w:line="360" w:lineRule="auto"/>
        <w:jc w:val="center"/>
        <w:rPr>
          <w:rFonts w:ascii="Arial" w:hAnsi="Arial" w:cs="Arial"/>
          <w:b/>
        </w:rPr>
      </w:pPr>
    </w:p>
    <w:p w14:paraId="68152F7F" w14:textId="0A907EA3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</w:rPr>
        <w:t xml:space="preserve">Artigo </w:t>
      </w:r>
      <w:r w:rsidR="00FE7673">
        <w:rPr>
          <w:rFonts w:ascii="Arial" w:hAnsi="Arial" w:cs="Arial"/>
          <w:b/>
        </w:rPr>
        <w:t>3</w:t>
      </w:r>
      <w:r w:rsidR="00F43718">
        <w:rPr>
          <w:rFonts w:ascii="Arial" w:hAnsi="Arial" w:cs="Arial"/>
          <w:b/>
        </w:rPr>
        <w:t>1</w:t>
      </w:r>
    </w:p>
    <w:p w14:paraId="0FCC15CC" w14:textId="77777777" w:rsidR="00573DC3" w:rsidRPr="00243185" w:rsidRDefault="007540E7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(Concorrente E</w:t>
      </w:r>
      <w:r w:rsidR="00573DC3" w:rsidRPr="00243185">
        <w:rPr>
          <w:rFonts w:ascii="Arial" w:hAnsi="Arial" w:cs="Arial"/>
          <w:b/>
          <w:bCs/>
          <w:color w:val="000000"/>
          <w:lang w:val="pt-PT"/>
        </w:rPr>
        <w:t>strangeiro)</w:t>
      </w:r>
    </w:p>
    <w:p w14:paraId="236CF3D9" w14:textId="77777777" w:rsidR="00573DC3" w:rsidRPr="00243185" w:rsidRDefault="00310F2E" w:rsidP="00DD3F3B">
      <w:pPr>
        <w:pStyle w:val="Artigo"/>
        <w:tabs>
          <w:tab w:val="left" w:pos="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1. O c</w:t>
      </w:r>
      <w:r w:rsidR="00573DC3" w:rsidRPr="00243185">
        <w:rPr>
          <w:rFonts w:ascii="Arial" w:hAnsi="Arial" w:cs="Arial"/>
          <w:color w:val="000000"/>
          <w:lang w:val="pt-PT"/>
        </w:rPr>
        <w:t>oncorrente estrangeiro deve atender às normas gerais fixadas no presente Regulamento, em legislação específica e nos Documentos de Concurso, mediante apresentação de documentos equivalentes aos</w:t>
      </w:r>
      <w:r w:rsidR="00573DC3" w:rsidRPr="0024318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color w:val="000000"/>
          <w:lang w:val="pt-PT"/>
        </w:rPr>
        <w:t>exigidos a c</w:t>
      </w:r>
      <w:r w:rsidR="00573DC3" w:rsidRPr="00243185">
        <w:rPr>
          <w:rFonts w:ascii="Arial" w:hAnsi="Arial" w:cs="Arial"/>
          <w:color w:val="000000"/>
          <w:lang w:val="pt-PT"/>
        </w:rPr>
        <w:t>oncorrentes nacionais.</w:t>
      </w:r>
    </w:p>
    <w:p w14:paraId="25D3A346" w14:textId="77777777" w:rsidR="00573DC3" w:rsidRPr="00243185" w:rsidRDefault="00310F2E" w:rsidP="00DD3F3B">
      <w:pPr>
        <w:pStyle w:val="Inciso"/>
        <w:tabs>
          <w:tab w:val="clear" w:pos="360"/>
          <w:tab w:val="left" w:pos="0"/>
        </w:tabs>
        <w:spacing w:line="360" w:lineRule="auto"/>
        <w:ind w:left="0" w:firstLine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2. O c</w:t>
      </w:r>
      <w:r w:rsidR="00573DC3" w:rsidRPr="00243185">
        <w:rPr>
          <w:rFonts w:ascii="Arial" w:hAnsi="Arial" w:cs="Arial"/>
          <w:color w:val="000000"/>
          <w:lang w:val="pt-PT"/>
        </w:rPr>
        <w:t xml:space="preserve">oncorrente estrangeiro, quer esteja ou não autorizado a exercer a sua </w:t>
      </w:r>
      <w:proofErr w:type="spellStart"/>
      <w:r w:rsidR="00573DC3" w:rsidRPr="00243185">
        <w:rPr>
          <w:rFonts w:ascii="Arial" w:hAnsi="Arial" w:cs="Arial"/>
          <w:color w:val="000000"/>
          <w:lang w:val="pt-PT"/>
        </w:rPr>
        <w:t>actividade</w:t>
      </w:r>
      <w:proofErr w:type="spellEnd"/>
      <w:r w:rsidR="00573DC3" w:rsidRPr="00243185">
        <w:rPr>
          <w:rFonts w:ascii="Arial" w:hAnsi="Arial" w:cs="Arial"/>
          <w:color w:val="000000"/>
          <w:lang w:val="pt-PT"/>
        </w:rPr>
        <w:t xml:space="preserve"> em Moçambique, deve ainda:</w:t>
      </w:r>
    </w:p>
    <w:p w14:paraId="432B8D4B" w14:textId="77777777" w:rsidR="00573DC3" w:rsidRPr="00907FB5" w:rsidRDefault="00573DC3" w:rsidP="00DD3F3B">
      <w:pPr>
        <w:pStyle w:val="Inciso"/>
        <w:numPr>
          <w:ilvl w:val="0"/>
          <w:numId w:val="20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color w:val="000000"/>
          <w:highlight w:val="yellow"/>
          <w:lang w:val="pt-PT"/>
        </w:rPr>
      </w:pPr>
      <w:r w:rsidRPr="00907FB5">
        <w:rPr>
          <w:rFonts w:ascii="Arial" w:hAnsi="Arial" w:cs="Arial"/>
          <w:color w:val="000000"/>
          <w:highlight w:val="yellow"/>
          <w:lang w:val="pt-PT"/>
        </w:rPr>
        <w:t>Comprovar a sua qualificação jurídica, económico-financeira, técnica e regularidade fiscal no país de origem;</w:t>
      </w:r>
    </w:p>
    <w:p w14:paraId="78D8606B" w14:textId="273F1687" w:rsidR="00573DC3" w:rsidRPr="00907FB5" w:rsidRDefault="00573DC3" w:rsidP="00DD3F3B">
      <w:pPr>
        <w:pStyle w:val="Inciso"/>
        <w:numPr>
          <w:ilvl w:val="0"/>
          <w:numId w:val="20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color w:val="000000"/>
          <w:highlight w:val="yellow"/>
          <w:lang w:val="pt-PT"/>
        </w:rPr>
      </w:pPr>
      <w:r w:rsidRPr="00907FB5">
        <w:rPr>
          <w:rFonts w:ascii="Arial" w:hAnsi="Arial" w:cs="Arial"/>
          <w:color w:val="000000"/>
          <w:highlight w:val="yellow"/>
          <w:lang w:val="pt-PT"/>
        </w:rPr>
        <w:t xml:space="preserve">Comprovar a inexistência de pedidos de falência </w:t>
      </w:r>
      <w:r w:rsidR="009145CB">
        <w:rPr>
          <w:rFonts w:ascii="Arial" w:hAnsi="Arial" w:cs="Arial"/>
          <w:color w:val="000000"/>
          <w:highlight w:val="yellow"/>
          <w:lang w:val="pt-PT"/>
        </w:rPr>
        <w:t xml:space="preserve">e </w:t>
      </w:r>
      <w:commentRangeStart w:id="10"/>
      <w:r w:rsidR="009145CB">
        <w:rPr>
          <w:rFonts w:ascii="Arial" w:hAnsi="Arial" w:cs="Arial"/>
          <w:color w:val="000000"/>
          <w:highlight w:val="yellow"/>
          <w:lang w:val="pt-PT"/>
        </w:rPr>
        <w:t>insolvência</w:t>
      </w:r>
      <w:commentRangeEnd w:id="10"/>
      <w:r w:rsidR="003526DB">
        <w:rPr>
          <w:rStyle w:val="CommentReference"/>
          <w:lang w:val="pt-PT" w:eastAsia="en-US"/>
        </w:rPr>
        <w:commentReference w:id="10"/>
      </w:r>
      <w:r w:rsidR="009145CB">
        <w:rPr>
          <w:rFonts w:ascii="Arial" w:hAnsi="Arial" w:cs="Arial"/>
          <w:color w:val="000000"/>
          <w:highlight w:val="yellow"/>
          <w:lang w:val="pt-PT"/>
        </w:rPr>
        <w:t xml:space="preserve"> </w:t>
      </w:r>
      <w:r w:rsidRPr="00907FB5">
        <w:rPr>
          <w:rFonts w:ascii="Arial" w:hAnsi="Arial" w:cs="Arial"/>
          <w:color w:val="000000"/>
          <w:highlight w:val="yellow"/>
          <w:lang w:val="pt-PT"/>
        </w:rPr>
        <w:t xml:space="preserve">ou </w:t>
      </w:r>
      <w:r w:rsidR="00420E74" w:rsidRPr="00907FB5">
        <w:rPr>
          <w:rFonts w:ascii="Arial" w:hAnsi="Arial" w:cs="Arial"/>
          <w:color w:val="000000"/>
          <w:highlight w:val="yellow"/>
          <w:lang w:val="pt-PT"/>
        </w:rPr>
        <w:t xml:space="preserve">apresentar </w:t>
      </w:r>
      <w:r w:rsidRPr="00907FB5">
        <w:rPr>
          <w:rFonts w:ascii="Arial" w:hAnsi="Arial" w:cs="Arial"/>
          <w:color w:val="000000"/>
          <w:highlight w:val="yellow"/>
          <w:lang w:val="pt-PT"/>
        </w:rPr>
        <w:t>concordata</w:t>
      </w:r>
      <w:r w:rsidR="008447A4" w:rsidRPr="00907FB5">
        <w:rPr>
          <w:rFonts w:ascii="Arial" w:hAnsi="Arial" w:cs="Arial"/>
          <w:color w:val="000000"/>
          <w:highlight w:val="yellow"/>
          <w:lang w:val="pt-PT"/>
        </w:rPr>
        <w:t xml:space="preserve"> ou </w:t>
      </w:r>
      <w:r w:rsidR="00420E74" w:rsidRPr="00907FB5">
        <w:rPr>
          <w:rFonts w:ascii="Arial" w:hAnsi="Arial" w:cs="Arial"/>
          <w:color w:val="000000"/>
          <w:highlight w:val="yellow"/>
          <w:lang w:val="pt-PT"/>
        </w:rPr>
        <w:t xml:space="preserve">documento </w:t>
      </w:r>
      <w:r w:rsidR="008447A4" w:rsidRPr="00907FB5">
        <w:rPr>
          <w:rFonts w:ascii="Arial" w:hAnsi="Arial" w:cs="Arial"/>
          <w:color w:val="000000"/>
          <w:highlight w:val="yellow"/>
          <w:lang w:val="pt-PT"/>
        </w:rPr>
        <w:t>equivalente</w:t>
      </w:r>
      <w:r w:rsidR="00E74EA3" w:rsidRPr="00907FB5">
        <w:rPr>
          <w:rFonts w:ascii="Arial" w:hAnsi="Arial" w:cs="Arial"/>
          <w:color w:val="000000"/>
          <w:highlight w:val="yellow"/>
          <w:lang w:val="pt-PT"/>
        </w:rPr>
        <w:t xml:space="preserve"> no País de origem</w:t>
      </w:r>
      <w:r w:rsidRPr="00907FB5">
        <w:rPr>
          <w:rFonts w:ascii="Arial" w:hAnsi="Arial" w:cs="Arial"/>
          <w:color w:val="000000"/>
          <w:highlight w:val="yellow"/>
          <w:lang w:val="pt-PT"/>
        </w:rPr>
        <w:t xml:space="preserve">; e </w:t>
      </w:r>
    </w:p>
    <w:p w14:paraId="1FF7D179" w14:textId="77777777" w:rsidR="00573DC3" w:rsidRPr="00907FB5" w:rsidRDefault="00573DC3" w:rsidP="00DD3F3B">
      <w:pPr>
        <w:pStyle w:val="Inciso"/>
        <w:numPr>
          <w:ilvl w:val="0"/>
          <w:numId w:val="20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color w:val="000000"/>
          <w:highlight w:val="yellow"/>
          <w:lang w:val="pt-PT"/>
        </w:rPr>
      </w:pPr>
      <w:r w:rsidRPr="00907FB5">
        <w:rPr>
          <w:rFonts w:ascii="Arial" w:hAnsi="Arial" w:cs="Arial"/>
          <w:color w:val="000000"/>
          <w:highlight w:val="yellow"/>
          <w:lang w:val="pt-PT"/>
        </w:rPr>
        <w:t>Proceder à entrega dos documentos escritos em língua portuguesa.</w:t>
      </w:r>
    </w:p>
    <w:p w14:paraId="012BD851" w14:textId="77777777" w:rsidR="00573DC3" w:rsidRDefault="00806A8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lastRenderedPageBreak/>
        <w:t xml:space="preserve">3. </w:t>
      </w:r>
      <w:r w:rsidR="00573DC3" w:rsidRPr="00243185">
        <w:rPr>
          <w:rFonts w:ascii="Arial" w:hAnsi="Arial" w:cs="Arial"/>
          <w:color w:val="000000"/>
          <w:szCs w:val="24"/>
        </w:rPr>
        <w:t xml:space="preserve">A Entidade Contratante poderá, sempre que </w:t>
      </w:r>
      <w:r w:rsidR="007B25BD">
        <w:rPr>
          <w:rFonts w:ascii="Arial" w:hAnsi="Arial" w:cs="Arial"/>
          <w:color w:val="000000"/>
          <w:szCs w:val="24"/>
        </w:rPr>
        <w:t xml:space="preserve">julgar necessário, confirmar </w:t>
      </w:r>
      <w:r w:rsidR="00573DC3" w:rsidRPr="00243185">
        <w:rPr>
          <w:rFonts w:ascii="Arial" w:hAnsi="Arial" w:cs="Arial"/>
          <w:color w:val="000000"/>
          <w:szCs w:val="24"/>
        </w:rPr>
        <w:t xml:space="preserve">a veracidade do conteúdo dos documentos referidos nas alíneas </w:t>
      </w:r>
      <w:r w:rsidR="00907FB5">
        <w:rPr>
          <w:rFonts w:ascii="Arial" w:hAnsi="Arial" w:cs="Arial"/>
          <w:color w:val="000000"/>
          <w:szCs w:val="24"/>
          <w:highlight w:val="yellow"/>
        </w:rPr>
        <w:t>a) e b</w:t>
      </w:r>
      <w:r w:rsidR="00573DC3" w:rsidRPr="00907FB5">
        <w:rPr>
          <w:rFonts w:ascii="Arial" w:hAnsi="Arial" w:cs="Arial"/>
          <w:color w:val="000000"/>
          <w:szCs w:val="24"/>
          <w:highlight w:val="yellow"/>
        </w:rPr>
        <w:t>)</w:t>
      </w:r>
      <w:r w:rsidR="00573DC3" w:rsidRPr="00243185">
        <w:rPr>
          <w:rFonts w:ascii="Arial" w:hAnsi="Arial" w:cs="Arial"/>
          <w:color w:val="000000"/>
          <w:szCs w:val="24"/>
        </w:rPr>
        <w:t xml:space="preserve"> do n</w:t>
      </w:r>
      <w:r w:rsidR="00E87635">
        <w:rPr>
          <w:rFonts w:ascii="Arial" w:hAnsi="Arial" w:cs="Arial"/>
          <w:color w:val="000000"/>
          <w:szCs w:val="24"/>
        </w:rPr>
        <w:t>úmero</w:t>
      </w:r>
      <w:r w:rsidR="00573DC3" w:rsidRPr="00243185">
        <w:rPr>
          <w:rFonts w:ascii="Arial" w:hAnsi="Arial" w:cs="Arial"/>
          <w:color w:val="000000"/>
          <w:szCs w:val="24"/>
        </w:rPr>
        <w:t xml:space="preserve"> anterior.</w:t>
      </w:r>
    </w:p>
    <w:p w14:paraId="0A16483D" w14:textId="184297E9" w:rsidR="007B6ED2" w:rsidRDefault="007B6ED2" w:rsidP="007B6ED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</w:t>
      </w:r>
      <w:r w:rsidRPr="007B6ED2">
        <w:rPr>
          <w:rFonts w:ascii="Arial" w:hAnsi="Arial" w:cs="Arial"/>
          <w:color w:val="000000"/>
          <w:szCs w:val="24"/>
          <w:highlight w:val="lightGray"/>
        </w:rPr>
        <w:t>Ficam dispensados os requisitos de qualificação estabelecidos nas alíneas a), e c) do n.º 2 do presente artigo</w:t>
      </w:r>
      <w:r w:rsidR="00F541CF">
        <w:rPr>
          <w:rFonts w:ascii="Arial" w:hAnsi="Arial" w:cs="Arial"/>
          <w:color w:val="000000"/>
          <w:szCs w:val="24"/>
          <w:highlight w:val="lightGray"/>
        </w:rPr>
        <w:t xml:space="preserve">, na contratação pelo sector da saúde ao abrigo da alínea i) do artigo </w:t>
      </w:r>
      <w:r w:rsidR="00FE7673" w:rsidRPr="00FE7673">
        <w:rPr>
          <w:rFonts w:ascii="Arial" w:hAnsi="Arial" w:cs="Arial"/>
          <w:szCs w:val="24"/>
          <w:highlight w:val="lightGray"/>
        </w:rPr>
        <w:t>9</w:t>
      </w:r>
      <w:r w:rsidR="00F43718">
        <w:rPr>
          <w:rFonts w:ascii="Arial" w:hAnsi="Arial" w:cs="Arial"/>
          <w:szCs w:val="24"/>
          <w:highlight w:val="lightGray"/>
        </w:rPr>
        <w:t>6</w:t>
      </w:r>
      <w:r w:rsidRPr="00FE7673">
        <w:rPr>
          <w:rFonts w:ascii="Arial" w:hAnsi="Arial" w:cs="Arial"/>
          <w:szCs w:val="24"/>
          <w:highlight w:val="lightGray"/>
        </w:rPr>
        <w:t>.</w:t>
      </w:r>
      <w:r w:rsidRPr="00FE7673">
        <w:rPr>
          <w:rFonts w:ascii="Arial" w:hAnsi="Arial" w:cs="Arial"/>
          <w:szCs w:val="24"/>
        </w:rPr>
        <w:t xml:space="preserve"> </w:t>
      </w:r>
    </w:p>
    <w:p w14:paraId="13DDF11B" w14:textId="6ADA9456" w:rsidR="00142265" w:rsidRPr="00142265" w:rsidRDefault="00142265" w:rsidP="00142265">
      <w:pPr>
        <w:spacing w:line="360" w:lineRule="auto"/>
        <w:jc w:val="both"/>
        <w:rPr>
          <w:rFonts w:ascii="Arial" w:hAnsi="Arial" w:cs="Arial"/>
          <w:color w:val="000000"/>
          <w:szCs w:val="24"/>
          <w:highlight w:val="lightGray"/>
        </w:rPr>
      </w:pPr>
      <w:r>
        <w:rPr>
          <w:rFonts w:ascii="Arial" w:hAnsi="Arial" w:cs="Arial"/>
          <w:color w:val="000000"/>
          <w:szCs w:val="24"/>
        </w:rPr>
        <w:t xml:space="preserve">5. </w:t>
      </w:r>
      <w:r w:rsidRPr="00142265">
        <w:rPr>
          <w:rFonts w:ascii="Arial" w:hAnsi="Arial" w:cs="Arial"/>
          <w:color w:val="000000"/>
          <w:szCs w:val="24"/>
          <w:highlight w:val="green"/>
        </w:rPr>
        <w:t>Sempre que se trat</w:t>
      </w:r>
      <w:r>
        <w:rPr>
          <w:rFonts w:ascii="Arial" w:hAnsi="Arial" w:cs="Arial"/>
          <w:color w:val="000000"/>
          <w:szCs w:val="24"/>
          <w:highlight w:val="green"/>
        </w:rPr>
        <w:t>e de aquisições à</w:t>
      </w:r>
      <w:r w:rsidRPr="00142265">
        <w:rPr>
          <w:rFonts w:ascii="Arial" w:hAnsi="Arial" w:cs="Arial"/>
          <w:color w:val="000000"/>
          <w:szCs w:val="24"/>
          <w:highlight w:val="green"/>
        </w:rPr>
        <w:t xml:space="preserve"> luz da alínea i) do artigo</w:t>
      </w:r>
      <w:r w:rsidRPr="00FE7673">
        <w:rPr>
          <w:rFonts w:ascii="Arial" w:hAnsi="Arial" w:cs="Arial"/>
          <w:szCs w:val="24"/>
          <w:highlight w:val="green"/>
        </w:rPr>
        <w:t xml:space="preserve"> 9</w:t>
      </w:r>
      <w:r w:rsidR="00F43718">
        <w:rPr>
          <w:rFonts w:ascii="Arial" w:hAnsi="Arial" w:cs="Arial"/>
          <w:szCs w:val="24"/>
          <w:highlight w:val="green"/>
        </w:rPr>
        <w:t>6</w:t>
      </w:r>
      <w:r w:rsidRPr="00FE7673">
        <w:rPr>
          <w:rFonts w:ascii="Arial" w:hAnsi="Arial" w:cs="Arial"/>
          <w:szCs w:val="24"/>
          <w:highlight w:val="green"/>
        </w:rPr>
        <w:t xml:space="preserve"> </w:t>
      </w:r>
      <w:r w:rsidRPr="00142265">
        <w:rPr>
          <w:rFonts w:ascii="Arial" w:hAnsi="Arial" w:cs="Arial"/>
          <w:color w:val="000000"/>
          <w:szCs w:val="24"/>
          <w:highlight w:val="green"/>
        </w:rPr>
        <w:t>do presente Regulamento</w:t>
      </w:r>
      <w:r>
        <w:rPr>
          <w:rFonts w:ascii="Arial" w:hAnsi="Arial" w:cs="Arial"/>
          <w:color w:val="000000"/>
          <w:szCs w:val="24"/>
        </w:rPr>
        <w:t xml:space="preserve">, </w:t>
      </w:r>
      <w:r w:rsidRPr="00142265">
        <w:rPr>
          <w:rFonts w:ascii="Arial" w:hAnsi="Arial" w:cs="Arial"/>
          <w:color w:val="000000"/>
          <w:szCs w:val="24"/>
          <w:highlight w:val="lightGray"/>
        </w:rPr>
        <w:t>os concorrentes estrangeiros devem apresentar os seguintes documentos:</w:t>
      </w:r>
    </w:p>
    <w:p w14:paraId="4477467A" w14:textId="77777777" w:rsidR="00142265" w:rsidRPr="00142265" w:rsidRDefault="00142265" w:rsidP="00C3285F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lightGray"/>
        </w:rPr>
      </w:pPr>
      <w:r w:rsidRPr="00142265">
        <w:rPr>
          <w:rFonts w:ascii="Arial" w:hAnsi="Arial" w:cs="Arial"/>
          <w:color w:val="000000"/>
          <w:szCs w:val="24"/>
          <w:highlight w:val="lightGray"/>
        </w:rPr>
        <w:t>Certidão de Registo Comercial/Licença ou Equivalente;</w:t>
      </w:r>
    </w:p>
    <w:p w14:paraId="2ED79837" w14:textId="77777777" w:rsidR="00142265" w:rsidRPr="00142265" w:rsidRDefault="00142265" w:rsidP="00C3285F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lightGray"/>
        </w:rPr>
      </w:pPr>
      <w:r w:rsidRPr="00142265">
        <w:rPr>
          <w:rFonts w:ascii="Arial" w:hAnsi="Arial" w:cs="Arial"/>
          <w:color w:val="000000"/>
          <w:szCs w:val="24"/>
          <w:highlight w:val="lightGray"/>
        </w:rPr>
        <w:t>Certificado de qualidade emitido pela entidade reguladora do país de origem ou outra entidade internacionalmente reconhecida;</w:t>
      </w:r>
    </w:p>
    <w:p w14:paraId="1FF748B4" w14:textId="77777777" w:rsidR="00142265" w:rsidRPr="00142265" w:rsidRDefault="00142265" w:rsidP="00C3285F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lightGray"/>
        </w:rPr>
      </w:pPr>
      <w:r w:rsidRPr="00142265">
        <w:rPr>
          <w:rFonts w:ascii="Arial" w:hAnsi="Arial" w:cs="Arial"/>
          <w:color w:val="000000"/>
          <w:szCs w:val="24"/>
          <w:highlight w:val="lightGray"/>
        </w:rPr>
        <w:t>Certificado de boas práticas de produção e ou distribuição; e</w:t>
      </w:r>
    </w:p>
    <w:p w14:paraId="6CACE93F" w14:textId="77777777" w:rsidR="00142265" w:rsidRPr="00142265" w:rsidRDefault="00142265" w:rsidP="00C3285F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lightGray"/>
        </w:rPr>
      </w:pPr>
      <w:r w:rsidRPr="00142265">
        <w:rPr>
          <w:rFonts w:ascii="Arial" w:hAnsi="Arial" w:cs="Arial"/>
          <w:color w:val="000000"/>
          <w:szCs w:val="24"/>
          <w:highlight w:val="lightGray"/>
        </w:rPr>
        <w:t xml:space="preserve">Comprovativos de Capacidade Financeira. </w:t>
      </w:r>
    </w:p>
    <w:p w14:paraId="09F3FEA6" w14:textId="77777777" w:rsidR="00D72D9B" w:rsidRDefault="00D72D9B" w:rsidP="00DD3F3B">
      <w:pPr>
        <w:spacing w:line="360" w:lineRule="auto"/>
        <w:jc w:val="center"/>
        <w:rPr>
          <w:rFonts w:ascii="Arial" w:hAnsi="Arial" w:cs="Arial"/>
          <w:b/>
        </w:rPr>
      </w:pPr>
    </w:p>
    <w:p w14:paraId="57EFCAD4" w14:textId="34ED2D6A" w:rsidR="00573DC3" w:rsidRPr="00243185" w:rsidRDefault="00573DC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</w:rPr>
        <w:t xml:space="preserve">Artigo </w:t>
      </w:r>
      <w:r w:rsidR="00B40CD9">
        <w:rPr>
          <w:rFonts w:ascii="Arial" w:hAnsi="Arial" w:cs="Arial"/>
          <w:b/>
        </w:rPr>
        <w:t>3</w:t>
      </w:r>
      <w:r w:rsidR="00F43718">
        <w:rPr>
          <w:rFonts w:ascii="Arial" w:hAnsi="Arial" w:cs="Arial"/>
          <w:b/>
        </w:rPr>
        <w:t>2</w:t>
      </w:r>
    </w:p>
    <w:p w14:paraId="25451217" w14:textId="77777777" w:rsidR="00573DC3" w:rsidRPr="00243185" w:rsidRDefault="007540E7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43185">
        <w:rPr>
          <w:rFonts w:ascii="Arial" w:hAnsi="Arial" w:cs="Arial"/>
          <w:b/>
          <w:bCs/>
          <w:szCs w:val="24"/>
        </w:rPr>
        <w:t>(Consórcio e A</w:t>
      </w:r>
      <w:r w:rsidR="00573DC3" w:rsidRPr="00243185">
        <w:rPr>
          <w:rFonts w:ascii="Arial" w:hAnsi="Arial" w:cs="Arial"/>
          <w:b/>
          <w:bCs/>
          <w:szCs w:val="24"/>
        </w:rPr>
        <w:t>ssociaç</w:t>
      </w:r>
      <w:r w:rsidR="00263558">
        <w:rPr>
          <w:rFonts w:ascii="Arial" w:hAnsi="Arial" w:cs="Arial"/>
          <w:b/>
          <w:bCs/>
          <w:szCs w:val="24"/>
        </w:rPr>
        <w:t>ão</w:t>
      </w:r>
      <w:r w:rsidR="00573DC3" w:rsidRPr="00243185">
        <w:rPr>
          <w:rFonts w:ascii="Arial" w:hAnsi="Arial" w:cs="Arial"/>
          <w:b/>
          <w:bCs/>
          <w:szCs w:val="24"/>
        </w:rPr>
        <w:t>)</w:t>
      </w:r>
    </w:p>
    <w:p w14:paraId="65D3C57C" w14:textId="77777777" w:rsidR="00C27A29" w:rsidRPr="00346701" w:rsidRDefault="00573DC3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1</w:t>
      </w:r>
      <w:r w:rsidRPr="00DC1A2D">
        <w:rPr>
          <w:rFonts w:ascii="Arial" w:hAnsi="Arial" w:cs="Arial"/>
          <w:szCs w:val="24"/>
        </w:rPr>
        <w:t xml:space="preserve">. </w:t>
      </w:r>
      <w:r w:rsidRPr="00346701">
        <w:rPr>
          <w:rFonts w:ascii="Arial" w:hAnsi="Arial" w:cs="Arial"/>
          <w:szCs w:val="24"/>
        </w:rPr>
        <w:t xml:space="preserve">É </w:t>
      </w:r>
      <w:r w:rsidR="000C4086" w:rsidRPr="00346701">
        <w:rPr>
          <w:rFonts w:ascii="Arial" w:hAnsi="Arial" w:cs="Arial"/>
          <w:szCs w:val="24"/>
        </w:rPr>
        <w:t xml:space="preserve"> permitida a participação nos c</w:t>
      </w:r>
      <w:r w:rsidRPr="00346701">
        <w:rPr>
          <w:rFonts w:ascii="Arial" w:hAnsi="Arial" w:cs="Arial"/>
          <w:szCs w:val="24"/>
        </w:rPr>
        <w:t xml:space="preserve">oncursos, de concorrentes constituídos em consórcio </w:t>
      </w:r>
      <w:r w:rsidR="00263558" w:rsidRPr="00346701">
        <w:rPr>
          <w:rFonts w:ascii="Arial" w:hAnsi="Arial" w:cs="Arial"/>
          <w:szCs w:val="24"/>
        </w:rPr>
        <w:t>e</w:t>
      </w:r>
      <w:r w:rsidRPr="00346701">
        <w:rPr>
          <w:rFonts w:ascii="Arial" w:hAnsi="Arial" w:cs="Arial"/>
          <w:szCs w:val="24"/>
        </w:rPr>
        <w:t xml:space="preserve"> associa</w:t>
      </w:r>
      <w:r w:rsidR="00263558" w:rsidRPr="00346701">
        <w:rPr>
          <w:rFonts w:ascii="Arial" w:hAnsi="Arial" w:cs="Arial"/>
          <w:szCs w:val="24"/>
        </w:rPr>
        <w:t>ç</w:t>
      </w:r>
      <w:r w:rsidR="00E74EA3" w:rsidRPr="00346701">
        <w:rPr>
          <w:rFonts w:ascii="Arial" w:hAnsi="Arial" w:cs="Arial"/>
          <w:szCs w:val="24"/>
        </w:rPr>
        <w:t>ã</w:t>
      </w:r>
      <w:r w:rsidR="00C27A29" w:rsidRPr="00346701">
        <w:rPr>
          <w:rFonts w:ascii="Arial" w:hAnsi="Arial" w:cs="Arial"/>
          <w:szCs w:val="24"/>
        </w:rPr>
        <w:t>o.</w:t>
      </w:r>
    </w:p>
    <w:p w14:paraId="084C0AAE" w14:textId="77777777" w:rsidR="00573DC3" w:rsidRPr="00346701" w:rsidRDefault="00C27A29" w:rsidP="00DD3F3B">
      <w:pPr>
        <w:spacing w:line="360" w:lineRule="auto"/>
        <w:jc w:val="both"/>
        <w:rPr>
          <w:rFonts w:ascii="Arial" w:hAnsi="Arial" w:cs="Arial"/>
          <w:iCs/>
          <w:szCs w:val="24"/>
        </w:rPr>
      </w:pPr>
      <w:r w:rsidRPr="00346701">
        <w:rPr>
          <w:rFonts w:ascii="Arial" w:hAnsi="Arial" w:cs="Arial"/>
          <w:szCs w:val="24"/>
        </w:rPr>
        <w:t xml:space="preserve">2. </w:t>
      </w:r>
      <w:r w:rsidR="00573DC3" w:rsidRPr="00346701">
        <w:rPr>
          <w:rFonts w:ascii="Arial" w:hAnsi="Arial" w:cs="Arial"/>
          <w:szCs w:val="24"/>
        </w:rPr>
        <w:t>Os membros integrantes de um co</w:t>
      </w:r>
      <w:r w:rsidRPr="00346701">
        <w:rPr>
          <w:rFonts w:ascii="Arial" w:hAnsi="Arial" w:cs="Arial"/>
          <w:szCs w:val="24"/>
        </w:rPr>
        <w:t xml:space="preserve">nsórcio ou associação não podem </w:t>
      </w:r>
      <w:r w:rsidR="00573DC3" w:rsidRPr="00346701">
        <w:rPr>
          <w:rFonts w:ascii="Arial" w:hAnsi="Arial" w:cs="Arial"/>
          <w:szCs w:val="24"/>
        </w:rPr>
        <w:t>participar, no mesmo concurso, isoladamente nem integrando outro consórcio ou associação</w:t>
      </w:r>
      <w:r w:rsidR="006D6154" w:rsidRPr="00346701">
        <w:rPr>
          <w:rFonts w:ascii="Arial" w:hAnsi="Arial" w:cs="Arial"/>
          <w:szCs w:val="24"/>
        </w:rPr>
        <w:t>.</w:t>
      </w:r>
    </w:p>
    <w:p w14:paraId="68426683" w14:textId="77777777" w:rsidR="00573DC3" w:rsidRPr="00346701" w:rsidRDefault="00662E97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color w:val="000000"/>
          <w:lang w:val="pt-PT"/>
        </w:rPr>
        <w:t>3</w:t>
      </w:r>
      <w:r w:rsidR="00FF5678" w:rsidRPr="00346701">
        <w:rPr>
          <w:rFonts w:ascii="Arial" w:hAnsi="Arial" w:cs="Arial"/>
          <w:color w:val="000000"/>
          <w:lang w:val="pt-PT"/>
        </w:rPr>
        <w:t xml:space="preserve">. </w:t>
      </w:r>
      <w:r w:rsidR="00E74EA3" w:rsidRPr="00346701">
        <w:rPr>
          <w:rFonts w:ascii="Arial" w:hAnsi="Arial" w:cs="Arial"/>
          <w:color w:val="000000"/>
          <w:lang w:val="pt-PT"/>
        </w:rPr>
        <w:t>P</w:t>
      </w:r>
      <w:r w:rsidR="00263558" w:rsidRPr="00346701">
        <w:rPr>
          <w:rFonts w:ascii="Arial" w:hAnsi="Arial" w:cs="Arial"/>
          <w:color w:val="000000"/>
          <w:lang w:val="pt-PT"/>
        </w:rPr>
        <w:t>ara efeitos de participaç</w:t>
      </w:r>
      <w:r w:rsidR="00E74EA3" w:rsidRPr="00346701">
        <w:rPr>
          <w:rFonts w:ascii="Arial" w:hAnsi="Arial" w:cs="Arial"/>
          <w:color w:val="000000"/>
          <w:lang w:val="pt-PT"/>
        </w:rPr>
        <w:t>ã</w:t>
      </w:r>
      <w:r w:rsidR="00263558" w:rsidRPr="00346701">
        <w:rPr>
          <w:rFonts w:ascii="Arial" w:hAnsi="Arial" w:cs="Arial"/>
          <w:color w:val="000000"/>
          <w:lang w:val="pt-PT"/>
        </w:rPr>
        <w:t xml:space="preserve">o </w:t>
      </w:r>
      <w:r w:rsidRPr="00346701">
        <w:rPr>
          <w:rFonts w:ascii="Arial" w:hAnsi="Arial" w:cs="Arial"/>
          <w:color w:val="000000"/>
          <w:lang w:val="pt-PT"/>
        </w:rPr>
        <w:t>nos concursos</w:t>
      </w:r>
      <w:r w:rsidR="00302FF1" w:rsidRPr="00346701">
        <w:rPr>
          <w:rFonts w:ascii="Arial" w:hAnsi="Arial" w:cs="Arial"/>
          <w:color w:val="000000"/>
          <w:lang w:val="pt-PT"/>
        </w:rPr>
        <w:t>,</w:t>
      </w:r>
      <w:r w:rsidRPr="00346701">
        <w:rPr>
          <w:rFonts w:ascii="Arial" w:hAnsi="Arial" w:cs="Arial"/>
          <w:color w:val="000000"/>
          <w:lang w:val="pt-PT"/>
        </w:rPr>
        <w:t xml:space="preserve">  d</w:t>
      </w:r>
      <w:r w:rsidR="00263558" w:rsidRPr="00346701">
        <w:rPr>
          <w:rFonts w:ascii="Arial" w:hAnsi="Arial" w:cs="Arial"/>
          <w:color w:val="000000"/>
          <w:lang w:val="pt-PT"/>
        </w:rPr>
        <w:t>o documento de constituiç</w:t>
      </w:r>
      <w:r w:rsidR="00E74EA3" w:rsidRPr="00346701">
        <w:rPr>
          <w:rFonts w:ascii="Arial" w:hAnsi="Arial" w:cs="Arial"/>
          <w:color w:val="000000"/>
          <w:lang w:val="pt-PT"/>
        </w:rPr>
        <w:t>ã</w:t>
      </w:r>
      <w:r w:rsidR="00263558" w:rsidRPr="00346701">
        <w:rPr>
          <w:rFonts w:ascii="Arial" w:hAnsi="Arial" w:cs="Arial"/>
          <w:color w:val="000000"/>
          <w:lang w:val="pt-PT"/>
        </w:rPr>
        <w:t xml:space="preserve">o </w:t>
      </w:r>
      <w:r w:rsidRPr="00346701">
        <w:rPr>
          <w:rFonts w:ascii="Arial" w:hAnsi="Arial" w:cs="Arial"/>
          <w:color w:val="000000"/>
          <w:lang w:val="pt-PT"/>
        </w:rPr>
        <w:t xml:space="preserve">de </w:t>
      </w:r>
      <w:r w:rsidR="00C27A29" w:rsidRPr="00346701">
        <w:rPr>
          <w:rFonts w:ascii="Arial" w:hAnsi="Arial" w:cs="Arial"/>
          <w:color w:val="000000"/>
          <w:lang w:val="pt-PT"/>
        </w:rPr>
        <w:t>consórcio</w:t>
      </w:r>
      <w:r w:rsidRPr="00346701">
        <w:rPr>
          <w:rFonts w:ascii="Arial" w:hAnsi="Arial" w:cs="Arial"/>
          <w:color w:val="000000"/>
          <w:lang w:val="pt-PT"/>
        </w:rPr>
        <w:t xml:space="preserve"> deve constar</w:t>
      </w:r>
      <w:r w:rsidR="00263558" w:rsidRPr="00346701">
        <w:rPr>
          <w:rFonts w:ascii="Arial" w:hAnsi="Arial" w:cs="Arial"/>
          <w:color w:val="000000"/>
          <w:lang w:val="pt-PT"/>
        </w:rPr>
        <w:t>:</w:t>
      </w:r>
    </w:p>
    <w:p w14:paraId="56639D5C" w14:textId="77777777" w:rsidR="00573DC3" w:rsidRPr="00346701" w:rsidRDefault="00E74EA3" w:rsidP="00DD3F3B">
      <w:pPr>
        <w:pStyle w:val="Inciso"/>
        <w:numPr>
          <w:ilvl w:val="0"/>
          <w:numId w:val="21"/>
        </w:numPr>
        <w:tabs>
          <w:tab w:val="clear" w:pos="144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color w:val="000000"/>
          <w:lang w:val="pt-PT"/>
        </w:rPr>
        <w:t>O</w:t>
      </w:r>
      <w:r w:rsidR="00662E97" w:rsidRPr="00346701">
        <w:rPr>
          <w:rFonts w:ascii="Arial" w:hAnsi="Arial" w:cs="Arial"/>
          <w:color w:val="000000"/>
          <w:lang w:val="pt-PT"/>
        </w:rPr>
        <w:t xml:space="preserve"> </w:t>
      </w:r>
      <w:r w:rsidR="00CB75B4" w:rsidRPr="00346701">
        <w:rPr>
          <w:rFonts w:ascii="Arial" w:hAnsi="Arial" w:cs="Arial"/>
          <w:color w:val="000000"/>
          <w:lang w:val="pt-PT"/>
        </w:rPr>
        <w:t xml:space="preserve"> n</w:t>
      </w:r>
      <w:r w:rsidR="00573DC3" w:rsidRPr="00346701">
        <w:rPr>
          <w:rFonts w:ascii="Arial" w:hAnsi="Arial" w:cs="Arial"/>
          <w:color w:val="000000"/>
          <w:lang w:val="pt-PT"/>
        </w:rPr>
        <w:t>ome e qualificação de cada membro integrante do consórcio e a indicação da participação de cada um deles;</w:t>
      </w:r>
    </w:p>
    <w:p w14:paraId="4698B03B" w14:textId="77777777" w:rsidR="00CF267A" w:rsidRPr="00346701" w:rsidRDefault="00662E97" w:rsidP="00DD3F3B">
      <w:pPr>
        <w:pStyle w:val="Inciso"/>
        <w:numPr>
          <w:ilvl w:val="0"/>
          <w:numId w:val="21"/>
        </w:numPr>
        <w:tabs>
          <w:tab w:val="clear" w:pos="144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color w:val="000000"/>
          <w:lang w:val="pt-PT"/>
        </w:rPr>
        <w:t xml:space="preserve">A </w:t>
      </w:r>
      <w:r w:rsidR="00C13DEB" w:rsidRPr="00346701">
        <w:rPr>
          <w:rFonts w:ascii="Arial" w:hAnsi="Arial" w:cs="Arial"/>
          <w:color w:val="000000"/>
          <w:lang w:val="pt-PT"/>
        </w:rPr>
        <w:t>i</w:t>
      </w:r>
      <w:r w:rsidR="00573DC3" w:rsidRPr="00346701">
        <w:rPr>
          <w:rFonts w:ascii="Arial" w:hAnsi="Arial" w:cs="Arial"/>
          <w:color w:val="000000"/>
          <w:lang w:val="pt-PT"/>
        </w:rPr>
        <w:t xml:space="preserve">ndicação do membro representante do consórcio perante a Entidade Contratante, com poderes para assumir obrigações e para receber </w:t>
      </w:r>
      <w:r w:rsidR="00CB7FE0" w:rsidRPr="00346701">
        <w:rPr>
          <w:rFonts w:ascii="Arial" w:hAnsi="Arial" w:cs="Arial"/>
          <w:color w:val="000000"/>
          <w:lang w:val="pt-PT"/>
        </w:rPr>
        <w:t>notifica</w:t>
      </w:r>
      <w:r w:rsidR="00573DC3" w:rsidRPr="00346701">
        <w:rPr>
          <w:rFonts w:ascii="Arial" w:hAnsi="Arial" w:cs="Arial"/>
          <w:color w:val="000000"/>
          <w:lang w:val="pt-PT"/>
        </w:rPr>
        <w:t xml:space="preserve">ção e intimação em nome de todos os membros integrantes do consórcio; </w:t>
      </w:r>
    </w:p>
    <w:p w14:paraId="6AADB128" w14:textId="77777777" w:rsidR="00FF6CF5" w:rsidRPr="00346701" w:rsidRDefault="00662E97" w:rsidP="00DD3F3B">
      <w:pPr>
        <w:pStyle w:val="Inciso"/>
        <w:numPr>
          <w:ilvl w:val="0"/>
          <w:numId w:val="21"/>
        </w:numPr>
        <w:tabs>
          <w:tab w:val="clear" w:pos="144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lang w:val="pt-PT"/>
        </w:rPr>
        <w:t>A a</w:t>
      </w:r>
      <w:r w:rsidR="00573DC3" w:rsidRPr="00346701">
        <w:rPr>
          <w:rFonts w:ascii="Arial" w:hAnsi="Arial" w:cs="Arial"/>
          <w:lang w:val="pt-PT"/>
        </w:rPr>
        <w:t xml:space="preserve">ssunção de responsabilidade solidária dos membros integrantes do consórcio por todas as obrigações e </w:t>
      </w:r>
      <w:proofErr w:type="spellStart"/>
      <w:r w:rsidR="00573DC3" w:rsidRPr="00346701">
        <w:rPr>
          <w:rFonts w:ascii="Arial" w:hAnsi="Arial" w:cs="Arial"/>
          <w:lang w:val="pt-PT"/>
        </w:rPr>
        <w:t>actos</w:t>
      </w:r>
      <w:proofErr w:type="spellEnd"/>
      <w:r w:rsidR="00573DC3" w:rsidRPr="00346701">
        <w:rPr>
          <w:rFonts w:ascii="Arial" w:hAnsi="Arial" w:cs="Arial"/>
          <w:lang w:val="pt-PT"/>
        </w:rPr>
        <w:t xml:space="preserve"> do consórcio</w:t>
      </w:r>
      <w:r w:rsidR="00DD3F3B" w:rsidRPr="00346701">
        <w:rPr>
          <w:rFonts w:ascii="Arial" w:hAnsi="Arial" w:cs="Arial"/>
          <w:lang w:val="pt-PT"/>
        </w:rPr>
        <w:t>; e</w:t>
      </w:r>
    </w:p>
    <w:p w14:paraId="247230B0" w14:textId="77777777" w:rsidR="00DD3F3B" w:rsidRPr="0061135C" w:rsidRDefault="00DD3F3B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346701">
        <w:rPr>
          <w:rFonts w:ascii="Arial" w:hAnsi="Arial" w:cs="Arial"/>
          <w:lang w:val="pt-PT"/>
        </w:rPr>
        <w:lastRenderedPageBreak/>
        <w:t>4. A constituição do consócio e associação rege-se por legislação específica.</w:t>
      </w:r>
      <w:r>
        <w:rPr>
          <w:rFonts w:ascii="Arial" w:hAnsi="Arial" w:cs="Arial"/>
          <w:lang w:val="pt-PT"/>
        </w:rPr>
        <w:t xml:space="preserve"> </w:t>
      </w:r>
    </w:p>
    <w:p w14:paraId="4BC28BA8" w14:textId="77777777" w:rsidR="0061135C" w:rsidRPr="0061135C" w:rsidRDefault="0061135C" w:rsidP="00DD3F3B">
      <w:pPr>
        <w:pStyle w:val="Inciso"/>
        <w:tabs>
          <w:tab w:val="clear" w:pos="360"/>
        </w:tabs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</w:p>
    <w:p w14:paraId="625E76D9" w14:textId="77777777" w:rsidR="00405E91" w:rsidRDefault="00405E91" w:rsidP="00DD3F3B">
      <w:pPr>
        <w:pStyle w:val="Alnea"/>
        <w:spacing w:line="360" w:lineRule="auto"/>
        <w:jc w:val="center"/>
        <w:rPr>
          <w:rFonts w:ascii="Arial" w:hAnsi="Arial" w:cs="Arial"/>
          <w:b/>
          <w:color w:val="000000"/>
          <w:lang w:val="pt-PT"/>
        </w:rPr>
      </w:pPr>
    </w:p>
    <w:p w14:paraId="01747CF5" w14:textId="2FBC3588" w:rsidR="00FC7774" w:rsidRPr="00243185" w:rsidRDefault="007540E7" w:rsidP="00DD3F3B">
      <w:pPr>
        <w:pStyle w:val="Alnea"/>
        <w:spacing w:line="360" w:lineRule="auto"/>
        <w:jc w:val="center"/>
        <w:rPr>
          <w:rFonts w:ascii="Arial" w:hAnsi="Arial" w:cs="Arial"/>
          <w:b/>
          <w:color w:val="000000"/>
          <w:lang w:val="pt-PT"/>
        </w:rPr>
      </w:pPr>
      <w:r w:rsidRPr="00243185">
        <w:rPr>
          <w:rFonts w:ascii="Arial" w:hAnsi="Arial" w:cs="Arial"/>
          <w:b/>
          <w:color w:val="000000"/>
          <w:lang w:val="pt-PT"/>
        </w:rPr>
        <w:t xml:space="preserve">Artigo </w:t>
      </w:r>
      <w:r w:rsidR="006D6154" w:rsidRPr="00243185">
        <w:rPr>
          <w:rFonts w:ascii="Arial" w:hAnsi="Arial" w:cs="Arial"/>
          <w:b/>
          <w:color w:val="000000"/>
          <w:lang w:val="pt-PT"/>
        </w:rPr>
        <w:t>3</w:t>
      </w:r>
      <w:r w:rsidR="00F43718">
        <w:rPr>
          <w:rFonts w:ascii="Arial" w:hAnsi="Arial" w:cs="Arial"/>
          <w:b/>
          <w:color w:val="000000"/>
          <w:lang w:val="pt-PT"/>
        </w:rPr>
        <w:t>3</w:t>
      </w:r>
    </w:p>
    <w:p w14:paraId="6CEA7D12" w14:textId="77777777" w:rsidR="00573DC3" w:rsidRPr="00243185" w:rsidRDefault="00573DC3" w:rsidP="00DD3F3B">
      <w:pPr>
        <w:pStyle w:val="Alnea"/>
        <w:spacing w:line="360" w:lineRule="auto"/>
        <w:jc w:val="center"/>
        <w:rPr>
          <w:rFonts w:ascii="Arial" w:hAnsi="Arial" w:cs="Arial"/>
          <w:b/>
          <w:color w:val="FF0000"/>
          <w:lang w:val="pt-PT"/>
        </w:rPr>
      </w:pPr>
      <w:r w:rsidRPr="00243185">
        <w:rPr>
          <w:rFonts w:ascii="Arial" w:hAnsi="Arial" w:cs="Arial"/>
          <w:b/>
          <w:lang w:val="pt-PT"/>
        </w:rPr>
        <w:t xml:space="preserve">(Habilitação </w:t>
      </w:r>
      <w:r w:rsidR="00C9425D" w:rsidRPr="00243185">
        <w:rPr>
          <w:rFonts w:ascii="Arial" w:hAnsi="Arial" w:cs="Arial"/>
          <w:b/>
          <w:lang w:val="pt-PT"/>
        </w:rPr>
        <w:t>E</w:t>
      </w:r>
      <w:r w:rsidRPr="00243185">
        <w:rPr>
          <w:rFonts w:ascii="Arial" w:hAnsi="Arial" w:cs="Arial"/>
          <w:b/>
          <w:lang w:val="pt-PT"/>
        </w:rPr>
        <w:t>special de Consórcio)</w:t>
      </w:r>
    </w:p>
    <w:p w14:paraId="7ACD12F9" w14:textId="6F645103" w:rsidR="00573DC3" w:rsidRPr="00346701" w:rsidRDefault="002F2392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1</w:t>
      </w:r>
      <w:r w:rsidRPr="00DD52EB">
        <w:rPr>
          <w:rFonts w:ascii="Arial" w:hAnsi="Arial" w:cs="Arial"/>
          <w:szCs w:val="24"/>
        </w:rPr>
        <w:t xml:space="preserve">. </w:t>
      </w:r>
      <w:r w:rsidR="00573DC3" w:rsidRPr="00346701">
        <w:rPr>
          <w:rFonts w:ascii="Arial" w:hAnsi="Arial" w:cs="Arial"/>
          <w:szCs w:val="24"/>
        </w:rPr>
        <w:t>No caso de consórcio concorrente, cada um dos seus membros deve apresentar os documentos de qualificação jurídica, económico-financeira</w:t>
      </w:r>
      <w:r w:rsidR="00CB7FE0" w:rsidRPr="00346701">
        <w:rPr>
          <w:rFonts w:ascii="Arial" w:hAnsi="Arial" w:cs="Arial"/>
          <w:szCs w:val="24"/>
        </w:rPr>
        <w:t>,</w:t>
      </w:r>
      <w:r w:rsidR="00573DC3" w:rsidRPr="00346701">
        <w:rPr>
          <w:rFonts w:ascii="Arial" w:hAnsi="Arial" w:cs="Arial"/>
          <w:szCs w:val="24"/>
        </w:rPr>
        <w:t xml:space="preserve"> técnica e de regularidade fiscal</w:t>
      </w:r>
      <w:r w:rsidR="00D86DD8" w:rsidRPr="00346701">
        <w:rPr>
          <w:rFonts w:ascii="Arial" w:hAnsi="Arial" w:cs="Arial"/>
          <w:szCs w:val="24"/>
        </w:rPr>
        <w:t xml:space="preserve">, </w:t>
      </w:r>
      <w:r w:rsidR="00D86DD8" w:rsidRPr="00346701">
        <w:rPr>
          <w:rFonts w:ascii="Arial" w:hAnsi="Arial" w:cs="Arial"/>
          <w:szCs w:val="24"/>
          <w:highlight w:val="yellow"/>
        </w:rPr>
        <w:t>segurança social e estatística</w:t>
      </w:r>
      <w:r w:rsidR="00573DC3" w:rsidRPr="00DD52EB">
        <w:rPr>
          <w:rFonts w:ascii="Arial" w:hAnsi="Arial" w:cs="Arial"/>
          <w:szCs w:val="24"/>
        </w:rPr>
        <w:t xml:space="preserve"> </w:t>
      </w:r>
      <w:r w:rsidR="00573DC3" w:rsidRPr="00346701">
        <w:rPr>
          <w:rFonts w:ascii="Arial" w:hAnsi="Arial" w:cs="Arial"/>
          <w:szCs w:val="24"/>
        </w:rPr>
        <w:t xml:space="preserve">exigidos nos termos dos artigos </w:t>
      </w:r>
      <w:r w:rsidR="000A7577" w:rsidRPr="00346701">
        <w:rPr>
          <w:rFonts w:ascii="Arial" w:hAnsi="Arial" w:cs="Arial"/>
          <w:color w:val="000000"/>
          <w:szCs w:val="24"/>
        </w:rPr>
        <w:t xml:space="preserve"> 2</w:t>
      </w:r>
      <w:r w:rsidR="00F43718" w:rsidRPr="00346701">
        <w:rPr>
          <w:rFonts w:ascii="Arial" w:hAnsi="Arial" w:cs="Arial"/>
          <w:color w:val="000000"/>
          <w:szCs w:val="24"/>
        </w:rPr>
        <w:t>4</w:t>
      </w:r>
      <w:r w:rsidR="000A7577" w:rsidRPr="00346701">
        <w:rPr>
          <w:rFonts w:ascii="Arial" w:hAnsi="Arial" w:cs="Arial"/>
          <w:color w:val="000000"/>
          <w:szCs w:val="24"/>
        </w:rPr>
        <w:t>, 2</w:t>
      </w:r>
      <w:r w:rsidR="00F43718" w:rsidRPr="00346701">
        <w:rPr>
          <w:rFonts w:ascii="Arial" w:hAnsi="Arial" w:cs="Arial"/>
          <w:color w:val="000000"/>
          <w:szCs w:val="24"/>
        </w:rPr>
        <w:t>5</w:t>
      </w:r>
      <w:r w:rsidR="00D02393" w:rsidRPr="00346701">
        <w:rPr>
          <w:rFonts w:ascii="Arial" w:hAnsi="Arial" w:cs="Arial"/>
          <w:szCs w:val="24"/>
        </w:rPr>
        <w:t xml:space="preserve">, </w:t>
      </w:r>
      <w:r w:rsidR="00162035" w:rsidRPr="00346701">
        <w:rPr>
          <w:rFonts w:ascii="Arial" w:hAnsi="Arial" w:cs="Arial"/>
          <w:szCs w:val="24"/>
        </w:rPr>
        <w:t>2</w:t>
      </w:r>
      <w:r w:rsidR="00F43718" w:rsidRPr="00346701">
        <w:rPr>
          <w:rFonts w:ascii="Arial" w:hAnsi="Arial" w:cs="Arial"/>
          <w:szCs w:val="24"/>
        </w:rPr>
        <w:t>6</w:t>
      </w:r>
      <w:r w:rsidR="00D02393" w:rsidRPr="00346701">
        <w:rPr>
          <w:rFonts w:ascii="Arial" w:hAnsi="Arial" w:cs="Arial"/>
          <w:szCs w:val="24"/>
        </w:rPr>
        <w:t xml:space="preserve"> e 2</w:t>
      </w:r>
      <w:r w:rsidR="00F43718" w:rsidRPr="00346701">
        <w:rPr>
          <w:rFonts w:ascii="Arial" w:hAnsi="Arial" w:cs="Arial"/>
          <w:szCs w:val="24"/>
        </w:rPr>
        <w:t>7</w:t>
      </w:r>
      <w:r w:rsidR="00573DC3" w:rsidRPr="00346701">
        <w:rPr>
          <w:rFonts w:ascii="Arial" w:hAnsi="Arial" w:cs="Arial"/>
          <w:szCs w:val="24"/>
        </w:rPr>
        <w:t xml:space="preserve">, devendo </w:t>
      </w:r>
      <w:r w:rsidR="00573DC3" w:rsidRPr="00346701">
        <w:rPr>
          <w:rFonts w:ascii="Arial" w:hAnsi="Arial" w:cs="Arial"/>
          <w:color w:val="000000"/>
          <w:szCs w:val="24"/>
        </w:rPr>
        <w:t xml:space="preserve">também ser apresentado o documento de constituição do consórcio ou o </w:t>
      </w:r>
      <w:proofErr w:type="spellStart"/>
      <w:r w:rsidR="00573DC3" w:rsidRPr="00346701">
        <w:rPr>
          <w:rFonts w:ascii="Arial" w:hAnsi="Arial" w:cs="Arial"/>
          <w:color w:val="000000"/>
          <w:szCs w:val="24"/>
        </w:rPr>
        <w:t>respectivo</w:t>
      </w:r>
      <w:proofErr w:type="spellEnd"/>
      <w:r w:rsidR="00573DC3" w:rsidRPr="0034670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573DC3" w:rsidRPr="00346701">
        <w:rPr>
          <w:rFonts w:ascii="Arial" w:hAnsi="Arial" w:cs="Arial"/>
          <w:color w:val="000000"/>
          <w:szCs w:val="24"/>
        </w:rPr>
        <w:t>projecto</w:t>
      </w:r>
      <w:proofErr w:type="spellEnd"/>
      <w:r w:rsidR="00573DC3" w:rsidRPr="00346701">
        <w:rPr>
          <w:rFonts w:ascii="Arial" w:hAnsi="Arial" w:cs="Arial"/>
          <w:color w:val="000000"/>
          <w:szCs w:val="24"/>
        </w:rPr>
        <w:t xml:space="preserve"> acompanhado de declaração de compromisso para constituição do consórcio</w:t>
      </w:r>
      <w:r w:rsidR="00723F1F" w:rsidRPr="00346701">
        <w:rPr>
          <w:rFonts w:ascii="Arial" w:hAnsi="Arial" w:cs="Arial"/>
          <w:color w:val="000000"/>
          <w:szCs w:val="24"/>
        </w:rPr>
        <w:t>,</w:t>
      </w:r>
      <w:r w:rsidR="00573DC3" w:rsidRPr="00346701">
        <w:rPr>
          <w:rFonts w:ascii="Arial" w:hAnsi="Arial" w:cs="Arial"/>
          <w:color w:val="000000"/>
          <w:szCs w:val="24"/>
        </w:rPr>
        <w:t xml:space="preserve"> caso vença o concurso.</w:t>
      </w:r>
    </w:p>
    <w:p w14:paraId="285DD45E" w14:textId="77777777" w:rsidR="00573DC3" w:rsidRPr="00346701" w:rsidRDefault="002F2392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</w:rPr>
        <w:t xml:space="preserve">2. </w:t>
      </w:r>
      <w:r w:rsidR="00573DC3" w:rsidRPr="00346701">
        <w:rPr>
          <w:rFonts w:ascii="Arial" w:hAnsi="Arial" w:cs="Arial"/>
        </w:rPr>
        <w:t xml:space="preserve">Os requisitos de </w:t>
      </w:r>
      <w:proofErr w:type="spellStart"/>
      <w:r w:rsidR="00573DC3" w:rsidRPr="00346701">
        <w:rPr>
          <w:rFonts w:ascii="Arial" w:hAnsi="Arial" w:cs="Arial"/>
        </w:rPr>
        <w:t>facturação</w:t>
      </w:r>
      <w:proofErr w:type="spellEnd"/>
      <w:r w:rsidR="00573DC3" w:rsidRPr="00346701">
        <w:rPr>
          <w:rFonts w:ascii="Arial" w:hAnsi="Arial" w:cs="Arial"/>
        </w:rPr>
        <w:t xml:space="preserve"> mínima e de capital social ou de património líquido do consórcio podem resultar da soma dos</w:t>
      </w:r>
      <w:r w:rsidR="00573DC3" w:rsidRPr="00346701">
        <w:rPr>
          <w:rFonts w:ascii="Arial" w:hAnsi="Arial" w:cs="Arial"/>
          <w:color w:val="000000"/>
        </w:rPr>
        <w:t xml:space="preserve"> valores comprovados de cada um dos membros integrantes.</w:t>
      </w:r>
    </w:p>
    <w:p w14:paraId="32A8E201" w14:textId="77777777" w:rsidR="00573DC3" w:rsidRPr="00346701" w:rsidRDefault="002F2392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</w:rPr>
        <w:t xml:space="preserve">3. </w:t>
      </w:r>
      <w:r w:rsidR="00573DC3" w:rsidRPr="00346701">
        <w:rPr>
          <w:rFonts w:ascii="Arial" w:hAnsi="Arial" w:cs="Arial"/>
        </w:rPr>
        <w:t>O</w:t>
      </w:r>
      <w:r w:rsidR="00573DC3" w:rsidRPr="00346701">
        <w:rPr>
          <w:rFonts w:ascii="Arial" w:hAnsi="Arial" w:cs="Arial"/>
          <w:color w:val="000000"/>
        </w:rPr>
        <w:t>s requisitos de qualificação técnica do consórcio podem ser comprovados por um dos seus membros ou pela soma de elementos que integram a capacidade técnica de cada um deles.</w:t>
      </w:r>
    </w:p>
    <w:p w14:paraId="13F321A0" w14:textId="29D9BB8E" w:rsidR="000E2D23" w:rsidRPr="00DB75B9" w:rsidRDefault="002F2392" w:rsidP="00DD3F3B">
      <w:pPr>
        <w:spacing w:line="360" w:lineRule="auto"/>
        <w:jc w:val="both"/>
        <w:rPr>
          <w:rFonts w:ascii="Arial" w:hAnsi="Arial" w:cs="Arial"/>
          <w:color w:val="000000"/>
        </w:rPr>
      </w:pPr>
      <w:r w:rsidRPr="00346701">
        <w:rPr>
          <w:rFonts w:ascii="Arial" w:hAnsi="Arial" w:cs="Arial"/>
        </w:rPr>
        <w:t xml:space="preserve">4. </w:t>
      </w:r>
      <w:r w:rsidR="00573DC3" w:rsidRPr="00346701">
        <w:rPr>
          <w:rFonts w:ascii="Arial" w:hAnsi="Arial" w:cs="Arial"/>
        </w:rPr>
        <w:t>A</w:t>
      </w:r>
      <w:r w:rsidR="00A35F37" w:rsidRPr="00346701">
        <w:rPr>
          <w:rFonts w:ascii="Arial" w:hAnsi="Arial" w:cs="Arial"/>
          <w:color w:val="000000"/>
        </w:rPr>
        <w:t>s Garantias P</w:t>
      </w:r>
      <w:r w:rsidR="00573DC3" w:rsidRPr="00346701">
        <w:rPr>
          <w:rFonts w:ascii="Arial" w:hAnsi="Arial" w:cs="Arial"/>
          <w:color w:val="000000"/>
        </w:rPr>
        <w:t>rovisórias</w:t>
      </w:r>
      <w:r w:rsidR="00A35F37" w:rsidRPr="00346701">
        <w:rPr>
          <w:rFonts w:ascii="Arial" w:hAnsi="Arial" w:cs="Arial"/>
          <w:color w:val="000000"/>
        </w:rPr>
        <w:t>,</w:t>
      </w:r>
      <w:r w:rsidR="00573DC3" w:rsidRPr="00346701">
        <w:rPr>
          <w:rFonts w:ascii="Arial" w:hAnsi="Arial" w:cs="Arial"/>
          <w:color w:val="000000"/>
        </w:rPr>
        <w:t xml:space="preserve"> </w:t>
      </w:r>
      <w:r w:rsidR="00A35F37" w:rsidRPr="00346701">
        <w:rPr>
          <w:rFonts w:ascii="Arial" w:hAnsi="Arial" w:cs="Arial"/>
          <w:color w:val="000000"/>
        </w:rPr>
        <w:t>D</w:t>
      </w:r>
      <w:r w:rsidR="00573DC3" w:rsidRPr="00346701">
        <w:rPr>
          <w:rFonts w:ascii="Arial" w:hAnsi="Arial" w:cs="Arial"/>
          <w:color w:val="000000"/>
        </w:rPr>
        <w:t>efinitivas</w:t>
      </w:r>
      <w:r w:rsidR="00527421" w:rsidRPr="00346701">
        <w:rPr>
          <w:rFonts w:ascii="Arial" w:hAnsi="Arial" w:cs="Arial"/>
          <w:color w:val="000000"/>
        </w:rPr>
        <w:t xml:space="preserve"> ou</w:t>
      </w:r>
      <w:r w:rsidR="00573DC3" w:rsidRPr="00346701">
        <w:rPr>
          <w:rFonts w:ascii="Arial" w:hAnsi="Arial" w:cs="Arial"/>
          <w:color w:val="000000"/>
        </w:rPr>
        <w:t xml:space="preserve"> </w:t>
      </w:r>
      <w:r w:rsidR="00DB75B9" w:rsidRPr="00346701">
        <w:rPr>
          <w:rFonts w:ascii="Arial" w:hAnsi="Arial" w:cs="Arial"/>
          <w:color w:val="000000"/>
          <w:szCs w:val="24"/>
        </w:rPr>
        <w:t xml:space="preserve">para Pagamento do Valor Adiantado </w:t>
      </w:r>
      <w:r w:rsidR="00573DC3" w:rsidRPr="00346701">
        <w:rPr>
          <w:rFonts w:ascii="Arial" w:hAnsi="Arial" w:cs="Arial"/>
          <w:color w:val="000000"/>
        </w:rPr>
        <w:t>do consórcio</w:t>
      </w:r>
      <w:r w:rsidR="00DB75B9" w:rsidRPr="00346701">
        <w:rPr>
          <w:rFonts w:ascii="Arial" w:hAnsi="Arial" w:cs="Arial"/>
          <w:color w:val="000000"/>
        </w:rPr>
        <w:t>, conforme for o caso,</w:t>
      </w:r>
      <w:r w:rsidR="00573DC3" w:rsidRPr="00346701">
        <w:rPr>
          <w:rFonts w:ascii="Arial" w:hAnsi="Arial" w:cs="Arial"/>
          <w:color w:val="000000"/>
        </w:rPr>
        <w:t xml:space="preserve"> podem ser oferecidas isoladamente por qualquer </w:t>
      </w:r>
      <w:r w:rsidR="00DB75B9" w:rsidRPr="00346701">
        <w:rPr>
          <w:rFonts w:ascii="Arial" w:hAnsi="Arial" w:cs="Arial"/>
          <w:color w:val="000000"/>
        </w:rPr>
        <w:t xml:space="preserve">um </w:t>
      </w:r>
      <w:r w:rsidR="00573DC3" w:rsidRPr="00346701">
        <w:rPr>
          <w:rFonts w:ascii="Arial" w:hAnsi="Arial" w:cs="Arial"/>
          <w:color w:val="000000"/>
        </w:rPr>
        <w:t>dos seus membros ou ter o seu valor rateado entre a totalidade dos membros, a exclusivo critério do consórcio.</w:t>
      </w:r>
      <w:r w:rsidR="00573DC3" w:rsidRPr="00243185">
        <w:rPr>
          <w:rFonts w:ascii="Arial" w:hAnsi="Arial" w:cs="Arial"/>
          <w:b/>
          <w:bCs/>
          <w:color w:val="000000"/>
        </w:rPr>
        <w:t xml:space="preserve"> </w:t>
      </w:r>
    </w:p>
    <w:p w14:paraId="715DA1C2" w14:textId="77777777" w:rsidR="00573DC3" w:rsidRPr="00243185" w:rsidRDefault="007551D6" w:rsidP="00DD3F3B">
      <w:pPr>
        <w:pStyle w:val="Heading2"/>
        <w:spacing w:line="360" w:lineRule="auto"/>
        <w:jc w:val="center"/>
        <w:rPr>
          <w:i w:val="0"/>
          <w:sz w:val="24"/>
          <w:szCs w:val="24"/>
        </w:rPr>
      </w:pPr>
      <w:r w:rsidRPr="000831DC">
        <w:rPr>
          <w:i w:val="0"/>
          <w:sz w:val="24"/>
          <w:szCs w:val="24"/>
        </w:rPr>
        <w:t>SECÇÃO</w:t>
      </w:r>
      <w:r w:rsidR="00573DC3" w:rsidRPr="000831DC">
        <w:rPr>
          <w:i w:val="0"/>
          <w:sz w:val="24"/>
          <w:szCs w:val="24"/>
        </w:rPr>
        <w:t xml:space="preserve"> VI</w:t>
      </w:r>
      <w:r w:rsidR="001F7097" w:rsidRPr="000831DC">
        <w:rPr>
          <w:i w:val="0"/>
          <w:sz w:val="24"/>
          <w:szCs w:val="24"/>
        </w:rPr>
        <w:t>I</w:t>
      </w:r>
    </w:p>
    <w:p w14:paraId="301376E1" w14:textId="77777777" w:rsidR="00573DC3" w:rsidRPr="00243185" w:rsidRDefault="00CC148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573DC3" w:rsidRPr="00243185">
        <w:rPr>
          <w:rFonts w:ascii="Arial" w:hAnsi="Arial" w:cs="Arial"/>
          <w:b/>
          <w:szCs w:val="24"/>
        </w:rPr>
        <w:t xml:space="preserve">oncurso, </w:t>
      </w:r>
      <w:r w:rsidR="0008137C" w:rsidRPr="00243185">
        <w:rPr>
          <w:rFonts w:ascii="Arial" w:hAnsi="Arial" w:cs="Arial"/>
          <w:b/>
          <w:szCs w:val="24"/>
        </w:rPr>
        <w:t>P</w:t>
      </w:r>
      <w:r w:rsidR="00573DC3" w:rsidRPr="00243185">
        <w:rPr>
          <w:rFonts w:ascii="Arial" w:hAnsi="Arial" w:cs="Arial"/>
          <w:b/>
          <w:szCs w:val="24"/>
        </w:rPr>
        <w:t xml:space="preserve">ublicação e </w:t>
      </w:r>
      <w:r w:rsidR="0008137C" w:rsidRPr="00243185">
        <w:rPr>
          <w:rFonts w:ascii="Arial" w:hAnsi="Arial" w:cs="Arial"/>
          <w:b/>
          <w:szCs w:val="24"/>
        </w:rPr>
        <w:t>N</w:t>
      </w:r>
      <w:r w:rsidR="00573DC3" w:rsidRPr="00243185">
        <w:rPr>
          <w:rFonts w:ascii="Arial" w:hAnsi="Arial" w:cs="Arial"/>
          <w:b/>
          <w:szCs w:val="24"/>
        </w:rPr>
        <w:t>otificação</w:t>
      </w:r>
    </w:p>
    <w:p w14:paraId="75C462B0" w14:textId="40F6CD7D" w:rsidR="00573DC3" w:rsidRPr="00243185" w:rsidRDefault="00C9425D" w:rsidP="00DD3F3B">
      <w:pPr>
        <w:pStyle w:val="Incis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6D6154" w:rsidRPr="00243185">
        <w:rPr>
          <w:rFonts w:ascii="Arial" w:hAnsi="Arial" w:cs="Arial"/>
          <w:b/>
          <w:bCs/>
          <w:color w:val="000000"/>
          <w:lang w:val="pt-PT"/>
        </w:rPr>
        <w:t>3</w:t>
      </w:r>
      <w:r w:rsidR="00F43718">
        <w:rPr>
          <w:rFonts w:ascii="Arial" w:hAnsi="Arial" w:cs="Arial"/>
          <w:b/>
          <w:bCs/>
          <w:color w:val="000000"/>
          <w:lang w:val="pt-PT"/>
        </w:rPr>
        <w:t>4</w:t>
      </w:r>
    </w:p>
    <w:p w14:paraId="0A0AE8AF" w14:textId="77777777" w:rsidR="00573DC3" w:rsidRPr="00243185" w:rsidRDefault="00573DC3" w:rsidP="00DD3F3B">
      <w:pPr>
        <w:pStyle w:val="Parnumerado"/>
        <w:tabs>
          <w:tab w:val="clear" w:pos="360"/>
        </w:tabs>
        <w:spacing w:line="360" w:lineRule="auto"/>
        <w:ind w:left="0" w:firstLine="0"/>
        <w:jc w:val="center"/>
        <w:rPr>
          <w:rFonts w:ascii="Arial" w:hAnsi="Arial" w:cs="Arial"/>
          <w:b/>
          <w:color w:val="000000"/>
          <w:lang w:val="pt-PT"/>
        </w:rPr>
      </w:pPr>
      <w:r w:rsidRPr="00243185">
        <w:rPr>
          <w:rFonts w:ascii="Arial" w:hAnsi="Arial" w:cs="Arial"/>
          <w:b/>
          <w:color w:val="000000"/>
          <w:lang w:val="pt-PT"/>
        </w:rPr>
        <w:t>(Elementos do Anúncio de Concurso)</w:t>
      </w:r>
    </w:p>
    <w:p w14:paraId="5F8D4708" w14:textId="77777777" w:rsidR="00573DC3" w:rsidRPr="00186816" w:rsidRDefault="002F2392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243185">
        <w:rPr>
          <w:rFonts w:ascii="Arial" w:hAnsi="Arial" w:cs="Arial"/>
          <w:color w:val="000000"/>
          <w:szCs w:val="24"/>
        </w:rPr>
        <w:t>1</w:t>
      </w:r>
      <w:r w:rsidRPr="00186816">
        <w:rPr>
          <w:rFonts w:ascii="Arial" w:hAnsi="Arial" w:cs="Arial"/>
          <w:color w:val="000000"/>
          <w:szCs w:val="24"/>
          <w:highlight w:val="yellow"/>
        </w:rPr>
        <w:t xml:space="preserve">. </w:t>
      </w:r>
      <w:r w:rsidR="00573DC3" w:rsidRPr="00186816">
        <w:rPr>
          <w:rFonts w:ascii="Arial" w:hAnsi="Arial" w:cs="Arial"/>
          <w:color w:val="000000"/>
          <w:szCs w:val="24"/>
          <w:highlight w:val="yellow"/>
        </w:rPr>
        <w:t>O Anúncio de Concurso deve, entre outros, definir de forma precisa, suficiente e clara:</w:t>
      </w:r>
    </w:p>
    <w:p w14:paraId="49EAE65B" w14:textId="77777777" w:rsidR="00573DC3" w:rsidRPr="00186816" w:rsidRDefault="00723F1F" w:rsidP="00DD3F3B">
      <w:pPr>
        <w:pStyle w:val="BodyText"/>
        <w:numPr>
          <w:ilvl w:val="0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86816">
        <w:rPr>
          <w:rFonts w:ascii="Arial" w:hAnsi="Arial" w:cs="Arial"/>
          <w:color w:val="000000"/>
          <w:szCs w:val="24"/>
          <w:highlight w:val="yellow"/>
        </w:rPr>
        <w:t xml:space="preserve">A </w:t>
      </w:r>
      <w:r w:rsidR="00573DC3" w:rsidRPr="00186816">
        <w:rPr>
          <w:rFonts w:ascii="Arial" w:hAnsi="Arial" w:cs="Arial"/>
          <w:color w:val="000000"/>
          <w:szCs w:val="24"/>
          <w:highlight w:val="yellow"/>
        </w:rPr>
        <w:t>Entidade Contratante que o promove;</w:t>
      </w:r>
    </w:p>
    <w:p w14:paraId="539412D7" w14:textId="77777777" w:rsidR="00712C5C" w:rsidRPr="00186816" w:rsidRDefault="00723F1F" w:rsidP="00DD3F3B">
      <w:pPr>
        <w:pStyle w:val="BodyText"/>
        <w:numPr>
          <w:ilvl w:val="0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86816">
        <w:rPr>
          <w:rFonts w:ascii="Arial" w:hAnsi="Arial" w:cs="Arial"/>
          <w:color w:val="000000"/>
          <w:szCs w:val="24"/>
          <w:highlight w:val="yellow"/>
        </w:rPr>
        <w:t xml:space="preserve">A </w:t>
      </w:r>
      <w:r w:rsidR="003E24B7" w:rsidRPr="00186816">
        <w:rPr>
          <w:rFonts w:ascii="Arial" w:hAnsi="Arial" w:cs="Arial"/>
          <w:color w:val="000000"/>
          <w:szCs w:val="24"/>
          <w:highlight w:val="yellow"/>
        </w:rPr>
        <w:t>m</w:t>
      </w:r>
      <w:r w:rsidR="00712C5C" w:rsidRPr="00186816">
        <w:rPr>
          <w:rFonts w:ascii="Arial" w:hAnsi="Arial" w:cs="Arial"/>
          <w:color w:val="000000"/>
          <w:szCs w:val="24"/>
          <w:highlight w:val="yellow"/>
        </w:rPr>
        <w:t>odalidade do concurso;</w:t>
      </w:r>
    </w:p>
    <w:p w14:paraId="72A39D84" w14:textId="77777777" w:rsidR="00573DC3" w:rsidRPr="00186816" w:rsidRDefault="00573DC3" w:rsidP="00DD3F3B">
      <w:pPr>
        <w:pStyle w:val="BodyText"/>
        <w:numPr>
          <w:ilvl w:val="0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86816">
        <w:rPr>
          <w:rFonts w:ascii="Arial" w:hAnsi="Arial" w:cs="Arial"/>
          <w:color w:val="000000"/>
          <w:szCs w:val="24"/>
          <w:highlight w:val="yellow"/>
        </w:rPr>
        <w:t>O</w:t>
      </w:r>
      <w:r w:rsidR="00723F1F" w:rsidRPr="00186816">
        <w:rPr>
          <w:rFonts w:ascii="Arial" w:hAnsi="Arial" w:cs="Arial"/>
          <w:color w:val="000000"/>
          <w:szCs w:val="24"/>
          <w:highlight w:val="yellow"/>
        </w:rPr>
        <w:t xml:space="preserve"> </w:t>
      </w:r>
      <w:proofErr w:type="spellStart"/>
      <w:r w:rsidR="00723F1F" w:rsidRPr="00186816">
        <w:rPr>
          <w:rFonts w:ascii="Arial" w:hAnsi="Arial" w:cs="Arial"/>
          <w:color w:val="000000"/>
          <w:szCs w:val="24"/>
          <w:highlight w:val="yellow"/>
        </w:rPr>
        <w:t>o</w:t>
      </w:r>
      <w:r w:rsidRPr="00186816">
        <w:rPr>
          <w:rFonts w:ascii="Arial" w:hAnsi="Arial" w:cs="Arial"/>
          <w:color w:val="000000"/>
          <w:szCs w:val="24"/>
          <w:highlight w:val="yellow"/>
        </w:rPr>
        <w:t>bjecto</w:t>
      </w:r>
      <w:proofErr w:type="spellEnd"/>
      <w:r w:rsidR="003F1867" w:rsidRPr="00186816">
        <w:rPr>
          <w:rFonts w:ascii="Arial" w:hAnsi="Arial" w:cs="Arial"/>
          <w:color w:val="000000"/>
          <w:szCs w:val="24"/>
          <w:highlight w:val="yellow"/>
        </w:rPr>
        <w:t xml:space="preserve"> do c</w:t>
      </w:r>
      <w:r w:rsidR="00D01501" w:rsidRPr="00186816">
        <w:rPr>
          <w:rFonts w:ascii="Arial" w:hAnsi="Arial" w:cs="Arial"/>
          <w:color w:val="000000"/>
          <w:szCs w:val="24"/>
          <w:highlight w:val="yellow"/>
        </w:rPr>
        <w:t>oncurso</w:t>
      </w:r>
      <w:r w:rsidRPr="00186816">
        <w:rPr>
          <w:rFonts w:ascii="Arial" w:hAnsi="Arial" w:cs="Arial"/>
          <w:color w:val="000000"/>
          <w:szCs w:val="24"/>
          <w:highlight w:val="yellow"/>
        </w:rPr>
        <w:t>;</w:t>
      </w:r>
    </w:p>
    <w:p w14:paraId="09DEC1E0" w14:textId="77777777" w:rsidR="00573DC3" w:rsidRPr="00186816" w:rsidRDefault="00723F1F" w:rsidP="00DD3F3B">
      <w:pPr>
        <w:pStyle w:val="BodyText"/>
        <w:numPr>
          <w:ilvl w:val="0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86816">
        <w:rPr>
          <w:rFonts w:ascii="Arial" w:hAnsi="Arial" w:cs="Arial"/>
          <w:color w:val="000000"/>
          <w:szCs w:val="24"/>
          <w:highlight w:val="yellow"/>
        </w:rPr>
        <w:t>O l</w:t>
      </w:r>
      <w:r w:rsidR="00573DC3" w:rsidRPr="00186816">
        <w:rPr>
          <w:rFonts w:ascii="Arial" w:hAnsi="Arial" w:cs="Arial"/>
          <w:color w:val="000000"/>
          <w:szCs w:val="24"/>
          <w:highlight w:val="yellow"/>
        </w:rPr>
        <w:t>ocal, dias e horário em que podem ser consultados e</w:t>
      </w:r>
      <w:r w:rsidR="00F249D2" w:rsidRPr="00186816">
        <w:rPr>
          <w:rFonts w:ascii="Arial" w:hAnsi="Arial" w:cs="Arial"/>
          <w:color w:val="000000"/>
          <w:szCs w:val="24"/>
          <w:highlight w:val="yellow"/>
        </w:rPr>
        <w:t>/ou</w:t>
      </w:r>
      <w:r w:rsidR="00573DC3" w:rsidRPr="00186816">
        <w:rPr>
          <w:rFonts w:ascii="Arial" w:hAnsi="Arial" w:cs="Arial"/>
          <w:color w:val="000000"/>
          <w:szCs w:val="24"/>
          <w:highlight w:val="yellow"/>
        </w:rPr>
        <w:t xml:space="preserve"> obtidos os Documentos de Concurso; </w:t>
      </w:r>
    </w:p>
    <w:p w14:paraId="41C057A9" w14:textId="77777777" w:rsidR="00573DC3" w:rsidRPr="00186816" w:rsidRDefault="00723F1F" w:rsidP="00DD3F3B">
      <w:pPr>
        <w:pStyle w:val="BodyText"/>
        <w:numPr>
          <w:ilvl w:val="0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86816">
        <w:rPr>
          <w:rFonts w:ascii="Arial" w:hAnsi="Arial" w:cs="Arial"/>
          <w:color w:val="000000"/>
          <w:szCs w:val="24"/>
          <w:highlight w:val="yellow"/>
        </w:rPr>
        <w:lastRenderedPageBreak/>
        <w:t>O l</w:t>
      </w:r>
      <w:r w:rsidR="00573DC3" w:rsidRPr="00186816">
        <w:rPr>
          <w:rFonts w:ascii="Arial" w:hAnsi="Arial" w:cs="Arial"/>
          <w:color w:val="000000"/>
          <w:szCs w:val="24"/>
          <w:highlight w:val="yellow"/>
        </w:rPr>
        <w:t xml:space="preserve">ocal, dias e horário da </w:t>
      </w:r>
      <w:proofErr w:type="spellStart"/>
      <w:r w:rsidR="00573DC3" w:rsidRPr="00186816">
        <w:rPr>
          <w:rFonts w:ascii="Arial" w:hAnsi="Arial" w:cs="Arial"/>
          <w:color w:val="000000"/>
          <w:szCs w:val="24"/>
          <w:highlight w:val="yellow"/>
        </w:rPr>
        <w:t>recepção</w:t>
      </w:r>
      <w:proofErr w:type="spellEnd"/>
      <w:r w:rsidR="00573DC3" w:rsidRPr="00186816">
        <w:rPr>
          <w:rFonts w:ascii="Arial" w:hAnsi="Arial" w:cs="Arial"/>
          <w:color w:val="000000"/>
          <w:szCs w:val="24"/>
          <w:highlight w:val="yellow"/>
        </w:rPr>
        <w:t xml:space="preserve"> das propostas; </w:t>
      </w:r>
    </w:p>
    <w:p w14:paraId="0AEFCB76" w14:textId="6FB0F3E3" w:rsidR="00DD3F3B" w:rsidRDefault="00723F1F" w:rsidP="00DD3F3B">
      <w:pPr>
        <w:pStyle w:val="BodyText"/>
        <w:numPr>
          <w:ilvl w:val="0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  <w:highlight w:val="yellow"/>
        </w:rPr>
      </w:pPr>
      <w:r w:rsidRPr="00186816">
        <w:rPr>
          <w:rFonts w:ascii="Arial" w:hAnsi="Arial" w:cs="Arial"/>
          <w:color w:val="000000"/>
          <w:szCs w:val="24"/>
          <w:highlight w:val="yellow"/>
        </w:rPr>
        <w:t>O l</w:t>
      </w:r>
      <w:r w:rsidR="0029785A" w:rsidRPr="00186816">
        <w:rPr>
          <w:rFonts w:ascii="Arial" w:hAnsi="Arial" w:cs="Arial"/>
          <w:color w:val="000000"/>
          <w:szCs w:val="24"/>
          <w:highlight w:val="yellow"/>
        </w:rPr>
        <w:t>ocal, dia</w:t>
      </w:r>
      <w:r w:rsidR="00086DB4" w:rsidRPr="00186816">
        <w:rPr>
          <w:rFonts w:ascii="Arial" w:hAnsi="Arial" w:cs="Arial"/>
          <w:color w:val="000000"/>
          <w:szCs w:val="24"/>
          <w:highlight w:val="yellow"/>
        </w:rPr>
        <w:t>s</w:t>
      </w:r>
      <w:r w:rsidR="0029785A" w:rsidRPr="00186816">
        <w:rPr>
          <w:rFonts w:ascii="Arial" w:hAnsi="Arial" w:cs="Arial"/>
          <w:color w:val="000000"/>
          <w:szCs w:val="24"/>
          <w:highlight w:val="yellow"/>
        </w:rPr>
        <w:t xml:space="preserve"> e horário em que serão abertas as propostas</w:t>
      </w:r>
      <w:r w:rsidR="00C272D4">
        <w:rPr>
          <w:rFonts w:ascii="Arial" w:hAnsi="Arial" w:cs="Arial"/>
          <w:color w:val="000000"/>
          <w:szCs w:val="24"/>
          <w:highlight w:val="yellow"/>
        </w:rPr>
        <w:t>; e</w:t>
      </w:r>
    </w:p>
    <w:p w14:paraId="47336290" w14:textId="06343879" w:rsidR="00C272D4" w:rsidRPr="00346701" w:rsidRDefault="00C272D4" w:rsidP="00C272D4">
      <w:pPr>
        <w:pStyle w:val="BodyText"/>
        <w:numPr>
          <w:ilvl w:val="0"/>
          <w:numId w:val="22"/>
        </w:numPr>
        <w:tabs>
          <w:tab w:val="clear" w:pos="786"/>
          <w:tab w:val="num" w:pos="720"/>
          <w:tab w:val="num" w:pos="2070"/>
        </w:tabs>
        <w:spacing w:after="0" w:line="360" w:lineRule="auto"/>
        <w:ind w:left="720"/>
        <w:jc w:val="both"/>
        <w:rPr>
          <w:rFonts w:ascii="Arial" w:hAnsi="Arial" w:cs="Arial"/>
          <w:color w:val="FF0000"/>
          <w:szCs w:val="24"/>
          <w:highlight w:val="green"/>
        </w:rPr>
      </w:pPr>
      <w:r w:rsidRPr="00346701">
        <w:rPr>
          <w:rFonts w:ascii="Arial" w:hAnsi="Arial" w:cs="Arial"/>
          <w:color w:val="000000"/>
          <w:szCs w:val="24"/>
          <w:highlight w:val="green"/>
        </w:rPr>
        <w:t xml:space="preserve"> </w:t>
      </w:r>
      <w:r w:rsidRPr="00346701">
        <w:rPr>
          <w:rFonts w:ascii="Arial" w:hAnsi="Arial" w:cs="Arial"/>
          <w:color w:val="FF0000"/>
          <w:szCs w:val="24"/>
          <w:highlight w:val="green"/>
        </w:rPr>
        <w:t xml:space="preserve">Valor de garantia provisória e sua validade quando </w:t>
      </w:r>
      <w:commentRangeStart w:id="11"/>
      <w:r w:rsidRPr="00346701">
        <w:rPr>
          <w:rFonts w:ascii="Arial" w:hAnsi="Arial" w:cs="Arial"/>
          <w:color w:val="FF0000"/>
          <w:szCs w:val="24"/>
          <w:highlight w:val="green"/>
        </w:rPr>
        <w:t>aplicável</w:t>
      </w:r>
      <w:commentRangeEnd w:id="11"/>
      <w:r w:rsidR="00037E67">
        <w:rPr>
          <w:rStyle w:val="CommentReference"/>
        </w:rPr>
        <w:commentReference w:id="11"/>
      </w:r>
      <w:r w:rsidRPr="00346701">
        <w:rPr>
          <w:rFonts w:ascii="Arial" w:hAnsi="Arial" w:cs="Arial"/>
          <w:color w:val="FF0000"/>
          <w:szCs w:val="24"/>
          <w:highlight w:val="green"/>
        </w:rPr>
        <w:t>.</w:t>
      </w:r>
    </w:p>
    <w:p w14:paraId="6D15F311" w14:textId="77777777" w:rsidR="00186816" w:rsidRDefault="0018681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0984D949" w14:textId="77777777" w:rsidR="00685DC0" w:rsidRPr="0068189C" w:rsidRDefault="00573DC3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2. No concurso para contratação de </w:t>
      </w:r>
      <w:r w:rsidRPr="00243185">
        <w:rPr>
          <w:rFonts w:ascii="Arial" w:hAnsi="Arial" w:cs="Arial"/>
          <w:szCs w:val="24"/>
        </w:rPr>
        <w:t xml:space="preserve">empreitada de </w:t>
      </w:r>
      <w:r w:rsidRPr="00243185">
        <w:rPr>
          <w:rFonts w:ascii="Arial" w:hAnsi="Arial" w:cs="Arial"/>
          <w:color w:val="000000"/>
          <w:szCs w:val="24"/>
        </w:rPr>
        <w:t>obras</w:t>
      </w:r>
      <w:r w:rsidR="00E92FDB">
        <w:rPr>
          <w:rFonts w:ascii="Arial" w:hAnsi="Arial" w:cs="Arial"/>
          <w:color w:val="000000"/>
          <w:szCs w:val="24"/>
        </w:rPr>
        <w:t xml:space="preserve"> públicas</w:t>
      </w:r>
      <w:r w:rsidRPr="00243185">
        <w:rPr>
          <w:rFonts w:ascii="Arial" w:hAnsi="Arial" w:cs="Arial"/>
          <w:color w:val="000000"/>
          <w:szCs w:val="24"/>
        </w:rPr>
        <w:t xml:space="preserve">, o Anúncio </w:t>
      </w:r>
      <w:r w:rsidR="00E92FDB">
        <w:rPr>
          <w:rFonts w:ascii="Arial" w:hAnsi="Arial" w:cs="Arial"/>
          <w:color w:val="000000"/>
          <w:szCs w:val="24"/>
        </w:rPr>
        <w:t xml:space="preserve">de Concurso </w:t>
      </w:r>
      <w:r w:rsidRPr="00243185">
        <w:rPr>
          <w:rFonts w:ascii="Arial" w:hAnsi="Arial" w:cs="Arial"/>
          <w:color w:val="000000"/>
          <w:szCs w:val="24"/>
        </w:rPr>
        <w:t xml:space="preserve">deve indicar </w:t>
      </w:r>
      <w:r w:rsidR="00B732E5">
        <w:rPr>
          <w:rFonts w:ascii="Arial" w:hAnsi="Arial" w:cs="Arial"/>
          <w:color w:val="000000"/>
          <w:szCs w:val="24"/>
        </w:rPr>
        <w:t xml:space="preserve">o local de visita da obra, bem como </w:t>
      </w:r>
      <w:r w:rsidRPr="00243185">
        <w:rPr>
          <w:rFonts w:ascii="Arial" w:hAnsi="Arial" w:cs="Arial"/>
          <w:color w:val="000000"/>
          <w:szCs w:val="24"/>
        </w:rPr>
        <w:t xml:space="preserve">os </w:t>
      </w:r>
      <w:proofErr w:type="spellStart"/>
      <w:r w:rsidRPr="00243185">
        <w:rPr>
          <w:rFonts w:ascii="Arial" w:hAnsi="Arial" w:cs="Arial"/>
          <w:color w:val="000000"/>
          <w:szCs w:val="24"/>
        </w:rPr>
        <w:t>respectivos</w:t>
      </w:r>
      <w:proofErr w:type="spellEnd"/>
      <w:r w:rsidR="00723F1F">
        <w:rPr>
          <w:rFonts w:ascii="Arial" w:hAnsi="Arial" w:cs="Arial"/>
          <w:color w:val="000000"/>
          <w:szCs w:val="24"/>
        </w:rPr>
        <w:t xml:space="preserve"> </w:t>
      </w:r>
      <w:r w:rsidR="00B732E5" w:rsidRPr="00243185">
        <w:rPr>
          <w:rFonts w:ascii="Arial" w:hAnsi="Arial" w:cs="Arial"/>
          <w:color w:val="000000"/>
          <w:szCs w:val="24"/>
        </w:rPr>
        <w:t>dias e horários</w:t>
      </w:r>
      <w:r w:rsidR="00421AEB" w:rsidRPr="00243185">
        <w:rPr>
          <w:rFonts w:ascii="Arial" w:hAnsi="Arial" w:cs="Arial"/>
          <w:color w:val="000000"/>
          <w:szCs w:val="24"/>
        </w:rPr>
        <w:t>.</w:t>
      </w:r>
    </w:p>
    <w:p w14:paraId="48907D7E" w14:textId="77777777" w:rsidR="00FF6CF5" w:rsidRDefault="00FF6CF5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</w:p>
    <w:p w14:paraId="6A2B188C" w14:textId="349695EF" w:rsidR="00573DC3" w:rsidRPr="00243185" w:rsidRDefault="00573DC3" w:rsidP="00DD3F3B">
      <w:pPr>
        <w:spacing w:line="360" w:lineRule="auto"/>
        <w:ind w:left="720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F54FFB" w:rsidRPr="00243185">
        <w:rPr>
          <w:rFonts w:ascii="Arial" w:hAnsi="Arial" w:cs="Arial"/>
          <w:b/>
          <w:szCs w:val="24"/>
        </w:rPr>
        <w:t>3</w:t>
      </w:r>
      <w:r w:rsidR="00F0717B">
        <w:rPr>
          <w:rFonts w:ascii="Arial" w:hAnsi="Arial" w:cs="Arial"/>
          <w:b/>
          <w:szCs w:val="24"/>
        </w:rPr>
        <w:t>5</w:t>
      </w:r>
    </w:p>
    <w:p w14:paraId="1259A188" w14:textId="77777777" w:rsidR="00573DC3" w:rsidRPr="00243185" w:rsidRDefault="00573DC3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(Publicação do Anúncio de Concurso)</w:t>
      </w:r>
    </w:p>
    <w:p w14:paraId="13969CC0" w14:textId="0DAD1768" w:rsidR="00307B91" w:rsidRDefault="00573DC3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1. O Anúncio de Concur</w:t>
      </w:r>
      <w:r w:rsidRPr="00662F96">
        <w:rPr>
          <w:rFonts w:ascii="Arial" w:hAnsi="Arial" w:cs="Arial"/>
          <w:szCs w:val="24"/>
        </w:rPr>
        <w:t>so é divulgado mediante</w:t>
      </w:r>
      <w:r w:rsidR="00307B91" w:rsidRPr="00662F96">
        <w:rPr>
          <w:rFonts w:ascii="Arial" w:hAnsi="Arial" w:cs="Arial"/>
          <w:szCs w:val="24"/>
        </w:rPr>
        <w:t xml:space="preserve"> edital,</w:t>
      </w:r>
      <w:r w:rsidR="00C13DEB" w:rsidRPr="00662F96">
        <w:rPr>
          <w:rFonts w:ascii="Arial" w:hAnsi="Arial" w:cs="Arial"/>
          <w:szCs w:val="24"/>
        </w:rPr>
        <w:t xml:space="preserve"> </w:t>
      </w:r>
      <w:r w:rsidR="00540FAD" w:rsidRPr="00662F96">
        <w:rPr>
          <w:rFonts w:ascii="Arial" w:hAnsi="Arial" w:cs="Arial"/>
          <w:szCs w:val="24"/>
        </w:rPr>
        <w:t>portal</w:t>
      </w:r>
      <w:r w:rsidR="00662F96" w:rsidRPr="00662F96">
        <w:rPr>
          <w:rFonts w:ascii="Arial" w:hAnsi="Arial" w:cs="Arial"/>
          <w:szCs w:val="24"/>
        </w:rPr>
        <w:t xml:space="preserve"> </w:t>
      </w:r>
      <w:r w:rsidR="000D706E" w:rsidRPr="00AD32C2">
        <w:rPr>
          <w:rFonts w:ascii="Arial" w:hAnsi="Arial" w:cs="Arial"/>
          <w:highlight w:val="yellow"/>
        </w:rPr>
        <w:t xml:space="preserve">de Contratação Pública, </w:t>
      </w:r>
      <w:r w:rsidR="00662F96" w:rsidRPr="00AD32C2">
        <w:rPr>
          <w:rFonts w:ascii="Arial" w:hAnsi="Arial" w:cs="Arial"/>
          <w:highlight w:val="yellow"/>
        </w:rPr>
        <w:t xml:space="preserve">da Entidade </w:t>
      </w:r>
      <w:r w:rsidR="000D706E" w:rsidRPr="00AD32C2">
        <w:rPr>
          <w:rFonts w:ascii="Arial" w:hAnsi="Arial" w:cs="Arial"/>
          <w:highlight w:val="yellow"/>
        </w:rPr>
        <w:t>Contratante, outros portais,</w:t>
      </w:r>
      <w:r w:rsidR="00307B91">
        <w:rPr>
          <w:rFonts w:ascii="Arial" w:hAnsi="Arial" w:cs="Arial"/>
          <w:szCs w:val="24"/>
        </w:rPr>
        <w:t xml:space="preserve"> </w:t>
      </w:r>
      <w:r w:rsidR="00307B91" w:rsidRPr="00243185">
        <w:rPr>
          <w:rFonts w:ascii="Arial" w:hAnsi="Arial" w:cs="Arial"/>
          <w:szCs w:val="24"/>
        </w:rPr>
        <w:t xml:space="preserve">imprensa, </w:t>
      </w:r>
      <w:r w:rsidR="00307B91">
        <w:rPr>
          <w:rFonts w:ascii="Arial" w:hAnsi="Arial" w:cs="Arial"/>
          <w:szCs w:val="24"/>
        </w:rPr>
        <w:t>podendo ser rádio, jornal,</w:t>
      </w:r>
      <w:r w:rsidR="00307B91" w:rsidRPr="00243185">
        <w:rPr>
          <w:rFonts w:ascii="Arial" w:hAnsi="Arial" w:cs="Arial"/>
          <w:szCs w:val="24"/>
        </w:rPr>
        <w:t xml:space="preserve"> ou outro meio de comunicação adequado e de fácil acesso para o público-alvo</w:t>
      </w:r>
      <w:r w:rsidR="00307B91">
        <w:rPr>
          <w:rFonts w:ascii="Arial" w:hAnsi="Arial" w:cs="Arial"/>
          <w:szCs w:val="24"/>
        </w:rPr>
        <w:t>.</w:t>
      </w:r>
    </w:p>
    <w:p w14:paraId="14082A06" w14:textId="77777777" w:rsidR="00573DC3" w:rsidRPr="00243185" w:rsidRDefault="00307B91" w:rsidP="00DD3F3B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</w:t>
      </w:r>
      <w:r w:rsidR="00573DC3" w:rsidRPr="00243185">
        <w:rPr>
          <w:rFonts w:ascii="Arial" w:hAnsi="Arial" w:cs="Arial"/>
          <w:szCs w:val="24"/>
        </w:rPr>
        <w:t xml:space="preserve"> </w:t>
      </w:r>
      <w:r w:rsidR="004B0C03">
        <w:rPr>
          <w:rFonts w:ascii="Arial" w:hAnsi="Arial" w:cs="Arial"/>
          <w:szCs w:val="24"/>
        </w:rPr>
        <w:t>A p</w:t>
      </w:r>
      <w:r w:rsidR="00573DC3" w:rsidRPr="00243185">
        <w:rPr>
          <w:rFonts w:ascii="Arial" w:hAnsi="Arial" w:cs="Arial"/>
          <w:szCs w:val="24"/>
        </w:rPr>
        <w:t xml:space="preserve">ublicação </w:t>
      </w:r>
      <w:r w:rsidR="004B0C03">
        <w:rPr>
          <w:rFonts w:ascii="Arial" w:hAnsi="Arial" w:cs="Arial"/>
          <w:szCs w:val="24"/>
        </w:rPr>
        <w:t>do An</w:t>
      </w:r>
      <w:r w:rsidR="000F4BEE">
        <w:rPr>
          <w:rFonts w:ascii="Arial" w:hAnsi="Arial" w:cs="Arial"/>
          <w:szCs w:val="24"/>
        </w:rPr>
        <w:t>úncio de</w:t>
      </w:r>
      <w:r w:rsidR="004B0C03">
        <w:rPr>
          <w:rFonts w:ascii="Arial" w:hAnsi="Arial" w:cs="Arial"/>
          <w:szCs w:val="24"/>
        </w:rPr>
        <w:t xml:space="preserve"> Concurso na imprensa, deverá ser divulgada </w:t>
      </w:r>
      <w:r w:rsidR="004B0C03" w:rsidRPr="00243185">
        <w:rPr>
          <w:rFonts w:ascii="Arial" w:hAnsi="Arial" w:cs="Arial"/>
          <w:szCs w:val="24"/>
        </w:rPr>
        <w:t>pelo menos duas</w:t>
      </w:r>
      <w:r w:rsidR="005A6682">
        <w:rPr>
          <w:rFonts w:ascii="Arial" w:hAnsi="Arial" w:cs="Arial"/>
          <w:szCs w:val="24"/>
        </w:rPr>
        <w:t xml:space="preserve"> (2)</w:t>
      </w:r>
      <w:r w:rsidR="004B0C03" w:rsidRPr="00243185">
        <w:rPr>
          <w:rFonts w:ascii="Arial" w:hAnsi="Arial" w:cs="Arial"/>
          <w:szCs w:val="24"/>
        </w:rPr>
        <w:t xml:space="preserve"> vezes</w:t>
      </w:r>
      <w:r w:rsidR="004B0C03">
        <w:rPr>
          <w:rFonts w:ascii="Arial" w:hAnsi="Arial" w:cs="Arial"/>
          <w:szCs w:val="24"/>
        </w:rPr>
        <w:t>, pela Entidade Contratante</w:t>
      </w:r>
      <w:r w:rsidR="00704092" w:rsidRPr="00712C5C">
        <w:rPr>
          <w:rFonts w:ascii="Arial" w:hAnsi="Arial" w:cs="Arial"/>
          <w:szCs w:val="24"/>
        </w:rPr>
        <w:t>.</w:t>
      </w:r>
    </w:p>
    <w:p w14:paraId="1840EB78" w14:textId="77777777" w:rsidR="00573DC3" w:rsidRPr="00243185" w:rsidRDefault="004B0C03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3</w:t>
      </w:r>
      <w:r w:rsidR="00573DC3" w:rsidRPr="00243185">
        <w:rPr>
          <w:rFonts w:ascii="Arial" w:hAnsi="Arial" w:cs="Arial"/>
          <w:noProof/>
          <w:color w:val="000000"/>
          <w:lang w:val="pt-PT"/>
        </w:rPr>
        <w:t>. É obrigatória a publicação de:</w:t>
      </w:r>
    </w:p>
    <w:p w14:paraId="0D96126B" w14:textId="77777777" w:rsidR="00176C48" w:rsidRPr="00243185" w:rsidRDefault="00573DC3" w:rsidP="00C3285F">
      <w:pPr>
        <w:pStyle w:val="Inciso"/>
        <w:numPr>
          <w:ilvl w:val="0"/>
          <w:numId w:val="134"/>
        </w:numPr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Anúncio de Concurso, que divulga </w:t>
      </w:r>
      <w:r w:rsidR="00660B86" w:rsidRPr="00243185">
        <w:rPr>
          <w:rFonts w:ascii="Arial" w:hAnsi="Arial" w:cs="Arial"/>
          <w:noProof/>
          <w:color w:val="000000"/>
          <w:lang w:val="pt-PT"/>
        </w:rPr>
        <w:t xml:space="preserve">a </w:t>
      </w:r>
      <w:r w:rsidRPr="00243185">
        <w:rPr>
          <w:rFonts w:ascii="Arial" w:hAnsi="Arial" w:cs="Arial"/>
          <w:noProof/>
          <w:color w:val="000000"/>
          <w:lang w:val="pt-PT"/>
        </w:rPr>
        <w:t>sua realização</w:t>
      </w:r>
      <w:r w:rsidR="009B053D">
        <w:rPr>
          <w:rFonts w:ascii="Arial" w:hAnsi="Arial" w:cs="Arial"/>
          <w:noProof/>
          <w:color w:val="000000"/>
          <w:lang w:val="pt-PT"/>
        </w:rPr>
        <w:t xml:space="preserve">, </w:t>
      </w:r>
      <w:r w:rsidR="0090607E">
        <w:rPr>
          <w:rFonts w:ascii="Arial" w:hAnsi="Arial" w:cs="Arial"/>
          <w:noProof/>
          <w:color w:val="000000"/>
          <w:lang w:val="pt-PT"/>
        </w:rPr>
        <w:t xml:space="preserve">bem </w:t>
      </w:r>
      <w:r w:rsidR="009B053D">
        <w:rPr>
          <w:rFonts w:ascii="Arial" w:hAnsi="Arial" w:cs="Arial"/>
          <w:noProof/>
          <w:color w:val="000000"/>
          <w:lang w:val="pt-PT"/>
        </w:rPr>
        <w:t>com</w:t>
      </w:r>
      <w:r w:rsidR="0090607E">
        <w:rPr>
          <w:rFonts w:ascii="Arial" w:hAnsi="Arial" w:cs="Arial"/>
          <w:noProof/>
          <w:color w:val="000000"/>
          <w:lang w:val="pt-PT"/>
        </w:rPr>
        <w:t>o</w:t>
      </w:r>
      <w:r w:rsidR="009B053D">
        <w:rPr>
          <w:rFonts w:ascii="Arial" w:hAnsi="Arial" w:cs="Arial"/>
          <w:noProof/>
          <w:color w:val="000000"/>
          <w:lang w:val="pt-PT"/>
        </w:rPr>
        <w:t xml:space="preserve"> a indicação </w:t>
      </w:r>
      <w:r w:rsidR="0090607E">
        <w:rPr>
          <w:rFonts w:ascii="Arial" w:hAnsi="Arial" w:cs="Arial"/>
          <w:noProof/>
          <w:color w:val="000000"/>
          <w:lang w:val="pt-PT"/>
        </w:rPr>
        <w:t xml:space="preserve">da </w:t>
      </w:r>
      <w:r w:rsidR="0090607E" w:rsidRPr="0090607E">
        <w:rPr>
          <w:rFonts w:ascii="Arial" w:hAnsi="Arial" w:cs="Arial"/>
          <w:noProof/>
          <w:color w:val="000000"/>
          <w:lang w:val="pt-PT"/>
        </w:rPr>
        <w:t xml:space="preserve">respectiva </w:t>
      </w:r>
      <w:r w:rsidR="009B053D">
        <w:rPr>
          <w:rFonts w:ascii="Arial" w:hAnsi="Arial" w:cs="Arial"/>
          <w:noProof/>
          <w:color w:val="000000"/>
          <w:lang w:val="pt-PT"/>
        </w:rPr>
        <w:t>modalidade de con</w:t>
      </w:r>
      <w:r w:rsidR="003E24B7">
        <w:rPr>
          <w:rFonts w:ascii="Arial" w:hAnsi="Arial" w:cs="Arial"/>
          <w:noProof/>
          <w:color w:val="000000"/>
          <w:lang w:val="pt-PT"/>
        </w:rPr>
        <w:t>curs</w:t>
      </w:r>
      <w:r w:rsidR="0090607E">
        <w:rPr>
          <w:rFonts w:ascii="Arial" w:hAnsi="Arial" w:cs="Arial"/>
          <w:noProof/>
          <w:color w:val="000000"/>
          <w:lang w:val="pt-PT"/>
        </w:rPr>
        <w:t>o</w:t>
      </w:r>
      <w:r w:rsidRPr="00243185">
        <w:rPr>
          <w:rFonts w:ascii="Arial" w:hAnsi="Arial" w:cs="Arial"/>
          <w:noProof/>
          <w:color w:val="000000"/>
          <w:lang w:val="pt-PT"/>
        </w:rPr>
        <w:t>;</w:t>
      </w:r>
    </w:p>
    <w:p w14:paraId="514D52B6" w14:textId="77777777" w:rsidR="00176C48" w:rsidRDefault="00F17D99" w:rsidP="00C3285F">
      <w:pPr>
        <w:pStyle w:val="Inciso"/>
        <w:numPr>
          <w:ilvl w:val="0"/>
          <w:numId w:val="134"/>
        </w:numPr>
        <w:tabs>
          <w:tab w:val="left" w:pos="720"/>
        </w:tabs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00198C">
        <w:rPr>
          <w:rFonts w:ascii="Arial" w:hAnsi="Arial" w:cs="Arial"/>
          <w:noProof/>
          <w:color w:val="000000"/>
          <w:lang w:val="pt-PT"/>
        </w:rPr>
        <w:t>Convite para</w:t>
      </w:r>
      <w:r>
        <w:rPr>
          <w:rFonts w:ascii="Arial" w:hAnsi="Arial" w:cs="Arial"/>
          <w:noProof/>
          <w:color w:val="000000"/>
          <w:lang w:val="pt-PT"/>
        </w:rPr>
        <w:t xml:space="preserve"> a</w:t>
      </w:r>
      <w:r w:rsidR="00086DB4">
        <w:rPr>
          <w:rFonts w:ascii="Arial" w:hAnsi="Arial" w:cs="Arial"/>
          <w:noProof/>
          <w:color w:val="000000"/>
          <w:lang w:val="pt-PT"/>
        </w:rPr>
        <w:t xml:space="preserve"> manifestação de i</w:t>
      </w:r>
      <w:r w:rsidR="00176C48">
        <w:rPr>
          <w:rFonts w:ascii="Arial" w:hAnsi="Arial" w:cs="Arial"/>
          <w:noProof/>
          <w:color w:val="000000"/>
          <w:lang w:val="pt-PT"/>
        </w:rPr>
        <w:t>nteresse;</w:t>
      </w:r>
    </w:p>
    <w:p w14:paraId="1E6AE0AB" w14:textId="0C0E82D8" w:rsidR="00573DC3" w:rsidRPr="00243185" w:rsidRDefault="00573DC3" w:rsidP="00C3285F">
      <w:pPr>
        <w:pStyle w:val="Inciso"/>
        <w:numPr>
          <w:ilvl w:val="0"/>
          <w:numId w:val="134"/>
        </w:numPr>
        <w:tabs>
          <w:tab w:val="left" w:pos="720"/>
        </w:tabs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Con</w:t>
      </w:r>
      <w:r w:rsidR="00C9425D" w:rsidRPr="00243185">
        <w:rPr>
          <w:rFonts w:ascii="Arial" w:hAnsi="Arial" w:cs="Arial"/>
          <w:noProof/>
          <w:color w:val="000000"/>
          <w:lang w:val="pt-PT"/>
        </w:rPr>
        <w:t>vite para inscrição no C</w:t>
      </w:r>
      <w:r w:rsidRPr="00243185">
        <w:rPr>
          <w:rFonts w:ascii="Arial" w:hAnsi="Arial" w:cs="Arial"/>
          <w:noProof/>
          <w:color w:val="000000"/>
          <w:lang w:val="pt-PT"/>
        </w:rPr>
        <w:t>adastro</w:t>
      </w:r>
      <w:r w:rsidR="00801FA7">
        <w:rPr>
          <w:rFonts w:ascii="Arial" w:hAnsi="Arial" w:cs="Arial"/>
          <w:noProof/>
          <w:color w:val="000000"/>
          <w:lang w:val="pt-PT"/>
        </w:rPr>
        <w:t xml:space="preserve"> Único </w:t>
      </w:r>
      <w:r w:rsidR="007F021C" w:rsidRPr="008F1630">
        <w:rPr>
          <w:rFonts w:ascii="Arial" w:hAnsi="Arial" w:cs="Arial"/>
          <w:noProof/>
          <w:color w:val="000000"/>
          <w:highlight w:val="yellow"/>
          <w:lang w:val="pt-PT"/>
        </w:rPr>
        <w:t>de Emprei</w:t>
      </w:r>
      <w:r w:rsidR="008337E5">
        <w:rPr>
          <w:rFonts w:ascii="Arial" w:hAnsi="Arial" w:cs="Arial"/>
          <w:noProof/>
          <w:color w:val="000000"/>
          <w:highlight w:val="yellow"/>
          <w:lang w:val="pt-PT"/>
        </w:rPr>
        <w:t>tei</w:t>
      </w:r>
      <w:r w:rsidR="007F021C" w:rsidRPr="008F1630">
        <w:rPr>
          <w:rFonts w:ascii="Arial" w:hAnsi="Arial" w:cs="Arial"/>
          <w:noProof/>
          <w:color w:val="000000"/>
          <w:highlight w:val="yellow"/>
          <w:lang w:val="pt-PT"/>
        </w:rPr>
        <w:t>ros e Fornecedores</w:t>
      </w:r>
      <w:r w:rsidRPr="008F1630">
        <w:rPr>
          <w:rFonts w:ascii="Arial" w:hAnsi="Arial" w:cs="Arial"/>
          <w:noProof/>
          <w:color w:val="000000"/>
          <w:highlight w:val="yellow"/>
          <w:lang w:val="pt-PT"/>
        </w:rPr>
        <w:t>;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 </w:t>
      </w:r>
    </w:p>
    <w:p w14:paraId="0539BDB7" w14:textId="0925D950" w:rsidR="008558D1" w:rsidRPr="008F1630" w:rsidRDefault="00573DC3" w:rsidP="00C3285F">
      <w:pPr>
        <w:pStyle w:val="Artigo"/>
        <w:numPr>
          <w:ilvl w:val="0"/>
          <w:numId w:val="134"/>
        </w:numPr>
        <w:spacing w:line="360" w:lineRule="auto"/>
        <w:rPr>
          <w:rFonts w:ascii="Arial" w:hAnsi="Arial" w:cs="Arial"/>
          <w:noProof/>
          <w:color w:val="000000"/>
          <w:highlight w:val="yellow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Adjudicação do objec</w:t>
      </w:r>
      <w:r w:rsidR="00C9425D" w:rsidRPr="00243185">
        <w:rPr>
          <w:rFonts w:ascii="Arial" w:hAnsi="Arial" w:cs="Arial"/>
          <w:noProof/>
          <w:color w:val="000000"/>
          <w:lang w:val="pt-PT"/>
        </w:rPr>
        <w:t xml:space="preserve">to do concurso, </w:t>
      </w:r>
      <w:r w:rsidR="009B5363">
        <w:rPr>
          <w:rFonts w:ascii="Arial" w:hAnsi="Arial" w:cs="Arial"/>
          <w:noProof/>
          <w:color w:val="000000"/>
          <w:lang w:val="pt-PT"/>
        </w:rPr>
        <w:t>com</w:t>
      </w:r>
      <w:r w:rsidR="00C9425D" w:rsidRPr="00243185">
        <w:rPr>
          <w:rFonts w:ascii="Arial" w:hAnsi="Arial" w:cs="Arial"/>
          <w:noProof/>
          <w:color w:val="000000"/>
          <w:lang w:val="pt-PT"/>
        </w:rPr>
        <w:t xml:space="preserve"> </w:t>
      </w:r>
      <w:r w:rsidR="0090607E">
        <w:rPr>
          <w:rFonts w:ascii="Arial" w:hAnsi="Arial" w:cs="Arial"/>
          <w:noProof/>
          <w:color w:val="000000"/>
          <w:lang w:val="pt-PT"/>
        </w:rPr>
        <w:t xml:space="preserve">indicação da </w:t>
      </w:r>
      <w:r w:rsidR="0090607E" w:rsidRPr="0090607E">
        <w:rPr>
          <w:rFonts w:ascii="Arial" w:hAnsi="Arial" w:cs="Arial"/>
          <w:noProof/>
          <w:color w:val="000000"/>
          <w:lang w:val="pt-PT"/>
        </w:rPr>
        <w:t xml:space="preserve">respectiva </w:t>
      </w:r>
      <w:r w:rsidR="0090607E">
        <w:rPr>
          <w:rFonts w:ascii="Arial" w:hAnsi="Arial" w:cs="Arial"/>
          <w:noProof/>
          <w:color w:val="000000"/>
          <w:lang w:val="pt-PT"/>
        </w:rPr>
        <w:t>modalidade de contratação,</w:t>
      </w:r>
      <w:r w:rsidR="0090607E" w:rsidRPr="00243185">
        <w:rPr>
          <w:rFonts w:ascii="Arial" w:hAnsi="Arial" w:cs="Arial"/>
          <w:noProof/>
          <w:color w:val="000000"/>
          <w:lang w:val="pt-PT"/>
        </w:rPr>
        <w:t xml:space="preserve"> </w:t>
      </w:r>
      <w:r w:rsidR="00C9425D" w:rsidRPr="00243185">
        <w:rPr>
          <w:rFonts w:ascii="Arial" w:hAnsi="Arial" w:cs="Arial"/>
          <w:noProof/>
          <w:color w:val="000000"/>
          <w:lang w:val="pt-PT"/>
        </w:rPr>
        <w:t>o valor</w:t>
      </w:r>
      <w:r w:rsidR="0090607E">
        <w:rPr>
          <w:rFonts w:ascii="Arial" w:hAnsi="Arial" w:cs="Arial"/>
          <w:noProof/>
          <w:color w:val="000000"/>
          <w:lang w:val="pt-PT"/>
        </w:rPr>
        <w:t xml:space="preserve"> da Adjudicação</w:t>
      </w:r>
      <w:r w:rsidR="005E7A18">
        <w:rPr>
          <w:rFonts w:ascii="Arial" w:hAnsi="Arial" w:cs="Arial"/>
          <w:noProof/>
          <w:color w:val="000000"/>
          <w:lang w:val="pt-PT"/>
        </w:rPr>
        <w:t>,</w:t>
      </w:r>
      <w:r w:rsidR="00C9425D" w:rsidRPr="00243185">
        <w:rPr>
          <w:rFonts w:ascii="Arial" w:hAnsi="Arial" w:cs="Arial"/>
          <w:noProof/>
          <w:color w:val="000000"/>
          <w:lang w:val="pt-PT"/>
        </w:rPr>
        <w:t xml:space="preserve"> </w:t>
      </w:r>
      <w:r w:rsidR="0090607E">
        <w:rPr>
          <w:rFonts w:ascii="Arial" w:hAnsi="Arial" w:cs="Arial"/>
          <w:noProof/>
          <w:color w:val="000000"/>
          <w:lang w:val="pt-PT"/>
        </w:rPr>
        <w:t>o concorrente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 vencedor</w:t>
      </w:r>
      <w:r w:rsidR="005E7A18">
        <w:rPr>
          <w:rFonts w:ascii="Arial" w:hAnsi="Arial" w:cs="Arial"/>
          <w:noProof/>
          <w:color w:val="000000"/>
          <w:lang w:val="pt-PT"/>
        </w:rPr>
        <w:t xml:space="preserve"> </w:t>
      </w:r>
      <w:r w:rsidR="005E7A18" w:rsidRPr="008F1630">
        <w:rPr>
          <w:rFonts w:ascii="Arial" w:hAnsi="Arial" w:cs="Arial"/>
          <w:noProof/>
          <w:color w:val="000000"/>
          <w:highlight w:val="yellow"/>
          <w:lang w:val="pt-PT"/>
        </w:rPr>
        <w:t>e a lista nominal dos proprietários e sócios tratando-se de pessoas colectivas, excepto as sociedades anónimas que poderá ser consultada, se necessário por via do Cadastro</w:t>
      </w:r>
      <w:r w:rsidR="00801FA7">
        <w:rPr>
          <w:rFonts w:ascii="Arial" w:hAnsi="Arial" w:cs="Arial"/>
          <w:noProof/>
          <w:color w:val="000000"/>
          <w:highlight w:val="yellow"/>
          <w:lang w:val="pt-PT"/>
        </w:rPr>
        <w:t xml:space="preserve"> Único</w:t>
      </w:r>
      <w:r w:rsidR="005E7A18" w:rsidRPr="008F1630">
        <w:rPr>
          <w:rFonts w:ascii="Arial" w:hAnsi="Arial" w:cs="Arial"/>
          <w:noProof/>
          <w:color w:val="000000"/>
          <w:highlight w:val="yellow"/>
          <w:lang w:val="pt-PT"/>
        </w:rPr>
        <w:t xml:space="preserve"> de Empreiteiros e Fornecedores</w:t>
      </w:r>
      <w:r w:rsidR="008558D1" w:rsidRPr="008F1630">
        <w:rPr>
          <w:rFonts w:ascii="Arial" w:hAnsi="Arial" w:cs="Arial"/>
          <w:noProof/>
          <w:color w:val="000000"/>
          <w:highlight w:val="yellow"/>
          <w:lang w:val="pt-PT"/>
        </w:rPr>
        <w:t>;</w:t>
      </w:r>
      <w:r w:rsidR="00B71B65" w:rsidRPr="008F1630">
        <w:rPr>
          <w:rFonts w:ascii="Arial" w:hAnsi="Arial" w:cs="Arial"/>
          <w:noProof/>
          <w:color w:val="000000"/>
          <w:highlight w:val="yellow"/>
          <w:lang w:val="pt-PT"/>
        </w:rPr>
        <w:t xml:space="preserve"> </w:t>
      </w:r>
    </w:p>
    <w:p w14:paraId="132FD4CC" w14:textId="77777777" w:rsidR="00165A69" w:rsidRDefault="008558D1" w:rsidP="00C3285F">
      <w:pPr>
        <w:pStyle w:val="Artigo"/>
        <w:numPr>
          <w:ilvl w:val="0"/>
          <w:numId w:val="134"/>
        </w:numPr>
        <w:tabs>
          <w:tab w:val="left" w:pos="720"/>
        </w:tabs>
        <w:spacing w:line="360" w:lineRule="auto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Cancelamento</w:t>
      </w:r>
      <w:r w:rsidR="00DD3F3B">
        <w:rPr>
          <w:rFonts w:ascii="Arial" w:hAnsi="Arial" w:cs="Arial"/>
          <w:noProof/>
          <w:color w:val="000000"/>
          <w:lang w:val="pt-PT"/>
        </w:rPr>
        <w:t xml:space="preserve"> ou Invalidação, com indicação das razões para o efeito</w:t>
      </w:r>
      <w:r w:rsidR="00063728">
        <w:rPr>
          <w:rFonts w:ascii="Arial" w:hAnsi="Arial" w:cs="Arial"/>
          <w:noProof/>
          <w:color w:val="000000"/>
          <w:lang w:val="pt-PT"/>
        </w:rPr>
        <w:t>; e</w:t>
      </w:r>
    </w:p>
    <w:p w14:paraId="2D035C3E" w14:textId="55E34788" w:rsidR="00165A69" w:rsidRDefault="00063728" w:rsidP="00346701">
      <w:pPr>
        <w:pStyle w:val="Artigo"/>
        <w:tabs>
          <w:tab w:val="left" w:pos="630"/>
        </w:tabs>
        <w:spacing w:line="360" w:lineRule="auto"/>
        <w:ind w:left="720" w:firstLine="0"/>
        <w:rPr>
          <w:rFonts w:ascii="Arial" w:hAnsi="Arial" w:cs="Arial"/>
          <w:noProof/>
          <w:color w:val="000000"/>
          <w:highlight w:val="green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 xml:space="preserve"> </w:t>
      </w:r>
    </w:p>
    <w:p w14:paraId="23BE5576" w14:textId="3173FE51" w:rsidR="00801FA7" w:rsidRDefault="00CA3837" w:rsidP="00346701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4. </w:t>
      </w:r>
      <w:r w:rsidR="00801FA7">
        <w:rPr>
          <w:rFonts w:ascii="Arial" w:hAnsi="Arial" w:cs="Arial"/>
          <w:noProof/>
          <w:color w:val="000000"/>
        </w:rPr>
        <w:t xml:space="preserve">A </w:t>
      </w:r>
      <w:r w:rsidR="000F7E30">
        <w:rPr>
          <w:rFonts w:ascii="Arial" w:hAnsi="Arial" w:cs="Arial"/>
          <w:noProof/>
          <w:color w:val="000000"/>
        </w:rPr>
        <w:t xml:space="preserve">publicação da </w:t>
      </w:r>
      <w:r w:rsidR="00801FA7">
        <w:rPr>
          <w:rFonts w:ascii="Arial" w:hAnsi="Arial" w:cs="Arial"/>
          <w:noProof/>
          <w:color w:val="000000"/>
        </w:rPr>
        <w:t xml:space="preserve">lista nominal referida na alínea d) do n° 3 do </w:t>
      </w:r>
      <w:r w:rsidR="000F7E30">
        <w:rPr>
          <w:rFonts w:ascii="Arial" w:hAnsi="Arial" w:cs="Arial"/>
          <w:noProof/>
          <w:color w:val="000000"/>
        </w:rPr>
        <w:t>presente artigo é obrigatória quando o valor de adjudicação for superior aos limites estabelecidos no n° 1 do artigo 76 do Regulamento.</w:t>
      </w:r>
    </w:p>
    <w:p w14:paraId="5CE0D13A" w14:textId="77777777" w:rsidR="000F7E30" w:rsidRDefault="000F7E30" w:rsidP="00346701">
      <w:pPr>
        <w:spacing w:line="360" w:lineRule="auto"/>
        <w:jc w:val="both"/>
        <w:rPr>
          <w:rFonts w:ascii="Arial" w:hAnsi="Arial" w:cs="Arial"/>
          <w:noProof/>
          <w:color w:val="000000"/>
        </w:rPr>
      </w:pPr>
    </w:p>
    <w:p w14:paraId="1E483BA0" w14:textId="6CDF40A1" w:rsidR="00932989" w:rsidRDefault="000F7E30" w:rsidP="0034670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color w:val="000000"/>
        </w:rPr>
        <w:t xml:space="preserve">5. </w:t>
      </w:r>
      <w:r w:rsidR="00CA3837">
        <w:rPr>
          <w:rFonts w:ascii="Arial" w:hAnsi="Arial" w:cs="Arial"/>
          <w:noProof/>
          <w:color w:val="000000"/>
        </w:rPr>
        <w:t xml:space="preserve">Nos casos de </w:t>
      </w:r>
      <w:r w:rsidR="00CA3837" w:rsidRPr="00243185">
        <w:rPr>
          <w:rFonts w:ascii="Arial" w:hAnsi="Arial" w:cs="Arial"/>
        </w:rPr>
        <w:t>alteração do</w:t>
      </w:r>
      <w:r w:rsidR="00CA3837">
        <w:rPr>
          <w:rFonts w:ascii="Arial" w:hAnsi="Arial" w:cs="Arial"/>
        </w:rPr>
        <w:t xml:space="preserve"> Anúncio do </w:t>
      </w:r>
      <w:r w:rsidR="00CA3837" w:rsidRPr="00243185">
        <w:rPr>
          <w:rFonts w:ascii="Arial" w:hAnsi="Arial" w:cs="Arial"/>
        </w:rPr>
        <w:t>Concurso</w:t>
      </w:r>
      <w:r w:rsidR="00CA3837">
        <w:rPr>
          <w:rFonts w:ascii="Arial" w:hAnsi="Arial" w:cs="Arial"/>
        </w:rPr>
        <w:t>, o mesmo</w:t>
      </w:r>
      <w:r w:rsidR="00CA3837" w:rsidRPr="00243185">
        <w:rPr>
          <w:rFonts w:ascii="Arial" w:hAnsi="Arial" w:cs="Arial"/>
        </w:rPr>
        <w:t xml:space="preserve"> deve ser </w:t>
      </w:r>
      <w:r w:rsidR="00CA3837">
        <w:rPr>
          <w:rFonts w:ascii="Arial" w:hAnsi="Arial" w:cs="Arial"/>
        </w:rPr>
        <w:t>divulgado</w:t>
      </w:r>
      <w:r w:rsidR="00CA3837" w:rsidRPr="00243185">
        <w:rPr>
          <w:rFonts w:ascii="Arial" w:hAnsi="Arial" w:cs="Arial"/>
        </w:rPr>
        <w:t xml:space="preserve"> </w:t>
      </w:r>
      <w:r w:rsidR="00CA3837">
        <w:rPr>
          <w:rFonts w:ascii="Arial" w:hAnsi="Arial" w:cs="Arial"/>
        </w:rPr>
        <w:t>antes do termo do prazo estabelecido para apresentação de propostas</w:t>
      </w:r>
      <w:r w:rsidR="00DC2D37">
        <w:rPr>
          <w:rFonts w:ascii="Arial" w:hAnsi="Arial" w:cs="Arial"/>
        </w:rPr>
        <w:t xml:space="preserve"> e documentos de qualificação</w:t>
      </w:r>
      <w:r w:rsidR="00CA3837">
        <w:rPr>
          <w:rFonts w:ascii="Arial" w:hAnsi="Arial" w:cs="Arial"/>
        </w:rPr>
        <w:t xml:space="preserve">, </w:t>
      </w:r>
      <w:r w:rsidR="00CA3837" w:rsidRPr="00243185">
        <w:rPr>
          <w:rFonts w:ascii="Arial" w:hAnsi="Arial" w:cs="Arial"/>
        </w:rPr>
        <w:t xml:space="preserve">pela mesma forma que o texto original, com </w:t>
      </w:r>
      <w:r w:rsidR="00CA3837">
        <w:rPr>
          <w:rFonts w:ascii="Arial" w:hAnsi="Arial" w:cs="Arial"/>
        </w:rPr>
        <w:t xml:space="preserve">a </w:t>
      </w:r>
      <w:r w:rsidR="00CA3837" w:rsidRPr="00243185">
        <w:rPr>
          <w:rFonts w:ascii="Arial" w:hAnsi="Arial" w:cs="Arial"/>
        </w:rPr>
        <w:t>prorrogação do prazo, se necessário.</w:t>
      </w:r>
    </w:p>
    <w:p w14:paraId="3B0E1009" w14:textId="77777777" w:rsidR="00932989" w:rsidRDefault="00932989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</w:p>
    <w:p w14:paraId="1CE4D152" w14:textId="77777777" w:rsidR="00932989" w:rsidRDefault="00932989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</w:p>
    <w:p w14:paraId="2C96DE2C" w14:textId="0EC4545B" w:rsidR="00573DC3" w:rsidRPr="00243185" w:rsidRDefault="00573DC3" w:rsidP="00DD3F3B">
      <w:pPr>
        <w:spacing w:line="360" w:lineRule="auto"/>
        <w:ind w:left="720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>Artigo</w:t>
      </w:r>
      <w:r w:rsidR="00F54FFB">
        <w:rPr>
          <w:rFonts w:ascii="Arial" w:hAnsi="Arial" w:cs="Arial"/>
          <w:b/>
          <w:szCs w:val="24"/>
        </w:rPr>
        <w:t xml:space="preserve"> 3</w:t>
      </w:r>
      <w:r w:rsidR="00F0717B">
        <w:rPr>
          <w:rFonts w:ascii="Arial" w:hAnsi="Arial" w:cs="Arial"/>
          <w:b/>
          <w:szCs w:val="24"/>
        </w:rPr>
        <w:t>6</w:t>
      </w:r>
    </w:p>
    <w:p w14:paraId="32D5F6C8" w14:textId="77777777" w:rsidR="00573DC3" w:rsidRPr="00243185" w:rsidRDefault="00573DC3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(Direito de Consulta Pública)</w:t>
      </w:r>
    </w:p>
    <w:p w14:paraId="5569245B" w14:textId="584D0571" w:rsidR="00573DC3" w:rsidRPr="00243185" w:rsidRDefault="00573DC3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1. Todos os documentos integrantes do procedimento administrativo de contratação são abertos à consulta do público</w:t>
      </w:r>
      <w:r w:rsidR="00552455">
        <w:rPr>
          <w:rFonts w:ascii="Arial" w:hAnsi="Arial" w:cs="Arial"/>
          <w:color w:val="000000"/>
          <w:lang w:val="pt-PT"/>
        </w:rPr>
        <w:t>, a título gratuito</w:t>
      </w:r>
      <w:r w:rsidRPr="00243185">
        <w:rPr>
          <w:rFonts w:ascii="Arial" w:hAnsi="Arial" w:cs="Arial"/>
          <w:color w:val="000000"/>
          <w:lang w:val="pt-PT"/>
        </w:rPr>
        <w:t xml:space="preserve">, desde a publicação do Anúncio de Concurso até sessenta </w:t>
      </w:r>
      <w:r w:rsidR="00D40663">
        <w:rPr>
          <w:rFonts w:ascii="Arial" w:hAnsi="Arial" w:cs="Arial"/>
          <w:color w:val="000000"/>
          <w:lang w:val="pt-PT"/>
        </w:rPr>
        <w:t xml:space="preserve">(60) </w:t>
      </w:r>
      <w:r w:rsidRPr="00243185">
        <w:rPr>
          <w:rFonts w:ascii="Arial" w:hAnsi="Arial" w:cs="Arial"/>
          <w:color w:val="000000"/>
          <w:lang w:val="pt-PT"/>
        </w:rPr>
        <w:t>dias após a sua conclusão, salvo aqueles</w:t>
      </w:r>
      <w:r w:rsidRPr="00243185">
        <w:rPr>
          <w:rFonts w:ascii="Arial" w:hAnsi="Arial" w:cs="Arial"/>
          <w:lang w:val="pt-PT"/>
        </w:rPr>
        <w:t xml:space="preserve"> casos cuja divulgação possa comprometer a confidencialidade do processo d</w:t>
      </w:r>
      <w:r w:rsidR="00924816">
        <w:rPr>
          <w:rFonts w:ascii="Arial" w:hAnsi="Arial" w:cs="Arial"/>
          <w:lang w:val="pt-PT"/>
        </w:rPr>
        <w:t>urant</w:t>
      </w:r>
      <w:r w:rsidRPr="00243185">
        <w:rPr>
          <w:rFonts w:ascii="Arial" w:hAnsi="Arial" w:cs="Arial"/>
          <w:lang w:val="pt-PT"/>
        </w:rPr>
        <w:t>e</w:t>
      </w:r>
      <w:r w:rsidR="00924816">
        <w:rPr>
          <w:rFonts w:ascii="Arial" w:hAnsi="Arial" w:cs="Arial"/>
          <w:lang w:val="pt-PT"/>
        </w:rPr>
        <w:t xml:space="preserve"> a</w:t>
      </w:r>
      <w:r w:rsidR="007B260D">
        <w:rPr>
          <w:rFonts w:ascii="Arial" w:hAnsi="Arial" w:cs="Arial"/>
          <w:lang w:val="pt-PT"/>
        </w:rPr>
        <w:t xml:space="preserve">s fases </w:t>
      </w:r>
      <w:r w:rsidR="00AD32C2">
        <w:rPr>
          <w:rFonts w:ascii="Arial" w:hAnsi="Arial" w:cs="Arial"/>
          <w:lang w:val="pt-PT"/>
        </w:rPr>
        <w:t xml:space="preserve">de </w:t>
      </w:r>
      <w:r w:rsidR="007B260D">
        <w:rPr>
          <w:rFonts w:ascii="Arial" w:hAnsi="Arial" w:cs="Arial"/>
          <w:lang w:val="pt-PT"/>
        </w:rPr>
        <w:t xml:space="preserve">preparação, </w:t>
      </w:r>
      <w:proofErr w:type="spellStart"/>
      <w:r w:rsidR="007B260D">
        <w:rPr>
          <w:rFonts w:ascii="Arial" w:hAnsi="Arial" w:cs="Arial"/>
          <w:lang w:val="pt-PT"/>
        </w:rPr>
        <w:t>recepção</w:t>
      </w:r>
      <w:proofErr w:type="spellEnd"/>
      <w:r w:rsidR="007B260D">
        <w:rPr>
          <w:rFonts w:ascii="Arial" w:hAnsi="Arial" w:cs="Arial"/>
          <w:lang w:val="pt-PT"/>
        </w:rPr>
        <w:t xml:space="preserve"> e </w:t>
      </w:r>
      <w:r w:rsidR="00924816">
        <w:rPr>
          <w:rFonts w:ascii="Arial" w:hAnsi="Arial" w:cs="Arial"/>
          <w:lang w:val="pt-PT"/>
        </w:rPr>
        <w:t>avaliação</w:t>
      </w:r>
      <w:r w:rsidR="007B260D" w:rsidRPr="007B260D">
        <w:rPr>
          <w:rFonts w:ascii="Arial" w:hAnsi="Arial" w:cs="Arial"/>
          <w:lang w:val="pt-PT"/>
        </w:rPr>
        <w:t xml:space="preserve"> </w:t>
      </w:r>
      <w:r w:rsidR="007B260D">
        <w:rPr>
          <w:rFonts w:ascii="Arial" w:hAnsi="Arial" w:cs="Arial"/>
          <w:lang w:val="pt-PT"/>
        </w:rPr>
        <w:t>das propostas, bem como que respeitem a</w:t>
      </w:r>
      <w:r w:rsidRPr="00243185">
        <w:rPr>
          <w:rFonts w:ascii="Arial" w:hAnsi="Arial" w:cs="Arial"/>
          <w:lang w:val="pt-PT"/>
        </w:rPr>
        <w:t xml:space="preserve"> defesa e segurança naciona</w:t>
      </w:r>
      <w:r w:rsidR="00D01501">
        <w:rPr>
          <w:rFonts w:ascii="Arial" w:hAnsi="Arial" w:cs="Arial"/>
          <w:lang w:val="pt-PT"/>
        </w:rPr>
        <w:t>l</w:t>
      </w:r>
      <w:r w:rsidRPr="00243185">
        <w:rPr>
          <w:rFonts w:ascii="Arial" w:hAnsi="Arial" w:cs="Arial"/>
          <w:lang w:val="pt-PT"/>
        </w:rPr>
        <w:t>.</w:t>
      </w:r>
    </w:p>
    <w:p w14:paraId="3DA49EC3" w14:textId="72577471" w:rsidR="00573DC3" w:rsidRPr="00AB24FB" w:rsidRDefault="00573DC3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lang w:val="pt-PT"/>
        </w:rPr>
        <w:t xml:space="preserve">2. A </w:t>
      </w:r>
      <w:proofErr w:type="spellStart"/>
      <w:r w:rsidRPr="00243185">
        <w:rPr>
          <w:rFonts w:ascii="Arial" w:hAnsi="Arial" w:cs="Arial"/>
          <w:lang w:val="pt-PT"/>
        </w:rPr>
        <w:t>excepção</w:t>
      </w:r>
      <w:proofErr w:type="spellEnd"/>
      <w:r w:rsidRPr="00243185">
        <w:rPr>
          <w:rFonts w:ascii="Arial" w:hAnsi="Arial" w:cs="Arial"/>
          <w:lang w:val="pt-PT"/>
        </w:rPr>
        <w:t xml:space="preserve"> referida no</w:t>
      </w:r>
      <w:r w:rsidR="00A34B7A">
        <w:rPr>
          <w:rFonts w:ascii="Arial" w:hAnsi="Arial" w:cs="Arial"/>
          <w:lang w:val="pt-PT"/>
        </w:rPr>
        <w:t xml:space="preserve"> número</w:t>
      </w:r>
      <w:r w:rsidRPr="00243185">
        <w:rPr>
          <w:rFonts w:ascii="Arial" w:hAnsi="Arial" w:cs="Arial"/>
          <w:lang w:val="pt-PT"/>
        </w:rPr>
        <w:t xml:space="preserve"> anterior não é aplicável aos órgãos de controlo interno e externo, nos termos da legislação vigente</w:t>
      </w:r>
      <w:r w:rsidR="00DD3F3B">
        <w:rPr>
          <w:rFonts w:ascii="Arial" w:hAnsi="Arial" w:cs="Arial"/>
          <w:lang w:val="pt-PT"/>
        </w:rPr>
        <w:t>, bem como no decurso dos prazos para reclamação</w:t>
      </w:r>
      <w:r w:rsidR="004133D0">
        <w:rPr>
          <w:rFonts w:ascii="Arial" w:hAnsi="Arial" w:cs="Arial"/>
          <w:lang w:val="pt-PT"/>
        </w:rPr>
        <w:t>,</w:t>
      </w:r>
      <w:r w:rsidR="00DD3F3B">
        <w:rPr>
          <w:rFonts w:ascii="Arial" w:hAnsi="Arial" w:cs="Arial"/>
          <w:lang w:val="pt-PT"/>
        </w:rPr>
        <w:t xml:space="preserve"> nos termos do n.º 3 do artigo 27</w:t>
      </w:r>
      <w:r w:rsidR="00F0717B">
        <w:rPr>
          <w:rFonts w:ascii="Arial" w:hAnsi="Arial" w:cs="Arial"/>
          <w:lang w:val="pt-PT"/>
        </w:rPr>
        <w:t>7</w:t>
      </w:r>
      <w:r w:rsidRPr="00243185">
        <w:rPr>
          <w:rFonts w:ascii="Arial" w:hAnsi="Arial" w:cs="Arial"/>
          <w:lang w:val="pt-PT"/>
        </w:rPr>
        <w:t>.</w:t>
      </w:r>
      <w:r w:rsidRPr="00243185">
        <w:rPr>
          <w:rFonts w:ascii="Arial" w:hAnsi="Arial" w:cs="Arial"/>
        </w:rPr>
        <w:t xml:space="preserve"> </w:t>
      </w:r>
    </w:p>
    <w:p w14:paraId="6F6B614C" w14:textId="3F463F97" w:rsidR="00C9425D" w:rsidRDefault="00C9425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</w:p>
    <w:p w14:paraId="05024B0B" w14:textId="77777777" w:rsidR="00324A26" w:rsidRPr="00243185" w:rsidRDefault="00324A2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</w:p>
    <w:p w14:paraId="0580A53D" w14:textId="6B3C68F1" w:rsidR="00573DC3" w:rsidRPr="00243185" w:rsidRDefault="00573DC3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FF0000"/>
          <w:lang w:val="pt-PT"/>
        </w:rPr>
      </w:pPr>
      <w:r w:rsidRPr="00243185">
        <w:rPr>
          <w:rFonts w:ascii="Arial" w:hAnsi="Arial" w:cs="Arial"/>
          <w:b/>
          <w:bCs/>
          <w:noProof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noProof/>
          <w:color w:val="000000"/>
          <w:lang w:val="pt-PT"/>
        </w:rPr>
        <w:t>3</w:t>
      </w:r>
      <w:r w:rsidR="00F0717B">
        <w:rPr>
          <w:rFonts w:ascii="Arial" w:hAnsi="Arial" w:cs="Arial"/>
          <w:b/>
          <w:bCs/>
          <w:noProof/>
          <w:color w:val="000000"/>
          <w:lang w:val="pt-PT"/>
        </w:rPr>
        <w:t>7</w:t>
      </w:r>
    </w:p>
    <w:p w14:paraId="334FB5C1" w14:textId="77777777" w:rsidR="00573DC3" w:rsidRPr="00243185" w:rsidRDefault="00C9425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243185">
        <w:rPr>
          <w:rFonts w:ascii="Arial" w:hAnsi="Arial" w:cs="Arial"/>
          <w:b/>
          <w:bCs/>
          <w:noProof/>
          <w:color w:val="000000"/>
          <w:lang w:val="pt-PT"/>
        </w:rPr>
        <w:t xml:space="preserve">(Notificação </w:t>
      </w:r>
      <w:r w:rsidR="00DF09F2">
        <w:rPr>
          <w:rFonts w:ascii="Arial" w:hAnsi="Arial" w:cs="Arial"/>
          <w:b/>
          <w:bCs/>
          <w:noProof/>
          <w:color w:val="000000"/>
          <w:lang w:val="pt-PT"/>
        </w:rPr>
        <w:t>aos</w:t>
      </w:r>
      <w:r w:rsidRPr="00243185">
        <w:rPr>
          <w:rFonts w:ascii="Arial" w:hAnsi="Arial" w:cs="Arial"/>
          <w:b/>
          <w:bCs/>
          <w:noProof/>
          <w:color w:val="000000"/>
          <w:lang w:val="pt-PT"/>
        </w:rPr>
        <w:t xml:space="preserve"> P</w:t>
      </w:r>
      <w:r w:rsidR="00573DC3" w:rsidRPr="00243185">
        <w:rPr>
          <w:rFonts w:ascii="Arial" w:hAnsi="Arial" w:cs="Arial"/>
          <w:b/>
          <w:bCs/>
          <w:noProof/>
          <w:color w:val="000000"/>
          <w:lang w:val="pt-PT"/>
        </w:rPr>
        <w:t>articipantes)</w:t>
      </w:r>
    </w:p>
    <w:p w14:paraId="13FC877B" w14:textId="77777777" w:rsidR="00573DC3" w:rsidRPr="00243185" w:rsidRDefault="001E76B2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1. </w:t>
      </w:r>
      <w:r w:rsidR="00573DC3" w:rsidRPr="00243185">
        <w:rPr>
          <w:rFonts w:ascii="Arial" w:hAnsi="Arial" w:cs="Arial"/>
          <w:noProof/>
          <w:color w:val="000000"/>
          <w:lang w:val="pt-PT"/>
        </w:rPr>
        <w:t xml:space="preserve">Os actos praticados na contratação que interessam apenas aos participantes devem ser </w:t>
      </w:r>
      <w:r w:rsidR="00075E19">
        <w:rPr>
          <w:rFonts w:ascii="Arial" w:hAnsi="Arial" w:cs="Arial"/>
          <w:noProof/>
          <w:color w:val="000000"/>
          <w:lang w:val="pt-PT"/>
        </w:rPr>
        <w:t xml:space="preserve">a estes </w:t>
      </w:r>
      <w:r w:rsidR="00573DC3" w:rsidRPr="00243185">
        <w:rPr>
          <w:rFonts w:ascii="Arial" w:hAnsi="Arial" w:cs="Arial"/>
          <w:noProof/>
          <w:color w:val="000000"/>
          <w:lang w:val="pt-PT"/>
        </w:rPr>
        <w:t>comunicados pela Entidade Contratante por meio de notificação directa</w:t>
      </w:r>
      <w:r w:rsidR="009B5363" w:rsidRPr="00446529">
        <w:rPr>
          <w:rFonts w:ascii="Arial" w:hAnsi="Arial" w:cs="Arial"/>
          <w:noProof/>
          <w:color w:val="000000"/>
          <w:lang w:val="pt-PT"/>
        </w:rPr>
        <w:t>,</w:t>
      </w:r>
      <w:r w:rsidR="00782051" w:rsidRPr="00446529">
        <w:rPr>
          <w:rFonts w:ascii="Arial" w:hAnsi="Arial" w:cs="Arial"/>
          <w:noProof/>
          <w:color w:val="000000"/>
          <w:lang w:val="pt-PT"/>
        </w:rPr>
        <w:t xml:space="preserve"> </w:t>
      </w:r>
      <w:r w:rsidR="00A33FC2" w:rsidRPr="00AD32C2">
        <w:rPr>
          <w:rFonts w:ascii="Arial" w:hAnsi="Arial" w:cs="Arial"/>
          <w:highlight w:val="yellow"/>
        </w:rPr>
        <w:t>podendo ser por carta dirigida ou meio electrónico</w:t>
      </w:r>
      <w:r w:rsidR="00A33FC2">
        <w:rPr>
          <w:rFonts w:ascii="Bookman Old Style" w:hAnsi="Bookman Old Style"/>
        </w:rPr>
        <w:t>,</w:t>
      </w:r>
      <w:r w:rsidR="00A33FC2">
        <w:rPr>
          <w:rFonts w:ascii="Arial" w:hAnsi="Arial" w:cs="Arial"/>
          <w:noProof/>
          <w:color w:val="000000"/>
          <w:lang w:val="pt-PT"/>
        </w:rPr>
        <w:t xml:space="preserve"> </w:t>
      </w:r>
      <w:r w:rsidR="00782051">
        <w:rPr>
          <w:rFonts w:ascii="Arial" w:hAnsi="Arial" w:cs="Arial"/>
          <w:noProof/>
          <w:color w:val="000000"/>
          <w:lang w:val="pt-PT"/>
        </w:rPr>
        <w:t>com prova de recepção</w:t>
      </w:r>
      <w:r w:rsidR="00573DC3" w:rsidRPr="00243185">
        <w:rPr>
          <w:rFonts w:ascii="Arial" w:hAnsi="Arial" w:cs="Arial"/>
          <w:noProof/>
          <w:color w:val="000000"/>
          <w:lang w:val="pt-PT"/>
        </w:rPr>
        <w:t>.</w:t>
      </w:r>
    </w:p>
    <w:p w14:paraId="59E62F68" w14:textId="77777777" w:rsidR="00573DC3" w:rsidRPr="00243185" w:rsidRDefault="001E76B2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2. </w:t>
      </w:r>
      <w:r w:rsidR="00573DC3" w:rsidRPr="00243185">
        <w:rPr>
          <w:rFonts w:ascii="Arial" w:hAnsi="Arial" w:cs="Arial"/>
          <w:noProof/>
          <w:color w:val="000000"/>
          <w:lang w:val="pt-PT"/>
        </w:rPr>
        <w:t>Devem ser objecto de notificação:</w:t>
      </w:r>
    </w:p>
    <w:p w14:paraId="6EB58BAF" w14:textId="77777777" w:rsidR="00573DC3" w:rsidRPr="00243185" w:rsidRDefault="00573DC3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C</w:t>
      </w:r>
      <w:r w:rsidR="00E5684D">
        <w:rPr>
          <w:rFonts w:ascii="Arial" w:hAnsi="Arial" w:cs="Arial"/>
          <w:noProof/>
          <w:color w:val="000000"/>
          <w:lang w:val="pt-PT"/>
        </w:rPr>
        <w:t>onvocatória para celebração do C</w:t>
      </w:r>
      <w:r w:rsidRPr="00243185">
        <w:rPr>
          <w:rFonts w:ascii="Arial" w:hAnsi="Arial" w:cs="Arial"/>
          <w:noProof/>
          <w:color w:val="000000"/>
          <w:lang w:val="pt-PT"/>
        </w:rPr>
        <w:t>ontrato;</w:t>
      </w:r>
    </w:p>
    <w:p w14:paraId="45BCAFC9" w14:textId="77777777" w:rsidR="002C4FDA" w:rsidRDefault="00573DC3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Decisão sobre classificação </w:t>
      </w:r>
      <w:r w:rsidR="000D6634">
        <w:rPr>
          <w:rFonts w:ascii="Arial" w:hAnsi="Arial" w:cs="Arial"/>
          <w:noProof/>
          <w:color w:val="000000"/>
          <w:lang w:val="pt-PT"/>
        </w:rPr>
        <w:t>e desclassificação</w:t>
      </w:r>
      <w:r w:rsidR="000D6634" w:rsidRPr="00243185">
        <w:rPr>
          <w:rFonts w:ascii="Arial" w:hAnsi="Arial" w:cs="Arial"/>
          <w:noProof/>
          <w:color w:val="000000"/>
          <w:lang w:val="pt-PT"/>
        </w:rPr>
        <w:t xml:space="preserve"> </w:t>
      </w:r>
      <w:r w:rsidRPr="00243185">
        <w:rPr>
          <w:rFonts w:ascii="Arial" w:hAnsi="Arial" w:cs="Arial"/>
          <w:noProof/>
          <w:color w:val="000000"/>
          <w:lang w:val="pt-PT"/>
        </w:rPr>
        <w:t>de propostas</w:t>
      </w:r>
      <w:r w:rsidR="002C4FDA">
        <w:rPr>
          <w:rFonts w:ascii="Arial" w:hAnsi="Arial" w:cs="Arial"/>
          <w:noProof/>
          <w:color w:val="000000"/>
          <w:lang w:val="pt-PT"/>
        </w:rPr>
        <w:t>;</w:t>
      </w:r>
    </w:p>
    <w:p w14:paraId="72B08B8E" w14:textId="77777777" w:rsidR="000D6634" w:rsidRDefault="002C4FDA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Decisão sobre</w:t>
      </w:r>
      <w:r w:rsidR="00070EFA">
        <w:rPr>
          <w:rFonts w:ascii="Arial" w:hAnsi="Arial" w:cs="Arial"/>
          <w:noProof/>
          <w:color w:val="000000"/>
          <w:lang w:val="pt-PT"/>
        </w:rPr>
        <w:t xml:space="preserve"> A</w:t>
      </w:r>
      <w:r w:rsidR="00573DC3" w:rsidRPr="00243185">
        <w:rPr>
          <w:rFonts w:ascii="Arial" w:hAnsi="Arial" w:cs="Arial"/>
          <w:noProof/>
          <w:color w:val="000000"/>
          <w:lang w:val="pt-PT"/>
        </w:rPr>
        <w:t>djudicação;</w:t>
      </w:r>
    </w:p>
    <w:p w14:paraId="00E74700" w14:textId="6ADE4136" w:rsidR="00C93D19" w:rsidRPr="00113C3F" w:rsidRDefault="00C93D19" w:rsidP="00C93D19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jc w:val="left"/>
        <w:rPr>
          <w:rFonts w:ascii="Arial" w:hAnsi="Arial" w:cs="Arial"/>
          <w:noProof/>
          <w:color w:val="000000"/>
          <w:highlight w:val="green"/>
          <w:lang w:val="pt-PT"/>
        </w:rPr>
      </w:pPr>
      <w:r w:rsidRPr="00113C3F">
        <w:rPr>
          <w:rFonts w:ascii="Arial" w:hAnsi="Arial" w:cs="Arial"/>
          <w:noProof/>
          <w:color w:val="000000"/>
          <w:highlight w:val="green"/>
          <w:lang w:val="pt-PT"/>
        </w:rPr>
        <w:t xml:space="preserve">Apresentação da lista nominal dos </w:t>
      </w:r>
      <w:r w:rsidR="00113C3F" w:rsidRPr="00113C3F">
        <w:rPr>
          <w:rFonts w:ascii="Arial" w:hAnsi="Arial" w:cs="Arial"/>
          <w:noProof/>
          <w:color w:val="000000"/>
          <w:highlight w:val="green"/>
          <w:lang w:val="pt-PT"/>
        </w:rPr>
        <w:t>proprietários e/ou sócios do concorrente adjudicado</w:t>
      </w:r>
      <w:r w:rsidR="009E5924">
        <w:rPr>
          <w:rFonts w:ascii="Arial" w:hAnsi="Arial" w:cs="Arial"/>
          <w:noProof/>
          <w:color w:val="000000"/>
          <w:highlight w:val="green"/>
          <w:lang w:val="pt-PT"/>
        </w:rPr>
        <w:t xml:space="preserve"> tratando-se de pessoa colectiva</w:t>
      </w:r>
      <w:r w:rsidR="00113C3F" w:rsidRPr="00113C3F">
        <w:rPr>
          <w:rFonts w:ascii="Arial" w:hAnsi="Arial" w:cs="Arial"/>
          <w:noProof/>
          <w:color w:val="000000"/>
          <w:highlight w:val="green"/>
          <w:lang w:val="pt-PT"/>
        </w:rPr>
        <w:t>;</w:t>
      </w:r>
    </w:p>
    <w:p w14:paraId="79E6C91C" w14:textId="77777777" w:rsidR="000D6634" w:rsidRPr="000D6634" w:rsidRDefault="000D6634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0D6634">
        <w:rPr>
          <w:rFonts w:ascii="Arial" w:hAnsi="Arial" w:cs="Arial"/>
          <w:noProof/>
          <w:color w:val="000000"/>
        </w:rPr>
        <w:lastRenderedPageBreak/>
        <w:t xml:space="preserve">Decisão sobre </w:t>
      </w:r>
      <w:r w:rsidRPr="002170F9">
        <w:rPr>
          <w:rFonts w:ascii="Arial" w:hAnsi="Arial" w:cs="Arial"/>
          <w:noProof/>
          <w:color w:val="000000"/>
          <w:lang w:val="pt-PT"/>
        </w:rPr>
        <w:t xml:space="preserve">lista curta; </w:t>
      </w:r>
    </w:p>
    <w:p w14:paraId="25BE2133" w14:textId="77777777" w:rsidR="00573DC3" w:rsidRPr="00243185" w:rsidRDefault="00573DC3" w:rsidP="00DD3F3B">
      <w:pPr>
        <w:pStyle w:val="Inciso"/>
        <w:numPr>
          <w:ilvl w:val="1"/>
          <w:numId w:val="23"/>
        </w:numPr>
        <w:tabs>
          <w:tab w:val="clear" w:pos="111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Decisão sobre habilitação de participante;</w:t>
      </w:r>
    </w:p>
    <w:p w14:paraId="0A0C55E8" w14:textId="506EF050" w:rsidR="00345A3F" w:rsidRPr="008F1630" w:rsidRDefault="00573DC3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highlight w:val="yellow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Decisão</w:t>
      </w:r>
      <w:r w:rsidR="004650B0">
        <w:rPr>
          <w:rFonts w:ascii="Arial" w:hAnsi="Arial" w:cs="Arial"/>
          <w:noProof/>
          <w:color w:val="000000"/>
          <w:lang w:val="pt-PT"/>
        </w:rPr>
        <w:t xml:space="preserve"> sobre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 </w:t>
      </w:r>
      <w:r w:rsidR="00B71B65">
        <w:rPr>
          <w:rFonts w:ascii="Arial" w:hAnsi="Arial" w:cs="Arial"/>
          <w:noProof/>
          <w:color w:val="000000"/>
          <w:lang w:val="pt-PT"/>
        </w:rPr>
        <w:t xml:space="preserve">deferimento ou indeferimento da </w:t>
      </w:r>
      <w:r w:rsidR="004650B0">
        <w:rPr>
          <w:rFonts w:ascii="Arial" w:hAnsi="Arial" w:cs="Arial"/>
          <w:noProof/>
          <w:color w:val="000000"/>
          <w:lang w:val="pt-PT"/>
        </w:rPr>
        <w:t>inscrição no C</w:t>
      </w:r>
      <w:r w:rsidRPr="00243185">
        <w:rPr>
          <w:rFonts w:ascii="Arial" w:hAnsi="Arial" w:cs="Arial"/>
          <w:noProof/>
          <w:color w:val="000000"/>
          <w:lang w:val="pt-PT"/>
        </w:rPr>
        <w:t>adastro</w:t>
      </w:r>
      <w:r w:rsidR="004650B0">
        <w:rPr>
          <w:rFonts w:ascii="Arial" w:hAnsi="Arial" w:cs="Arial"/>
          <w:noProof/>
          <w:color w:val="000000"/>
          <w:lang w:val="pt-PT"/>
        </w:rPr>
        <w:t xml:space="preserve"> </w:t>
      </w:r>
      <w:r w:rsidR="007F021C" w:rsidRPr="008F1630">
        <w:rPr>
          <w:rFonts w:ascii="Arial" w:hAnsi="Arial" w:cs="Arial"/>
          <w:noProof/>
          <w:color w:val="000000"/>
          <w:highlight w:val="yellow"/>
          <w:lang w:val="pt-PT"/>
        </w:rPr>
        <w:t>de Emprei</w:t>
      </w:r>
      <w:r w:rsidR="008337E5" w:rsidRPr="008F1630">
        <w:rPr>
          <w:rFonts w:ascii="Arial" w:hAnsi="Arial" w:cs="Arial"/>
          <w:noProof/>
          <w:color w:val="000000"/>
          <w:highlight w:val="yellow"/>
          <w:lang w:val="pt-PT"/>
        </w:rPr>
        <w:t>tei</w:t>
      </w:r>
      <w:r w:rsidR="007F021C" w:rsidRPr="008F1630">
        <w:rPr>
          <w:rFonts w:ascii="Arial" w:hAnsi="Arial" w:cs="Arial"/>
          <w:noProof/>
          <w:color w:val="000000"/>
          <w:highlight w:val="yellow"/>
          <w:lang w:val="pt-PT"/>
        </w:rPr>
        <w:t>ros e Fornecedores</w:t>
      </w:r>
      <w:r w:rsidR="00345A3F" w:rsidRPr="008F1630">
        <w:rPr>
          <w:rFonts w:ascii="Arial" w:hAnsi="Arial" w:cs="Arial"/>
          <w:noProof/>
          <w:color w:val="000000"/>
          <w:highlight w:val="yellow"/>
          <w:lang w:val="pt-PT"/>
        </w:rPr>
        <w:t>;</w:t>
      </w:r>
    </w:p>
    <w:p w14:paraId="1648577C" w14:textId="4B06161D" w:rsidR="00573DC3" w:rsidRPr="008F1630" w:rsidRDefault="00345A3F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highlight w:val="yellow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Decisão</w:t>
      </w:r>
      <w:r w:rsidR="00573DC3" w:rsidRPr="00243185">
        <w:rPr>
          <w:rFonts w:ascii="Arial" w:hAnsi="Arial" w:cs="Arial"/>
          <w:noProof/>
          <w:color w:val="000000"/>
          <w:lang w:val="pt-PT"/>
        </w:rPr>
        <w:t xml:space="preserve"> sobre actualização d</w:t>
      </w:r>
      <w:r w:rsidR="004650B0">
        <w:rPr>
          <w:rFonts w:ascii="Arial" w:hAnsi="Arial" w:cs="Arial"/>
          <w:noProof/>
          <w:color w:val="000000"/>
          <w:lang w:val="pt-PT"/>
        </w:rPr>
        <w:t>o C</w:t>
      </w:r>
      <w:r>
        <w:rPr>
          <w:rFonts w:ascii="Arial" w:hAnsi="Arial" w:cs="Arial"/>
          <w:noProof/>
          <w:color w:val="000000"/>
          <w:lang w:val="pt-PT"/>
        </w:rPr>
        <w:t>adastro</w:t>
      </w:r>
      <w:r w:rsidR="004650B0">
        <w:rPr>
          <w:rFonts w:ascii="Arial" w:hAnsi="Arial" w:cs="Arial"/>
          <w:noProof/>
          <w:color w:val="000000"/>
          <w:lang w:val="pt-PT"/>
        </w:rPr>
        <w:t xml:space="preserve"> </w:t>
      </w:r>
      <w:r w:rsidR="007F021C" w:rsidRPr="008F1630">
        <w:rPr>
          <w:rFonts w:ascii="Arial" w:hAnsi="Arial" w:cs="Arial"/>
          <w:noProof/>
          <w:color w:val="000000"/>
          <w:highlight w:val="yellow"/>
          <w:lang w:val="pt-PT"/>
        </w:rPr>
        <w:t>de Emprei</w:t>
      </w:r>
      <w:r w:rsidR="008337E5" w:rsidRPr="008F1630">
        <w:rPr>
          <w:rFonts w:ascii="Arial" w:hAnsi="Arial" w:cs="Arial"/>
          <w:noProof/>
          <w:color w:val="000000"/>
          <w:highlight w:val="yellow"/>
          <w:lang w:val="pt-PT"/>
        </w:rPr>
        <w:t>tei</w:t>
      </w:r>
      <w:r w:rsidR="007F021C" w:rsidRPr="008F1630">
        <w:rPr>
          <w:rFonts w:ascii="Arial" w:hAnsi="Arial" w:cs="Arial"/>
          <w:noProof/>
          <w:color w:val="000000"/>
          <w:highlight w:val="yellow"/>
          <w:lang w:val="pt-PT"/>
        </w:rPr>
        <w:t>ros e Fornecedores</w:t>
      </w:r>
      <w:r w:rsidR="00573DC3" w:rsidRPr="008F1630">
        <w:rPr>
          <w:rFonts w:ascii="Arial" w:hAnsi="Arial" w:cs="Arial"/>
          <w:noProof/>
          <w:color w:val="000000"/>
          <w:highlight w:val="yellow"/>
          <w:lang w:val="pt-PT"/>
        </w:rPr>
        <w:t>;</w:t>
      </w:r>
    </w:p>
    <w:p w14:paraId="7050FE58" w14:textId="77777777" w:rsidR="00573DC3" w:rsidRPr="00243185" w:rsidRDefault="004650B0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Interposição e decisão de R</w:t>
      </w:r>
      <w:r w:rsidR="00573DC3" w:rsidRPr="00243185">
        <w:rPr>
          <w:rFonts w:ascii="Arial" w:hAnsi="Arial" w:cs="Arial"/>
          <w:noProof/>
          <w:color w:val="000000"/>
          <w:lang w:val="pt-PT"/>
        </w:rPr>
        <w:t xml:space="preserve">eclamações e </w:t>
      </w:r>
      <w:r>
        <w:rPr>
          <w:rFonts w:ascii="Arial" w:hAnsi="Arial" w:cs="Arial"/>
          <w:noProof/>
          <w:color w:val="000000"/>
          <w:lang w:val="pt-PT"/>
        </w:rPr>
        <w:t>R</w:t>
      </w:r>
      <w:r w:rsidR="00573DC3" w:rsidRPr="00243185">
        <w:rPr>
          <w:rFonts w:ascii="Arial" w:hAnsi="Arial" w:cs="Arial"/>
          <w:noProof/>
          <w:color w:val="000000"/>
          <w:lang w:val="pt-PT"/>
        </w:rPr>
        <w:t>ecurso</w:t>
      </w:r>
      <w:r w:rsidR="00EA29DE">
        <w:rPr>
          <w:rFonts w:ascii="Arial" w:hAnsi="Arial" w:cs="Arial"/>
          <w:noProof/>
          <w:color w:val="000000"/>
          <w:lang w:val="pt-PT"/>
        </w:rPr>
        <w:t>s</w:t>
      </w:r>
      <w:r w:rsidR="00573DC3" w:rsidRPr="00243185">
        <w:rPr>
          <w:rFonts w:ascii="Arial" w:hAnsi="Arial" w:cs="Arial"/>
          <w:noProof/>
          <w:color w:val="000000"/>
          <w:lang w:val="pt-PT"/>
        </w:rPr>
        <w:t>;</w:t>
      </w:r>
    </w:p>
    <w:p w14:paraId="6E3A6F0D" w14:textId="77777777" w:rsidR="00573DC3" w:rsidRDefault="00573DC3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Acto comunicando </w:t>
      </w:r>
      <w:r w:rsidR="00AE5CD8" w:rsidRPr="00243185">
        <w:rPr>
          <w:rFonts w:ascii="Arial" w:hAnsi="Arial" w:cs="Arial"/>
          <w:noProof/>
          <w:color w:val="000000"/>
          <w:lang w:val="pt-PT"/>
        </w:rPr>
        <w:t>a p</w:t>
      </w:r>
      <w:r w:rsidRPr="00243185">
        <w:rPr>
          <w:rFonts w:ascii="Arial" w:hAnsi="Arial" w:cs="Arial"/>
          <w:noProof/>
          <w:color w:val="000000"/>
          <w:lang w:val="pt-PT"/>
        </w:rPr>
        <w:t>retensão de cancelar ou invalidar o procedimento</w:t>
      </w:r>
      <w:r w:rsidR="005F08C1">
        <w:rPr>
          <w:rFonts w:ascii="Arial" w:hAnsi="Arial" w:cs="Arial"/>
          <w:noProof/>
          <w:color w:val="000000"/>
          <w:lang w:val="pt-PT"/>
        </w:rPr>
        <w:t xml:space="preserve"> de concurso</w:t>
      </w:r>
      <w:r w:rsidRPr="00243185">
        <w:rPr>
          <w:rFonts w:ascii="Arial" w:hAnsi="Arial" w:cs="Arial"/>
          <w:noProof/>
          <w:color w:val="000000"/>
          <w:lang w:val="pt-PT"/>
        </w:rPr>
        <w:t>;</w:t>
      </w:r>
    </w:p>
    <w:p w14:paraId="52C333F1" w14:textId="77777777" w:rsidR="00504D87" w:rsidRDefault="00504D87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Acto comunicando</w:t>
      </w:r>
      <w:r w:rsidR="00BD7A72">
        <w:rPr>
          <w:rFonts w:ascii="Arial" w:hAnsi="Arial" w:cs="Arial"/>
          <w:noProof/>
          <w:color w:val="000000"/>
          <w:lang w:val="pt-PT"/>
        </w:rPr>
        <w:t xml:space="preserve"> que o concurso ficou deserto por desclassificação de todos os concorrentes;</w:t>
      </w:r>
    </w:p>
    <w:p w14:paraId="25AC85E2" w14:textId="6738EFE6" w:rsidR="00504D87" w:rsidRPr="00243185" w:rsidRDefault="00E8165D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Acto comunicando a suspensão n</w:t>
      </w:r>
      <w:r w:rsidR="00504D87">
        <w:rPr>
          <w:rFonts w:ascii="Arial" w:hAnsi="Arial" w:cs="Arial"/>
          <w:noProof/>
          <w:color w:val="000000"/>
          <w:lang w:val="pt-PT"/>
        </w:rPr>
        <w:t>o anda</w:t>
      </w:r>
      <w:r w:rsidR="00EA29DE">
        <w:rPr>
          <w:rFonts w:ascii="Arial" w:hAnsi="Arial" w:cs="Arial"/>
          <w:noProof/>
          <w:color w:val="000000"/>
          <w:lang w:val="pt-PT"/>
        </w:rPr>
        <w:t>mento do concurso nos casos de R</w:t>
      </w:r>
      <w:r w:rsidR="00504D87">
        <w:rPr>
          <w:rFonts w:ascii="Arial" w:hAnsi="Arial" w:cs="Arial"/>
          <w:noProof/>
          <w:color w:val="000000"/>
          <w:lang w:val="pt-PT"/>
        </w:rPr>
        <w:t>eclamação;</w:t>
      </w:r>
    </w:p>
    <w:p w14:paraId="66990711" w14:textId="77777777" w:rsidR="005F08C1" w:rsidRDefault="005F08C1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Convocatória dos participantes para apresent</w:t>
      </w:r>
      <w:r w:rsidR="00FB15F6">
        <w:rPr>
          <w:rFonts w:ascii="Arial" w:hAnsi="Arial" w:cs="Arial"/>
          <w:noProof/>
          <w:color w:val="000000"/>
          <w:lang w:val="pt-PT"/>
        </w:rPr>
        <w:t>ação de propostas técnicas e fi</w:t>
      </w:r>
      <w:r>
        <w:rPr>
          <w:rFonts w:ascii="Arial" w:hAnsi="Arial" w:cs="Arial"/>
          <w:noProof/>
          <w:color w:val="000000"/>
          <w:lang w:val="pt-PT"/>
        </w:rPr>
        <w:t>nanceiras nos con</w:t>
      </w:r>
      <w:r w:rsidR="00FB15F6">
        <w:rPr>
          <w:rFonts w:ascii="Arial" w:hAnsi="Arial" w:cs="Arial"/>
          <w:noProof/>
          <w:color w:val="000000"/>
          <w:lang w:val="pt-PT"/>
        </w:rPr>
        <w:t>c</w:t>
      </w:r>
      <w:r>
        <w:rPr>
          <w:rFonts w:ascii="Arial" w:hAnsi="Arial" w:cs="Arial"/>
          <w:noProof/>
          <w:color w:val="000000"/>
          <w:lang w:val="pt-PT"/>
        </w:rPr>
        <w:t>ursos para contratação de serviços de consultoria;</w:t>
      </w:r>
    </w:p>
    <w:p w14:paraId="17B0FA75" w14:textId="41D4A718" w:rsidR="00573DC3" w:rsidRPr="00243185" w:rsidRDefault="00573DC3" w:rsidP="00DD3F3B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Convocatória dos participantes para discussão d</w:t>
      </w:r>
      <w:r w:rsidR="00E8165D">
        <w:rPr>
          <w:rFonts w:ascii="Arial" w:hAnsi="Arial" w:cs="Arial"/>
          <w:noProof/>
          <w:color w:val="000000"/>
          <w:lang w:val="pt-PT"/>
        </w:rPr>
        <w:t>e propostas iniciais, no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 Concurso em Duas Etapas; </w:t>
      </w:r>
    </w:p>
    <w:p w14:paraId="7B8527D4" w14:textId="4F37764D" w:rsidR="00573DC3" w:rsidRPr="00113C3F" w:rsidRDefault="00573DC3" w:rsidP="00113C3F">
      <w:pPr>
        <w:pStyle w:val="Inciso"/>
        <w:numPr>
          <w:ilvl w:val="1"/>
          <w:numId w:val="23"/>
        </w:numPr>
        <w:tabs>
          <w:tab w:val="clear" w:pos="1110"/>
          <w:tab w:val="num" w:pos="72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Convocatória para a c</w:t>
      </w:r>
      <w:r w:rsidR="00E8165D">
        <w:rPr>
          <w:rFonts w:ascii="Arial" w:hAnsi="Arial" w:cs="Arial"/>
          <w:noProof/>
          <w:color w:val="000000"/>
          <w:lang w:val="pt-PT"/>
        </w:rPr>
        <w:t xml:space="preserve">onfirmação de 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declarações apresentadas pelo vencedor; </w:t>
      </w:r>
      <w:r w:rsidRPr="00113C3F">
        <w:rPr>
          <w:rFonts w:ascii="Arial" w:hAnsi="Arial" w:cs="Arial"/>
          <w:noProof/>
          <w:color w:val="000000"/>
          <w:lang w:val="pt-PT"/>
        </w:rPr>
        <w:t>e</w:t>
      </w:r>
    </w:p>
    <w:p w14:paraId="3E55DB3D" w14:textId="77777777" w:rsidR="00573DC3" w:rsidRDefault="00573DC3" w:rsidP="00DD3F3B">
      <w:pPr>
        <w:pStyle w:val="Inciso"/>
        <w:numPr>
          <w:ilvl w:val="1"/>
          <w:numId w:val="23"/>
        </w:numPr>
        <w:tabs>
          <w:tab w:val="clear" w:pos="1110"/>
        </w:tabs>
        <w:spacing w:line="360" w:lineRule="auto"/>
        <w:ind w:left="72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Outros actos julgados necessários.</w:t>
      </w:r>
    </w:p>
    <w:p w14:paraId="7EC88A4C" w14:textId="3D376AB0" w:rsidR="000A1800" w:rsidRPr="00B66F16" w:rsidRDefault="000C29AC" w:rsidP="00DD3F3B">
      <w:pPr>
        <w:spacing w:line="360" w:lineRule="auto"/>
        <w:jc w:val="both"/>
        <w:rPr>
          <w:rFonts w:ascii="Arial" w:hAnsi="Arial" w:cs="Arial"/>
          <w:noProof/>
          <w:lang w:eastAsia="pt-BR"/>
        </w:rPr>
      </w:pPr>
      <w:r w:rsidRPr="00243185">
        <w:rPr>
          <w:rFonts w:ascii="Arial" w:hAnsi="Arial" w:cs="Arial"/>
          <w:noProof/>
          <w:lang w:eastAsia="pt-BR"/>
        </w:rPr>
        <w:t xml:space="preserve">3. </w:t>
      </w:r>
      <w:r w:rsidR="00573DC3" w:rsidRPr="00243185">
        <w:rPr>
          <w:rFonts w:ascii="Arial" w:hAnsi="Arial" w:cs="Arial"/>
          <w:noProof/>
          <w:lang w:eastAsia="pt-BR"/>
        </w:rPr>
        <w:t xml:space="preserve">Os actos definidos no número anterior devem ser notificados a todos os participantes, </w:t>
      </w:r>
      <w:r w:rsidR="00727479">
        <w:rPr>
          <w:rFonts w:ascii="Arial" w:hAnsi="Arial" w:cs="Arial"/>
          <w:noProof/>
          <w:lang w:eastAsia="pt-BR"/>
        </w:rPr>
        <w:t>excepto os prev</w:t>
      </w:r>
      <w:r w:rsidR="00802D77">
        <w:rPr>
          <w:rFonts w:ascii="Arial" w:hAnsi="Arial" w:cs="Arial"/>
          <w:noProof/>
          <w:lang w:eastAsia="pt-BR"/>
        </w:rPr>
        <w:t>istos nas alíneas a), f</w:t>
      </w:r>
      <w:r w:rsidR="002B7B94">
        <w:rPr>
          <w:rFonts w:ascii="Arial" w:hAnsi="Arial" w:cs="Arial"/>
          <w:noProof/>
          <w:lang w:eastAsia="pt-BR"/>
        </w:rPr>
        <w:t xml:space="preserve">), </w:t>
      </w:r>
      <w:r w:rsidR="00802D77">
        <w:rPr>
          <w:rFonts w:ascii="Arial" w:hAnsi="Arial" w:cs="Arial"/>
          <w:noProof/>
          <w:lang w:eastAsia="pt-BR"/>
        </w:rPr>
        <w:t>g</w:t>
      </w:r>
      <w:r w:rsidR="002B7B94">
        <w:rPr>
          <w:rFonts w:ascii="Arial" w:hAnsi="Arial" w:cs="Arial"/>
          <w:noProof/>
          <w:lang w:eastAsia="pt-BR"/>
        </w:rPr>
        <w:t xml:space="preserve">) e </w:t>
      </w:r>
      <w:r w:rsidR="00802D77">
        <w:rPr>
          <w:rFonts w:ascii="Arial" w:hAnsi="Arial" w:cs="Arial"/>
          <w:noProof/>
          <w:lang w:eastAsia="pt-BR"/>
        </w:rPr>
        <w:t>n</w:t>
      </w:r>
      <w:r w:rsidR="00727479">
        <w:rPr>
          <w:rFonts w:ascii="Arial" w:hAnsi="Arial" w:cs="Arial"/>
          <w:noProof/>
          <w:lang w:eastAsia="pt-BR"/>
        </w:rPr>
        <w:t>)</w:t>
      </w:r>
      <w:r w:rsidR="00C210EC" w:rsidRPr="00243185">
        <w:rPr>
          <w:rFonts w:ascii="Arial" w:hAnsi="Arial" w:cs="Arial"/>
          <w:noProof/>
          <w:lang w:eastAsia="pt-BR"/>
        </w:rPr>
        <w:t>.</w:t>
      </w:r>
    </w:p>
    <w:p w14:paraId="55943A5F" w14:textId="77777777" w:rsidR="00951AA6" w:rsidRDefault="00951AA6" w:rsidP="00DD3F3B">
      <w:pPr>
        <w:pStyle w:val="Heading2"/>
        <w:spacing w:line="360" w:lineRule="auto"/>
        <w:jc w:val="center"/>
        <w:rPr>
          <w:i w:val="0"/>
          <w:sz w:val="24"/>
          <w:szCs w:val="24"/>
        </w:rPr>
      </w:pPr>
    </w:p>
    <w:p w14:paraId="6E6E8F53" w14:textId="60847BF4" w:rsidR="00573DC3" w:rsidRPr="00243185" w:rsidRDefault="007551D6" w:rsidP="00DD3F3B">
      <w:pPr>
        <w:pStyle w:val="Heading2"/>
        <w:spacing w:line="360" w:lineRule="auto"/>
        <w:jc w:val="center"/>
        <w:rPr>
          <w:i w:val="0"/>
          <w:sz w:val="24"/>
          <w:szCs w:val="24"/>
        </w:rPr>
      </w:pPr>
      <w:r w:rsidRPr="00243185">
        <w:rPr>
          <w:i w:val="0"/>
          <w:sz w:val="24"/>
          <w:szCs w:val="24"/>
        </w:rPr>
        <w:t>SECÇÃO</w:t>
      </w:r>
      <w:r w:rsidR="00573DC3" w:rsidRPr="00243185">
        <w:rPr>
          <w:i w:val="0"/>
          <w:sz w:val="24"/>
          <w:szCs w:val="24"/>
        </w:rPr>
        <w:t xml:space="preserve"> VII</w:t>
      </w:r>
      <w:r w:rsidR="000831DC">
        <w:rPr>
          <w:i w:val="0"/>
          <w:sz w:val="24"/>
          <w:szCs w:val="24"/>
        </w:rPr>
        <w:t>I</w:t>
      </w:r>
    </w:p>
    <w:p w14:paraId="227D5DF6" w14:textId="77777777" w:rsidR="00573DC3" w:rsidRPr="00243185" w:rsidRDefault="007551D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573DC3" w:rsidRPr="00243185">
        <w:rPr>
          <w:rFonts w:ascii="Arial" w:hAnsi="Arial" w:cs="Arial"/>
          <w:b/>
          <w:szCs w:val="24"/>
        </w:rPr>
        <w:t xml:space="preserve">ritérios de </w:t>
      </w:r>
      <w:r>
        <w:rPr>
          <w:rFonts w:ascii="Arial" w:hAnsi="Arial" w:cs="Arial"/>
          <w:b/>
          <w:szCs w:val="24"/>
        </w:rPr>
        <w:t>A</w:t>
      </w:r>
      <w:r w:rsidR="00573DC3" w:rsidRPr="00243185">
        <w:rPr>
          <w:rFonts w:ascii="Arial" w:hAnsi="Arial" w:cs="Arial"/>
          <w:b/>
          <w:szCs w:val="24"/>
        </w:rPr>
        <w:t xml:space="preserve">valiação e </w:t>
      </w:r>
      <w:r>
        <w:rPr>
          <w:rFonts w:ascii="Arial" w:hAnsi="Arial" w:cs="Arial"/>
          <w:b/>
          <w:color w:val="000000"/>
          <w:szCs w:val="24"/>
        </w:rPr>
        <w:t>D</w:t>
      </w:r>
      <w:r w:rsidR="00573DC3" w:rsidRPr="00243185">
        <w:rPr>
          <w:rFonts w:ascii="Arial" w:hAnsi="Arial" w:cs="Arial"/>
          <w:b/>
          <w:color w:val="000000"/>
          <w:szCs w:val="24"/>
        </w:rPr>
        <w:t xml:space="preserve">ecisão </w:t>
      </w:r>
      <w:r w:rsidR="00573DC3" w:rsidRPr="00243185">
        <w:rPr>
          <w:rFonts w:ascii="Arial" w:hAnsi="Arial" w:cs="Arial"/>
          <w:b/>
          <w:szCs w:val="24"/>
        </w:rPr>
        <w:t xml:space="preserve">das </w:t>
      </w:r>
      <w:r>
        <w:rPr>
          <w:rFonts w:ascii="Arial" w:hAnsi="Arial" w:cs="Arial"/>
          <w:b/>
          <w:szCs w:val="24"/>
        </w:rPr>
        <w:t>P</w:t>
      </w:r>
      <w:r w:rsidR="00573DC3" w:rsidRPr="00243185">
        <w:rPr>
          <w:rFonts w:ascii="Arial" w:hAnsi="Arial" w:cs="Arial"/>
          <w:b/>
          <w:szCs w:val="24"/>
        </w:rPr>
        <w:t>ropostas</w:t>
      </w:r>
    </w:p>
    <w:p w14:paraId="3E8A751E" w14:textId="27AAA447" w:rsidR="00573DC3" w:rsidRPr="00243185" w:rsidRDefault="00573DC3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3</w:t>
      </w:r>
      <w:r w:rsidR="00F0717B">
        <w:rPr>
          <w:rFonts w:ascii="Arial" w:hAnsi="Arial" w:cs="Arial"/>
          <w:b/>
          <w:bCs/>
          <w:color w:val="000000"/>
          <w:lang w:val="pt-PT"/>
        </w:rPr>
        <w:t>8</w:t>
      </w:r>
    </w:p>
    <w:p w14:paraId="60BBD610" w14:textId="77777777" w:rsidR="00573DC3" w:rsidRPr="00243185" w:rsidRDefault="00573DC3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(Critérios de Avaliação e Decisão)</w:t>
      </w:r>
    </w:p>
    <w:p w14:paraId="21101FAC" w14:textId="4385FA69" w:rsidR="00573DC3" w:rsidRDefault="00573DC3" w:rsidP="00DD3F3B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1. A contratação de empreitada</w:t>
      </w:r>
      <w:r w:rsidRPr="00243185">
        <w:rPr>
          <w:rFonts w:ascii="Arial" w:hAnsi="Arial" w:cs="Arial"/>
          <w:bCs/>
          <w:color w:val="FF0000"/>
          <w:lang w:val="pt-PT"/>
        </w:rPr>
        <w:t xml:space="preserve"> </w:t>
      </w:r>
      <w:r w:rsidRPr="00243185">
        <w:rPr>
          <w:rFonts w:ascii="Arial" w:hAnsi="Arial" w:cs="Arial"/>
          <w:bCs/>
          <w:lang w:val="pt-PT"/>
        </w:rPr>
        <w:t>de obra</w:t>
      </w:r>
      <w:r w:rsidR="00E8165D">
        <w:rPr>
          <w:rFonts w:ascii="Arial" w:hAnsi="Arial" w:cs="Arial"/>
          <w:bCs/>
          <w:lang w:val="pt-PT"/>
        </w:rPr>
        <w:t xml:space="preserve"> públicas</w:t>
      </w:r>
      <w:r w:rsidRPr="00243185">
        <w:rPr>
          <w:rFonts w:ascii="Arial" w:hAnsi="Arial" w:cs="Arial"/>
          <w:bCs/>
          <w:color w:val="000000"/>
          <w:lang w:val="pt-PT"/>
        </w:rPr>
        <w:t xml:space="preserve">, fornecimento de bens e prestação de serviços </w:t>
      </w:r>
      <w:r w:rsidR="00C9425D" w:rsidRPr="00243185">
        <w:rPr>
          <w:rFonts w:ascii="Arial" w:hAnsi="Arial" w:cs="Arial"/>
          <w:bCs/>
          <w:color w:val="000000"/>
          <w:lang w:val="pt-PT"/>
        </w:rPr>
        <w:t>deve ser decidida com base no C</w:t>
      </w:r>
      <w:r w:rsidRPr="00243185">
        <w:rPr>
          <w:rFonts w:ascii="Arial" w:hAnsi="Arial" w:cs="Arial"/>
          <w:bCs/>
          <w:color w:val="000000"/>
          <w:lang w:val="pt-PT"/>
        </w:rPr>
        <w:t xml:space="preserve">ritério de </w:t>
      </w:r>
      <w:r w:rsidR="00C9425D" w:rsidRPr="00243185">
        <w:rPr>
          <w:rFonts w:ascii="Arial" w:hAnsi="Arial" w:cs="Arial"/>
          <w:bCs/>
          <w:color w:val="000000"/>
          <w:lang w:val="pt-PT"/>
        </w:rPr>
        <w:t>M</w:t>
      </w:r>
      <w:r w:rsidRPr="00243185">
        <w:rPr>
          <w:rFonts w:ascii="Arial" w:hAnsi="Arial" w:cs="Arial"/>
          <w:bCs/>
          <w:color w:val="000000"/>
          <w:lang w:val="pt-PT"/>
        </w:rPr>
        <w:t xml:space="preserve">enor </w:t>
      </w:r>
      <w:r w:rsidR="00C9425D" w:rsidRPr="00243185">
        <w:rPr>
          <w:rFonts w:ascii="Arial" w:hAnsi="Arial" w:cs="Arial"/>
          <w:bCs/>
          <w:color w:val="000000"/>
          <w:lang w:val="pt-PT"/>
        </w:rPr>
        <w:t>P</w:t>
      </w:r>
      <w:r w:rsidRPr="00243185">
        <w:rPr>
          <w:rFonts w:ascii="Arial" w:hAnsi="Arial" w:cs="Arial"/>
          <w:bCs/>
          <w:color w:val="000000"/>
          <w:lang w:val="pt-PT"/>
        </w:rPr>
        <w:t>reço</w:t>
      </w:r>
      <w:r w:rsidR="00C9425D" w:rsidRPr="00243185">
        <w:rPr>
          <w:rFonts w:ascii="Arial" w:hAnsi="Arial" w:cs="Arial"/>
          <w:bCs/>
          <w:color w:val="000000"/>
          <w:lang w:val="pt-PT"/>
        </w:rPr>
        <w:t xml:space="preserve"> Avaliado</w:t>
      </w:r>
      <w:r w:rsidRPr="00243185">
        <w:rPr>
          <w:rFonts w:ascii="Arial" w:hAnsi="Arial" w:cs="Arial"/>
          <w:bCs/>
          <w:color w:val="000000"/>
          <w:lang w:val="pt-PT"/>
        </w:rPr>
        <w:t>.</w:t>
      </w:r>
    </w:p>
    <w:p w14:paraId="1F5E7C90" w14:textId="77777777" w:rsidR="004C60D5" w:rsidRDefault="004C60D5" w:rsidP="00DD3F3B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</w:p>
    <w:p w14:paraId="3DE26E21" w14:textId="56809EF2" w:rsidR="004C60D5" w:rsidRDefault="004C60D5" w:rsidP="004C60D5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 w:rsidRPr="004C60D5">
        <w:rPr>
          <w:rFonts w:ascii="Arial" w:hAnsi="Arial" w:cs="Arial"/>
          <w:bCs/>
          <w:color w:val="000000"/>
          <w:highlight w:val="green"/>
          <w:lang w:val="pt-PT"/>
        </w:rPr>
        <w:lastRenderedPageBreak/>
        <w:t>2. Na contratação de empreitada de obra de valor igual ou superior a 30.000.000,00 MT (trinta milhões de meticais) a avaliação deve ser feita com base no Critério Conjugado.</w:t>
      </w:r>
      <w:r>
        <w:rPr>
          <w:rFonts w:ascii="Arial" w:hAnsi="Arial" w:cs="Arial"/>
          <w:bCs/>
          <w:color w:val="000000"/>
          <w:lang w:val="pt-PT"/>
        </w:rPr>
        <w:t xml:space="preserve"> </w:t>
      </w:r>
    </w:p>
    <w:p w14:paraId="029BC6A1" w14:textId="77777777" w:rsidR="00DD3F3B" w:rsidRDefault="00DD3F3B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/>
          <w:lang w:val="pt-PT"/>
        </w:rPr>
      </w:pPr>
    </w:p>
    <w:p w14:paraId="2D1FCA5C" w14:textId="728939AE" w:rsidR="00573DC3" w:rsidRPr="00243185" w:rsidRDefault="003F5B17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3</w:t>
      </w:r>
      <w:r w:rsidR="00573DC3" w:rsidRPr="00701A0D">
        <w:rPr>
          <w:rFonts w:ascii="Arial" w:hAnsi="Arial" w:cs="Arial"/>
          <w:bCs/>
          <w:color w:val="000000"/>
          <w:lang w:val="pt-PT"/>
        </w:rPr>
        <w:t>.</w:t>
      </w:r>
      <w:r w:rsidR="00573DC3" w:rsidRPr="00243185">
        <w:rPr>
          <w:rFonts w:ascii="Arial" w:hAnsi="Arial" w:cs="Arial"/>
          <w:bCs/>
          <w:color w:val="000000"/>
          <w:lang w:val="pt-PT"/>
        </w:rPr>
        <w:t xml:space="preserve"> </w:t>
      </w:r>
      <w:proofErr w:type="spellStart"/>
      <w:r w:rsidR="00573DC3" w:rsidRPr="00243185">
        <w:rPr>
          <w:rFonts w:ascii="Arial" w:hAnsi="Arial" w:cs="Arial"/>
          <w:bCs/>
          <w:color w:val="000000"/>
          <w:lang w:val="pt-PT"/>
        </w:rPr>
        <w:t>Excepcionalmente</w:t>
      </w:r>
      <w:proofErr w:type="spellEnd"/>
      <w:r w:rsidR="00573DC3" w:rsidRPr="00243185">
        <w:rPr>
          <w:rFonts w:ascii="Arial" w:hAnsi="Arial" w:cs="Arial"/>
          <w:bCs/>
          <w:color w:val="000000"/>
          <w:lang w:val="pt-PT"/>
        </w:rPr>
        <w:t xml:space="preserve">, não sendo viável decidir com base no </w:t>
      </w:r>
      <w:r w:rsidR="00C9425D" w:rsidRPr="00243185">
        <w:rPr>
          <w:rFonts w:ascii="Arial" w:hAnsi="Arial" w:cs="Arial"/>
          <w:bCs/>
          <w:color w:val="000000"/>
          <w:lang w:val="pt-PT"/>
        </w:rPr>
        <w:t>Critério de Menor Preço Avaliado</w:t>
      </w:r>
      <w:r w:rsidR="00573DC3" w:rsidRPr="00243185">
        <w:rPr>
          <w:rFonts w:ascii="Arial" w:hAnsi="Arial" w:cs="Arial"/>
          <w:bCs/>
          <w:color w:val="000000"/>
          <w:lang w:val="pt-PT"/>
        </w:rPr>
        <w:t>, a Entidade Contra</w:t>
      </w:r>
      <w:r w:rsidR="00C9425D" w:rsidRPr="00243185">
        <w:rPr>
          <w:rFonts w:ascii="Arial" w:hAnsi="Arial" w:cs="Arial"/>
          <w:bCs/>
          <w:color w:val="000000"/>
          <w:lang w:val="pt-PT"/>
        </w:rPr>
        <w:t xml:space="preserve">tante pode fazê-lo com base </w:t>
      </w:r>
      <w:r w:rsidR="00716980">
        <w:rPr>
          <w:rFonts w:ascii="Arial" w:hAnsi="Arial" w:cs="Arial"/>
          <w:bCs/>
          <w:color w:val="000000"/>
          <w:lang w:val="pt-PT"/>
        </w:rPr>
        <w:t>no</w:t>
      </w:r>
      <w:r w:rsidR="00C9425D" w:rsidRPr="00243185">
        <w:rPr>
          <w:rFonts w:ascii="Arial" w:hAnsi="Arial" w:cs="Arial"/>
          <w:bCs/>
          <w:color w:val="000000"/>
          <w:lang w:val="pt-PT"/>
        </w:rPr>
        <w:t xml:space="preserve"> Critério Conjugado na </w:t>
      </w:r>
      <w:r w:rsidR="00070EFA">
        <w:rPr>
          <w:rFonts w:ascii="Arial" w:hAnsi="Arial" w:cs="Arial"/>
          <w:bCs/>
          <w:color w:val="000000"/>
          <w:lang w:val="pt-PT"/>
        </w:rPr>
        <w:t>a</w:t>
      </w:r>
      <w:r w:rsidR="00C9425D" w:rsidRPr="00243185">
        <w:rPr>
          <w:rFonts w:ascii="Arial" w:hAnsi="Arial" w:cs="Arial"/>
          <w:bCs/>
          <w:color w:val="000000"/>
          <w:lang w:val="pt-PT"/>
        </w:rPr>
        <w:t xml:space="preserve">valiação </w:t>
      </w:r>
      <w:r w:rsidR="00070EFA">
        <w:rPr>
          <w:rFonts w:ascii="Arial" w:hAnsi="Arial" w:cs="Arial"/>
          <w:bCs/>
          <w:color w:val="000000"/>
          <w:lang w:val="pt-PT"/>
        </w:rPr>
        <w:t>t</w:t>
      </w:r>
      <w:r w:rsidR="00C9425D" w:rsidRPr="00243185">
        <w:rPr>
          <w:rFonts w:ascii="Arial" w:hAnsi="Arial" w:cs="Arial"/>
          <w:bCs/>
          <w:color w:val="000000"/>
          <w:lang w:val="pt-PT"/>
        </w:rPr>
        <w:t>écnica,</w:t>
      </w:r>
      <w:r w:rsidR="00573DC3" w:rsidRPr="00243185">
        <w:rPr>
          <w:rFonts w:ascii="Arial" w:hAnsi="Arial" w:cs="Arial"/>
          <w:bCs/>
          <w:color w:val="000000"/>
          <w:lang w:val="pt-PT"/>
        </w:rPr>
        <w:t xml:space="preserve"> no </w:t>
      </w:r>
      <w:r w:rsidR="00070EFA">
        <w:rPr>
          <w:rFonts w:ascii="Arial" w:hAnsi="Arial" w:cs="Arial"/>
          <w:bCs/>
          <w:color w:val="000000"/>
          <w:lang w:val="pt-PT"/>
        </w:rPr>
        <w:t>p</w:t>
      </w:r>
      <w:r w:rsidR="00573DC3" w:rsidRPr="00243185">
        <w:rPr>
          <w:rFonts w:ascii="Arial" w:hAnsi="Arial" w:cs="Arial"/>
          <w:bCs/>
          <w:color w:val="000000"/>
          <w:lang w:val="pt-PT"/>
        </w:rPr>
        <w:t>reço</w:t>
      </w:r>
      <w:r w:rsidR="00070EFA">
        <w:rPr>
          <w:rFonts w:ascii="Arial" w:hAnsi="Arial" w:cs="Arial"/>
          <w:bCs/>
          <w:color w:val="000000"/>
          <w:lang w:val="pt-PT"/>
        </w:rPr>
        <w:t xml:space="preserve"> e outros </w:t>
      </w:r>
      <w:proofErr w:type="spellStart"/>
      <w:r w:rsidR="00070EFA">
        <w:rPr>
          <w:rFonts w:ascii="Arial" w:hAnsi="Arial" w:cs="Arial"/>
          <w:bCs/>
          <w:color w:val="000000"/>
          <w:lang w:val="pt-PT"/>
        </w:rPr>
        <w:t>factores</w:t>
      </w:r>
      <w:proofErr w:type="spellEnd"/>
      <w:r w:rsidR="00070EFA">
        <w:rPr>
          <w:rFonts w:ascii="Arial" w:hAnsi="Arial" w:cs="Arial"/>
          <w:bCs/>
          <w:color w:val="000000"/>
          <w:lang w:val="pt-PT"/>
        </w:rPr>
        <w:t xml:space="preserve"> de p</w:t>
      </w:r>
      <w:r w:rsidR="00C9425D" w:rsidRPr="00243185">
        <w:rPr>
          <w:rFonts w:ascii="Arial" w:hAnsi="Arial" w:cs="Arial"/>
          <w:bCs/>
          <w:color w:val="000000"/>
          <w:lang w:val="pt-PT"/>
        </w:rPr>
        <w:t>onderação</w:t>
      </w:r>
      <w:r w:rsidR="00573DC3" w:rsidRPr="00243185">
        <w:rPr>
          <w:rFonts w:ascii="Arial" w:hAnsi="Arial" w:cs="Arial"/>
          <w:bCs/>
          <w:color w:val="000000"/>
          <w:lang w:val="pt-PT"/>
        </w:rPr>
        <w:t>, fundamentando</w:t>
      </w:r>
      <w:r w:rsidR="00573DC3" w:rsidRPr="00243185">
        <w:rPr>
          <w:rFonts w:ascii="Arial" w:hAnsi="Arial" w:cs="Arial"/>
          <w:color w:val="000000"/>
          <w:lang w:val="pt-PT"/>
        </w:rPr>
        <w:t>.</w:t>
      </w:r>
    </w:p>
    <w:p w14:paraId="1F0D7502" w14:textId="77777777" w:rsidR="00C50BAB" w:rsidRDefault="00C50BAB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7AB7D77B" w14:textId="77777777" w:rsidR="00C50BAB" w:rsidRDefault="00C50BAB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245A3E64" w14:textId="282DA8F7" w:rsidR="006277CB" w:rsidRPr="00243185" w:rsidRDefault="006277CB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3</w:t>
      </w:r>
      <w:r w:rsidR="003F4E9A">
        <w:rPr>
          <w:rFonts w:ascii="Arial" w:hAnsi="Arial" w:cs="Arial"/>
          <w:b/>
          <w:bCs/>
          <w:color w:val="000000"/>
          <w:lang w:val="pt-PT"/>
        </w:rPr>
        <w:t>9</w:t>
      </w:r>
    </w:p>
    <w:p w14:paraId="35184AB6" w14:textId="77777777" w:rsidR="006277CB" w:rsidRPr="00243185" w:rsidRDefault="006277CB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(Critério do </w:t>
      </w:r>
      <w:r w:rsidR="00C9425D" w:rsidRPr="00243185">
        <w:rPr>
          <w:rFonts w:ascii="Arial" w:hAnsi="Arial" w:cs="Arial"/>
          <w:b/>
          <w:bCs/>
          <w:color w:val="000000"/>
          <w:lang w:val="pt-PT"/>
        </w:rPr>
        <w:t>M</w:t>
      </w:r>
      <w:r w:rsidRPr="00243185">
        <w:rPr>
          <w:rFonts w:ascii="Arial" w:hAnsi="Arial" w:cs="Arial"/>
          <w:b/>
          <w:bCs/>
          <w:color w:val="000000"/>
          <w:lang w:val="pt-PT"/>
        </w:rPr>
        <w:t xml:space="preserve">enor </w:t>
      </w:r>
      <w:r w:rsidR="00C9425D" w:rsidRPr="00243185">
        <w:rPr>
          <w:rFonts w:ascii="Arial" w:hAnsi="Arial" w:cs="Arial"/>
          <w:b/>
          <w:bCs/>
          <w:color w:val="000000"/>
          <w:lang w:val="pt-PT"/>
        </w:rPr>
        <w:t>P</w:t>
      </w:r>
      <w:r w:rsidRPr="00243185">
        <w:rPr>
          <w:rFonts w:ascii="Arial" w:hAnsi="Arial" w:cs="Arial"/>
          <w:b/>
          <w:bCs/>
          <w:color w:val="000000"/>
          <w:lang w:val="pt-PT"/>
        </w:rPr>
        <w:t>reço</w:t>
      </w:r>
      <w:r w:rsidR="00C9425D" w:rsidRPr="00243185">
        <w:rPr>
          <w:rFonts w:ascii="Arial" w:hAnsi="Arial" w:cs="Arial"/>
          <w:b/>
          <w:bCs/>
          <w:color w:val="000000"/>
          <w:lang w:val="pt-PT"/>
        </w:rPr>
        <w:t xml:space="preserve"> Avaliado</w:t>
      </w:r>
      <w:r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7FF6ED6C" w14:textId="77777777" w:rsidR="006277CB" w:rsidRPr="00346701" w:rsidRDefault="006277CB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 w:eastAsia="en-US"/>
        </w:rPr>
      </w:pPr>
      <w:r w:rsidRPr="00243185">
        <w:rPr>
          <w:rFonts w:ascii="Arial" w:hAnsi="Arial" w:cs="Arial"/>
          <w:lang w:val="pt-PT"/>
        </w:rPr>
        <w:t>1</w:t>
      </w:r>
      <w:r w:rsidRPr="00DD52EB">
        <w:rPr>
          <w:rFonts w:ascii="Arial" w:hAnsi="Arial" w:cs="Arial"/>
          <w:lang w:val="pt-PT"/>
        </w:rPr>
        <w:t xml:space="preserve">. </w:t>
      </w:r>
      <w:r w:rsidRPr="00346701">
        <w:rPr>
          <w:rFonts w:ascii="Arial" w:hAnsi="Arial" w:cs="Arial"/>
          <w:lang w:val="pt-PT"/>
        </w:rPr>
        <w:t xml:space="preserve">A decisão com base no </w:t>
      </w:r>
      <w:r w:rsidR="00716980" w:rsidRPr="00346701">
        <w:rPr>
          <w:rFonts w:ascii="Arial" w:hAnsi="Arial" w:cs="Arial"/>
          <w:lang w:val="pt-PT"/>
        </w:rPr>
        <w:t>M</w:t>
      </w:r>
      <w:r w:rsidRPr="00346701">
        <w:rPr>
          <w:rFonts w:ascii="Arial" w:hAnsi="Arial" w:cs="Arial"/>
          <w:lang w:val="pt-PT"/>
        </w:rPr>
        <w:t xml:space="preserve">enor </w:t>
      </w:r>
      <w:r w:rsidR="00716980" w:rsidRPr="00346701">
        <w:rPr>
          <w:rFonts w:ascii="Arial" w:hAnsi="Arial" w:cs="Arial"/>
          <w:lang w:val="pt-PT"/>
        </w:rPr>
        <w:t>P</w:t>
      </w:r>
      <w:r w:rsidRPr="00346701">
        <w:rPr>
          <w:rFonts w:ascii="Arial" w:hAnsi="Arial" w:cs="Arial"/>
          <w:lang w:val="pt-PT"/>
        </w:rPr>
        <w:t xml:space="preserve">reço </w:t>
      </w:r>
      <w:r w:rsidR="00716980" w:rsidRPr="00346701">
        <w:rPr>
          <w:rFonts w:ascii="Arial" w:hAnsi="Arial" w:cs="Arial"/>
          <w:lang w:val="pt-PT"/>
        </w:rPr>
        <w:t>A</w:t>
      </w:r>
      <w:r w:rsidR="00D461C7" w:rsidRPr="00346701">
        <w:rPr>
          <w:rFonts w:ascii="Arial" w:hAnsi="Arial" w:cs="Arial"/>
          <w:lang w:val="pt-PT"/>
        </w:rPr>
        <w:t xml:space="preserve">valiado </w:t>
      </w:r>
      <w:r w:rsidRPr="00346701">
        <w:rPr>
          <w:rFonts w:ascii="Arial" w:hAnsi="Arial" w:cs="Arial"/>
          <w:lang w:val="pt-PT"/>
        </w:rPr>
        <w:t>deve propiciar a escolha das propostas que garantam o</w:t>
      </w:r>
      <w:r w:rsidR="009179DB" w:rsidRPr="00346701">
        <w:rPr>
          <w:rFonts w:ascii="Arial" w:hAnsi="Arial" w:cs="Arial"/>
          <w:lang w:val="pt-PT"/>
        </w:rPr>
        <w:t>s níveis</w:t>
      </w:r>
      <w:r w:rsidRPr="00346701">
        <w:rPr>
          <w:rFonts w:ascii="Arial" w:hAnsi="Arial" w:cs="Arial"/>
          <w:lang w:val="pt-PT"/>
        </w:rPr>
        <w:t xml:space="preserve"> de qualidade e </w:t>
      </w:r>
      <w:r w:rsidR="001E3A66" w:rsidRPr="00346701">
        <w:rPr>
          <w:rFonts w:ascii="Arial" w:hAnsi="Arial" w:cs="Arial"/>
          <w:lang w:val="pt-PT"/>
        </w:rPr>
        <w:t xml:space="preserve">de </w:t>
      </w:r>
      <w:r w:rsidRPr="00346701">
        <w:rPr>
          <w:rFonts w:ascii="Arial" w:hAnsi="Arial" w:cs="Arial"/>
          <w:lang w:val="pt-PT"/>
        </w:rPr>
        <w:t>qualif</w:t>
      </w:r>
      <w:r w:rsidR="009179DB" w:rsidRPr="00346701">
        <w:rPr>
          <w:rFonts w:ascii="Arial" w:hAnsi="Arial" w:cs="Arial"/>
          <w:lang w:val="pt-PT"/>
        </w:rPr>
        <w:t>icação do concorrente necessário</w:t>
      </w:r>
      <w:r w:rsidRPr="00346701">
        <w:rPr>
          <w:rFonts w:ascii="Arial" w:hAnsi="Arial" w:cs="Arial"/>
          <w:lang w:val="pt-PT"/>
        </w:rPr>
        <w:t>s à realização do interesse público</w:t>
      </w:r>
      <w:r w:rsidRPr="00346701">
        <w:rPr>
          <w:rFonts w:ascii="Arial" w:hAnsi="Arial" w:cs="Arial"/>
          <w:color w:val="000000"/>
          <w:lang w:val="pt-PT" w:eastAsia="en-US"/>
        </w:rPr>
        <w:t xml:space="preserve">, de acordo com os Documentos de Concurso. </w:t>
      </w:r>
    </w:p>
    <w:p w14:paraId="3EFF491D" w14:textId="77777777" w:rsidR="00DD3F3B" w:rsidRPr="00346701" w:rsidRDefault="00DD3F3B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 w:eastAsia="en-US"/>
        </w:rPr>
      </w:pPr>
    </w:p>
    <w:p w14:paraId="62A4A132" w14:textId="32745CE6" w:rsidR="00D461C7" w:rsidRPr="00346701" w:rsidRDefault="006277CB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color w:val="000000"/>
          <w:szCs w:val="24"/>
        </w:rPr>
        <w:t xml:space="preserve">2. Na avaliação do preço </w:t>
      </w:r>
      <w:r w:rsidR="00FB15F6" w:rsidRPr="00346701">
        <w:rPr>
          <w:rFonts w:ascii="Arial" w:hAnsi="Arial" w:cs="Arial"/>
          <w:color w:val="000000"/>
          <w:szCs w:val="24"/>
        </w:rPr>
        <w:t>dev</w:t>
      </w:r>
      <w:r w:rsidRPr="00346701">
        <w:rPr>
          <w:rFonts w:ascii="Arial" w:hAnsi="Arial" w:cs="Arial"/>
          <w:color w:val="000000"/>
          <w:szCs w:val="24"/>
        </w:rPr>
        <w:t>em ser levad</w:t>
      </w:r>
      <w:r w:rsidR="009179DB" w:rsidRPr="00346701">
        <w:rPr>
          <w:rFonts w:ascii="Arial" w:hAnsi="Arial" w:cs="Arial"/>
          <w:color w:val="000000"/>
          <w:szCs w:val="24"/>
        </w:rPr>
        <w:t>o</w:t>
      </w:r>
      <w:r w:rsidRPr="00346701">
        <w:rPr>
          <w:rFonts w:ascii="Arial" w:hAnsi="Arial" w:cs="Arial"/>
          <w:color w:val="000000"/>
          <w:szCs w:val="24"/>
        </w:rPr>
        <w:t>s em consideração</w:t>
      </w:r>
      <w:r w:rsidRPr="00346701">
        <w:rPr>
          <w:rFonts w:ascii="Arial" w:hAnsi="Arial" w:cs="Arial"/>
          <w:szCs w:val="24"/>
        </w:rPr>
        <w:t xml:space="preserve"> </w:t>
      </w:r>
      <w:r w:rsidR="00D461C7" w:rsidRPr="00346701">
        <w:rPr>
          <w:rFonts w:ascii="Arial" w:hAnsi="Arial" w:cs="Arial"/>
          <w:szCs w:val="24"/>
        </w:rPr>
        <w:t>as especificações técnicas e</w:t>
      </w:r>
      <w:r w:rsidR="001E3A66" w:rsidRPr="00346701">
        <w:rPr>
          <w:rFonts w:ascii="Arial" w:hAnsi="Arial" w:cs="Arial"/>
          <w:szCs w:val="24"/>
        </w:rPr>
        <w:t>/ou termos de referência e</w:t>
      </w:r>
      <w:r w:rsidR="00D461C7" w:rsidRPr="00346701">
        <w:rPr>
          <w:rFonts w:ascii="Arial" w:hAnsi="Arial" w:cs="Arial"/>
          <w:szCs w:val="24"/>
        </w:rPr>
        <w:t xml:space="preserve"> requisitos de qualificação, estabelecidos nos Documentos de Concurso.</w:t>
      </w:r>
      <w:r w:rsidR="002D027F" w:rsidRPr="00346701">
        <w:rPr>
          <w:rFonts w:ascii="Arial" w:hAnsi="Arial" w:cs="Arial"/>
          <w:szCs w:val="24"/>
        </w:rPr>
        <w:t xml:space="preserve"> </w:t>
      </w:r>
    </w:p>
    <w:p w14:paraId="60C8D5D3" w14:textId="77777777" w:rsidR="00DD3F3B" w:rsidRPr="00346701" w:rsidRDefault="00DD3F3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13BFF79E" w14:textId="0EA8670A" w:rsidR="00375F78" w:rsidRPr="008E2490" w:rsidRDefault="00D461C7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3. Após a</w:t>
      </w:r>
      <w:r w:rsidR="00BD7A72" w:rsidRPr="00346701">
        <w:rPr>
          <w:rFonts w:ascii="Arial" w:hAnsi="Arial" w:cs="Arial"/>
          <w:szCs w:val="24"/>
        </w:rPr>
        <w:t xml:space="preserve"> avaliação</w:t>
      </w:r>
      <w:r w:rsidR="002C515A" w:rsidRPr="00346701">
        <w:rPr>
          <w:rFonts w:ascii="Arial" w:hAnsi="Arial" w:cs="Arial"/>
          <w:szCs w:val="24"/>
        </w:rPr>
        <w:t xml:space="preserve"> nos termos referidos no</w:t>
      </w:r>
      <w:r w:rsidR="0023598B" w:rsidRPr="00346701">
        <w:rPr>
          <w:rFonts w:ascii="Arial" w:hAnsi="Arial" w:cs="Arial"/>
          <w:szCs w:val="24"/>
        </w:rPr>
        <w:t>s</w:t>
      </w:r>
      <w:r w:rsidR="002C515A" w:rsidRPr="00346701">
        <w:rPr>
          <w:rFonts w:ascii="Arial" w:hAnsi="Arial" w:cs="Arial"/>
          <w:szCs w:val="24"/>
        </w:rPr>
        <w:t xml:space="preserve"> n</w:t>
      </w:r>
      <w:r w:rsidR="00C21DAB" w:rsidRPr="00346701">
        <w:rPr>
          <w:rFonts w:ascii="Arial" w:hAnsi="Arial" w:cs="Arial"/>
          <w:szCs w:val="24"/>
        </w:rPr>
        <w:t>úmero</w:t>
      </w:r>
      <w:r w:rsidR="0023598B" w:rsidRPr="00346701">
        <w:rPr>
          <w:rFonts w:ascii="Arial" w:hAnsi="Arial" w:cs="Arial"/>
          <w:szCs w:val="24"/>
        </w:rPr>
        <w:t>s</w:t>
      </w:r>
      <w:r w:rsidR="002C515A" w:rsidRPr="00346701">
        <w:rPr>
          <w:rFonts w:ascii="Arial" w:hAnsi="Arial" w:cs="Arial"/>
          <w:szCs w:val="24"/>
        </w:rPr>
        <w:t xml:space="preserve"> anterior</w:t>
      </w:r>
      <w:r w:rsidR="0023598B" w:rsidRPr="00346701">
        <w:rPr>
          <w:rFonts w:ascii="Arial" w:hAnsi="Arial" w:cs="Arial"/>
          <w:szCs w:val="24"/>
        </w:rPr>
        <w:t>es</w:t>
      </w:r>
      <w:r w:rsidR="002C515A" w:rsidRPr="00346701">
        <w:rPr>
          <w:rFonts w:ascii="Arial" w:hAnsi="Arial" w:cs="Arial"/>
          <w:szCs w:val="24"/>
        </w:rPr>
        <w:t>,</w:t>
      </w:r>
      <w:r w:rsidRPr="00346701">
        <w:rPr>
          <w:rFonts w:ascii="Arial" w:hAnsi="Arial" w:cs="Arial"/>
          <w:szCs w:val="24"/>
        </w:rPr>
        <w:t xml:space="preserve"> </w:t>
      </w:r>
      <w:r w:rsidR="00FB15F6" w:rsidRPr="00346701">
        <w:rPr>
          <w:rFonts w:ascii="Arial" w:hAnsi="Arial" w:cs="Arial"/>
          <w:szCs w:val="24"/>
        </w:rPr>
        <w:t xml:space="preserve">será </w:t>
      </w:r>
      <w:proofErr w:type="spellStart"/>
      <w:r w:rsidR="00FB15F6" w:rsidRPr="00346701">
        <w:rPr>
          <w:rFonts w:ascii="Arial" w:hAnsi="Arial" w:cs="Arial"/>
          <w:szCs w:val="24"/>
        </w:rPr>
        <w:t>seleccionada</w:t>
      </w:r>
      <w:proofErr w:type="spellEnd"/>
      <w:r w:rsidR="00FB15F6" w:rsidRPr="00346701">
        <w:rPr>
          <w:rFonts w:ascii="Arial" w:hAnsi="Arial" w:cs="Arial"/>
          <w:szCs w:val="24"/>
        </w:rPr>
        <w:t xml:space="preserve"> a</w:t>
      </w:r>
      <w:r w:rsidRPr="00346701">
        <w:rPr>
          <w:rFonts w:ascii="Arial" w:hAnsi="Arial" w:cs="Arial"/>
          <w:szCs w:val="24"/>
        </w:rPr>
        <w:t xml:space="preserve"> proposta que </w:t>
      </w:r>
      <w:r w:rsidR="00FB15F6" w:rsidRPr="00346701">
        <w:rPr>
          <w:rFonts w:ascii="Arial" w:hAnsi="Arial" w:cs="Arial"/>
          <w:szCs w:val="24"/>
        </w:rPr>
        <w:t>apresent</w:t>
      </w:r>
      <w:r w:rsidR="000C79F9" w:rsidRPr="00346701">
        <w:rPr>
          <w:rFonts w:ascii="Arial" w:hAnsi="Arial" w:cs="Arial"/>
          <w:szCs w:val="24"/>
        </w:rPr>
        <w:t>e</w:t>
      </w:r>
      <w:r w:rsidR="00FB15F6" w:rsidRPr="00346701">
        <w:rPr>
          <w:rFonts w:ascii="Arial" w:hAnsi="Arial" w:cs="Arial"/>
          <w:szCs w:val="24"/>
        </w:rPr>
        <w:t xml:space="preserve"> o </w:t>
      </w:r>
      <w:r w:rsidR="00716980" w:rsidRPr="00346701">
        <w:rPr>
          <w:rFonts w:ascii="Arial" w:hAnsi="Arial" w:cs="Arial"/>
          <w:szCs w:val="24"/>
        </w:rPr>
        <w:t>M</w:t>
      </w:r>
      <w:r w:rsidR="00192719" w:rsidRPr="00346701">
        <w:rPr>
          <w:rFonts w:ascii="Arial" w:hAnsi="Arial" w:cs="Arial"/>
          <w:szCs w:val="24"/>
        </w:rPr>
        <w:t>en</w:t>
      </w:r>
      <w:r w:rsidR="00FB15F6" w:rsidRPr="00346701">
        <w:rPr>
          <w:rFonts w:ascii="Arial" w:hAnsi="Arial" w:cs="Arial"/>
          <w:szCs w:val="24"/>
        </w:rPr>
        <w:t xml:space="preserve">or </w:t>
      </w:r>
      <w:r w:rsidR="00716980" w:rsidRPr="00346701">
        <w:rPr>
          <w:rFonts w:ascii="Arial" w:hAnsi="Arial" w:cs="Arial"/>
          <w:szCs w:val="24"/>
        </w:rPr>
        <w:t>P</w:t>
      </w:r>
      <w:r w:rsidR="00FB15F6" w:rsidRPr="00346701">
        <w:rPr>
          <w:rFonts w:ascii="Arial" w:hAnsi="Arial" w:cs="Arial"/>
          <w:szCs w:val="24"/>
        </w:rPr>
        <w:t xml:space="preserve">reço </w:t>
      </w:r>
      <w:r w:rsidR="00716980" w:rsidRPr="00346701">
        <w:rPr>
          <w:rFonts w:ascii="Arial" w:hAnsi="Arial" w:cs="Arial"/>
          <w:szCs w:val="24"/>
        </w:rPr>
        <w:t>A</w:t>
      </w:r>
      <w:r w:rsidR="00FB15F6" w:rsidRPr="00346701">
        <w:rPr>
          <w:rFonts w:ascii="Arial" w:hAnsi="Arial" w:cs="Arial"/>
          <w:szCs w:val="24"/>
        </w:rPr>
        <w:t>valiado,</w:t>
      </w:r>
      <w:r w:rsidR="001A275D" w:rsidRPr="00346701">
        <w:rPr>
          <w:rFonts w:ascii="Arial" w:hAnsi="Arial" w:cs="Arial"/>
          <w:szCs w:val="24"/>
        </w:rPr>
        <w:t xml:space="preserve">  </w:t>
      </w:r>
      <w:r w:rsidR="00FB15F6" w:rsidRPr="00346701">
        <w:rPr>
          <w:rFonts w:ascii="Arial" w:hAnsi="Arial" w:cs="Arial"/>
          <w:szCs w:val="24"/>
        </w:rPr>
        <w:t xml:space="preserve"> </w:t>
      </w:r>
      <w:r w:rsidR="002C515A" w:rsidRPr="00346701">
        <w:rPr>
          <w:rFonts w:ascii="Arial" w:hAnsi="Arial" w:cs="Arial"/>
          <w:szCs w:val="24"/>
        </w:rPr>
        <w:t xml:space="preserve">dos concorrentes apurados que </w:t>
      </w:r>
      <w:r w:rsidR="000C79F9" w:rsidRPr="00346701">
        <w:rPr>
          <w:rFonts w:ascii="Arial" w:hAnsi="Arial" w:cs="Arial"/>
          <w:szCs w:val="24"/>
        </w:rPr>
        <w:t xml:space="preserve">tenham observado </w:t>
      </w:r>
      <w:r w:rsidR="00FB15F6" w:rsidRPr="00346701">
        <w:rPr>
          <w:rFonts w:ascii="Arial" w:hAnsi="Arial" w:cs="Arial"/>
          <w:szCs w:val="24"/>
        </w:rPr>
        <w:t>as especificações técnicas</w:t>
      </w:r>
      <w:r w:rsidR="00DD622E" w:rsidRPr="00346701">
        <w:rPr>
          <w:rFonts w:ascii="Arial" w:hAnsi="Arial" w:cs="Arial"/>
          <w:szCs w:val="24"/>
        </w:rPr>
        <w:t xml:space="preserve"> e/ou termos de referência</w:t>
      </w:r>
      <w:r w:rsidR="005072F1" w:rsidRPr="00346701">
        <w:rPr>
          <w:rFonts w:ascii="Arial" w:hAnsi="Arial" w:cs="Arial"/>
          <w:szCs w:val="24"/>
        </w:rPr>
        <w:t xml:space="preserve"> e requisitos de qualificação</w:t>
      </w:r>
      <w:r w:rsidR="00FB15F6" w:rsidRPr="00346701">
        <w:rPr>
          <w:rFonts w:ascii="Arial" w:hAnsi="Arial" w:cs="Arial"/>
          <w:szCs w:val="24"/>
        </w:rPr>
        <w:t xml:space="preserve"> estabelecidos nos Documentos de Concurso</w:t>
      </w:r>
      <w:r w:rsidR="00FB15F6" w:rsidRPr="0034670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</w:t>
      </w:r>
    </w:p>
    <w:p w14:paraId="609C9ED9" w14:textId="6A3153E8" w:rsidR="005804DB" w:rsidRPr="00243185" w:rsidRDefault="006277CB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3F4E9A">
        <w:rPr>
          <w:rFonts w:ascii="Arial" w:hAnsi="Arial" w:cs="Arial"/>
          <w:b/>
          <w:bCs/>
          <w:color w:val="000000"/>
          <w:lang w:val="pt-PT"/>
        </w:rPr>
        <w:t>40</w:t>
      </w:r>
    </w:p>
    <w:p w14:paraId="7386DC92" w14:textId="77777777" w:rsidR="006277CB" w:rsidRPr="00243185" w:rsidRDefault="00B02F60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5907D6" w:rsidRPr="00243185">
        <w:rPr>
          <w:rFonts w:ascii="Arial" w:hAnsi="Arial" w:cs="Arial"/>
          <w:b/>
          <w:bCs/>
          <w:color w:val="000000"/>
          <w:lang w:val="pt-PT"/>
        </w:rPr>
        <w:t>(</w:t>
      </w:r>
      <w:r w:rsidR="00630650" w:rsidRPr="00243185">
        <w:rPr>
          <w:rFonts w:ascii="Arial" w:hAnsi="Arial" w:cs="Arial"/>
          <w:b/>
          <w:bCs/>
          <w:color w:val="000000"/>
          <w:lang w:val="pt-PT"/>
        </w:rPr>
        <w:t>Critério C</w:t>
      </w:r>
      <w:r w:rsidR="006277CB" w:rsidRPr="00243185">
        <w:rPr>
          <w:rFonts w:ascii="Arial" w:hAnsi="Arial" w:cs="Arial"/>
          <w:b/>
          <w:bCs/>
          <w:color w:val="000000"/>
          <w:lang w:val="pt-PT"/>
        </w:rPr>
        <w:t>onjugado</w:t>
      </w:r>
      <w:r w:rsidR="005907D6"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17C8C2E7" w14:textId="77777777" w:rsidR="00DD3F3B" w:rsidRDefault="00F5603D" w:rsidP="00DD3F3B">
      <w:pPr>
        <w:pStyle w:val="Parnumerado"/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1. </w:t>
      </w:r>
      <w:r w:rsidR="006277CB" w:rsidRPr="00243185">
        <w:rPr>
          <w:rFonts w:ascii="Arial" w:hAnsi="Arial" w:cs="Arial"/>
          <w:color w:val="000000"/>
          <w:lang w:val="pt-PT"/>
        </w:rPr>
        <w:t>A avaliação baseada na conjugação das propostas técnica e preço é feita de acordo com os critérios de ponderação estabelecidos nos Documentos de Concurso.</w:t>
      </w:r>
    </w:p>
    <w:p w14:paraId="0BE9E71F" w14:textId="77777777" w:rsidR="006277CB" w:rsidRPr="00243185" w:rsidRDefault="006277CB" w:rsidP="00DD3F3B">
      <w:pPr>
        <w:pStyle w:val="Parnumerado"/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 </w:t>
      </w:r>
    </w:p>
    <w:p w14:paraId="27544384" w14:textId="77777777" w:rsidR="006277CB" w:rsidRPr="00243185" w:rsidRDefault="006277CB" w:rsidP="00DD3F3B">
      <w:pPr>
        <w:pStyle w:val="Parnumerado"/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lastRenderedPageBreak/>
        <w:t xml:space="preserve">2. Os Documentos de Concurso também especificarão os </w:t>
      </w:r>
      <w:proofErr w:type="spellStart"/>
      <w:r w:rsidRPr="00243185">
        <w:rPr>
          <w:rFonts w:ascii="Arial" w:hAnsi="Arial" w:cs="Arial"/>
          <w:lang w:val="pt-PT"/>
        </w:rPr>
        <w:t>factores</w:t>
      </w:r>
      <w:proofErr w:type="spellEnd"/>
      <w:r w:rsidRPr="00243185">
        <w:rPr>
          <w:rFonts w:ascii="Arial" w:hAnsi="Arial" w:cs="Arial"/>
          <w:lang w:val="pt-PT"/>
        </w:rPr>
        <w:t xml:space="preserve"> essenciais, além do preço, a serem considerados na avaliação da proposta, e o modo de sua aplicação com o fim de determinar a proposta de </w:t>
      </w:r>
      <w:r w:rsidR="000831DC">
        <w:rPr>
          <w:rFonts w:ascii="Arial" w:hAnsi="Arial" w:cs="Arial"/>
          <w:lang w:val="pt-PT"/>
        </w:rPr>
        <w:t>M</w:t>
      </w:r>
      <w:r w:rsidRPr="00243185">
        <w:rPr>
          <w:rFonts w:ascii="Arial" w:hAnsi="Arial" w:cs="Arial"/>
          <w:lang w:val="pt-PT"/>
        </w:rPr>
        <w:t xml:space="preserve">enor </w:t>
      </w:r>
      <w:r w:rsidR="000831DC">
        <w:rPr>
          <w:rFonts w:ascii="Arial" w:hAnsi="Arial" w:cs="Arial"/>
          <w:lang w:val="pt-PT"/>
        </w:rPr>
        <w:t>P</w:t>
      </w:r>
      <w:r w:rsidRPr="00243185">
        <w:rPr>
          <w:rFonts w:ascii="Arial" w:hAnsi="Arial" w:cs="Arial"/>
          <w:lang w:val="pt-PT"/>
        </w:rPr>
        <w:t xml:space="preserve">reço </w:t>
      </w:r>
      <w:r w:rsidR="000831DC">
        <w:rPr>
          <w:rFonts w:ascii="Arial" w:hAnsi="Arial" w:cs="Arial"/>
          <w:lang w:val="pt-PT"/>
        </w:rPr>
        <w:t>A</w:t>
      </w:r>
      <w:r w:rsidRPr="00243185">
        <w:rPr>
          <w:rFonts w:ascii="Arial" w:hAnsi="Arial" w:cs="Arial"/>
          <w:lang w:val="pt-PT"/>
        </w:rPr>
        <w:t>valiado.</w:t>
      </w:r>
    </w:p>
    <w:p w14:paraId="66AEDBB8" w14:textId="77777777" w:rsidR="00DD3F3B" w:rsidRDefault="00DD3F3B" w:rsidP="00DD3F3B">
      <w:pPr>
        <w:pStyle w:val="Inciso"/>
        <w:tabs>
          <w:tab w:val="clear" w:pos="360"/>
          <w:tab w:val="num" w:pos="0"/>
        </w:tabs>
        <w:spacing w:line="360" w:lineRule="auto"/>
        <w:ind w:left="0" w:firstLine="0"/>
        <w:rPr>
          <w:rFonts w:ascii="Arial" w:hAnsi="Arial" w:cs="Arial"/>
          <w:lang w:val="pt-PT"/>
        </w:rPr>
      </w:pPr>
    </w:p>
    <w:p w14:paraId="5D300798" w14:textId="469A6DBC" w:rsidR="006277CB" w:rsidRPr="00243185" w:rsidRDefault="006277CB" w:rsidP="00DD3F3B">
      <w:pPr>
        <w:pStyle w:val="Inciso"/>
        <w:tabs>
          <w:tab w:val="clear" w:pos="360"/>
          <w:tab w:val="num" w:pos="0"/>
        </w:tabs>
        <w:spacing w:line="360" w:lineRule="auto"/>
        <w:ind w:left="0" w:firstLine="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3. Os </w:t>
      </w:r>
      <w:proofErr w:type="spellStart"/>
      <w:r w:rsidRPr="00243185">
        <w:rPr>
          <w:rFonts w:ascii="Arial" w:hAnsi="Arial" w:cs="Arial"/>
          <w:lang w:val="pt-PT"/>
        </w:rPr>
        <w:t>factores</w:t>
      </w:r>
      <w:proofErr w:type="spellEnd"/>
      <w:r w:rsidRPr="00243185">
        <w:rPr>
          <w:rFonts w:ascii="Arial" w:hAnsi="Arial" w:cs="Arial"/>
          <w:lang w:val="pt-PT"/>
        </w:rPr>
        <w:t xml:space="preserve"> de avaliação técnica </w:t>
      </w:r>
      <w:r w:rsidR="00866E64">
        <w:rPr>
          <w:rFonts w:ascii="Arial" w:hAnsi="Arial" w:cs="Arial"/>
          <w:lang w:val="pt-PT"/>
        </w:rPr>
        <w:t xml:space="preserve">devem </w:t>
      </w:r>
      <w:r w:rsidRPr="00243185">
        <w:rPr>
          <w:rFonts w:ascii="Arial" w:hAnsi="Arial" w:cs="Arial"/>
          <w:lang w:val="pt-PT"/>
        </w:rPr>
        <w:t>ser definidos por f</w:t>
      </w:r>
      <w:r w:rsidR="00E8165D">
        <w:rPr>
          <w:rFonts w:ascii="Arial" w:hAnsi="Arial" w:cs="Arial"/>
          <w:lang w:val="pt-PT"/>
        </w:rPr>
        <w:t>órmula matemática que contemple</w:t>
      </w:r>
      <w:r w:rsidR="008C7D58">
        <w:rPr>
          <w:rFonts w:ascii="Arial" w:hAnsi="Arial" w:cs="Arial"/>
          <w:lang w:val="pt-PT"/>
        </w:rPr>
        <w:t>,</w:t>
      </w:r>
      <w:r w:rsidRPr="00243185">
        <w:rPr>
          <w:rFonts w:ascii="Arial" w:hAnsi="Arial" w:cs="Arial"/>
          <w:lang w:val="pt-PT"/>
        </w:rPr>
        <w:t xml:space="preserve"> de forma </w:t>
      </w:r>
      <w:proofErr w:type="spellStart"/>
      <w:r w:rsidRPr="00243185">
        <w:rPr>
          <w:rFonts w:ascii="Arial" w:hAnsi="Arial" w:cs="Arial"/>
          <w:lang w:val="pt-PT"/>
        </w:rPr>
        <w:t>objectiva</w:t>
      </w:r>
      <w:proofErr w:type="spellEnd"/>
      <w:r w:rsidRPr="00243185">
        <w:rPr>
          <w:rFonts w:ascii="Arial" w:hAnsi="Arial" w:cs="Arial"/>
          <w:lang w:val="pt-PT"/>
        </w:rPr>
        <w:t xml:space="preserve">, as variáveis </w:t>
      </w:r>
      <w:r w:rsidR="00866E64">
        <w:rPr>
          <w:rFonts w:ascii="Arial" w:hAnsi="Arial" w:cs="Arial"/>
          <w:lang w:val="pt-PT"/>
        </w:rPr>
        <w:t>definidas nos Documentos de Concurso</w:t>
      </w:r>
      <w:r w:rsidRPr="00243185">
        <w:rPr>
          <w:rFonts w:ascii="Arial" w:hAnsi="Arial" w:cs="Arial"/>
          <w:lang w:val="pt-PT"/>
        </w:rPr>
        <w:t>.</w:t>
      </w:r>
    </w:p>
    <w:p w14:paraId="16A045B0" w14:textId="77777777" w:rsidR="00DD3F3B" w:rsidRDefault="00DD3F3B" w:rsidP="00DD3F3B">
      <w:pPr>
        <w:pStyle w:val="Inciso"/>
        <w:tabs>
          <w:tab w:val="clear" w:pos="360"/>
          <w:tab w:val="num" w:pos="1080"/>
        </w:tabs>
        <w:spacing w:line="360" w:lineRule="auto"/>
        <w:rPr>
          <w:rFonts w:ascii="Arial" w:hAnsi="Arial" w:cs="Arial"/>
          <w:lang w:val="pt-PT"/>
        </w:rPr>
      </w:pPr>
    </w:p>
    <w:p w14:paraId="1D9E20E5" w14:textId="77777777" w:rsidR="006277CB" w:rsidRPr="00243185" w:rsidRDefault="006277CB" w:rsidP="00DD3F3B">
      <w:pPr>
        <w:pStyle w:val="Inciso"/>
        <w:tabs>
          <w:tab w:val="clear" w:pos="360"/>
          <w:tab w:val="num" w:pos="1080"/>
        </w:tabs>
        <w:spacing w:line="360" w:lineRule="auto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4. </w:t>
      </w:r>
      <w:r w:rsidRPr="00243185">
        <w:rPr>
          <w:rFonts w:ascii="Arial" w:hAnsi="Arial" w:cs="Arial"/>
          <w:color w:val="000000"/>
          <w:lang w:val="pt-PT"/>
        </w:rPr>
        <w:t xml:space="preserve">Na avaliação podem ser considerados outros </w:t>
      </w:r>
      <w:proofErr w:type="spellStart"/>
      <w:r w:rsidRPr="00243185">
        <w:rPr>
          <w:rFonts w:ascii="Arial" w:hAnsi="Arial" w:cs="Arial"/>
          <w:color w:val="000000"/>
          <w:lang w:val="pt-PT"/>
        </w:rPr>
        <w:t>factores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dentre os quais:</w:t>
      </w:r>
    </w:p>
    <w:p w14:paraId="444225B7" w14:textId="6A953AA2" w:rsidR="00EF16D2" w:rsidRDefault="00EF16D2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Disponibilidade de equipamento;</w:t>
      </w:r>
    </w:p>
    <w:p w14:paraId="79F7589A" w14:textId="214FFD84" w:rsidR="00EF16D2" w:rsidRDefault="00EF16D2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Eficiência e adequação do equipamento;</w:t>
      </w:r>
    </w:p>
    <w:p w14:paraId="14BD7657" w14:textId="56863E89" w:rsidR="00EF16D2" w:rsidRDefault="00EF16D2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Disponibilidade de peças de reposição e serviços de manutenção;</w:t>
      </w:r>
    </w:p>
    <w:p w14:paraId="7719EDE6" w14:textId="0052DBF8" w:rsidR="00EF16D2" w:rsidRPr="008F1630" w:rsidRDefault="00EF16D2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highlight w:val="green"/>
          <w:lang w:val="pt-PT"/>
        </w:rPr>
      </w:pPr>
      <w:r w:rsidRPr="008F1630">
        <w:rPr>
          <w:rFonts w:ascii="Arial" w:hAnsi="Arial" w:cs="Arial"/>
          <w:color w:val="000000"/>
          <w:highlight w:val="green"/>
          <w:lang w:val="pt-PT"/>
        </w:rPr>
        <w:t>Quali</w:t>
      </w:r>
      <w:r w:rsidR="00A34472" w:rsidRPr="008F1630">
        <w:rPr>
          <w:rFonts w:ascii="Arial" w:hAnsi="Arial" w:cs="Arial"/>
          <w:color w:val="000000"/>
          <w:highlight w:val="green"/>
          <w:lang w:val="pt-PT"/>
        </w:rPr>
        <w:t xml:space="preserve">ficação </w:t>
      </w:r>
      <w:r w:rsidRPr="008F1630">
        <w:rPr>
          <w:rFonts w:ascii="Arial" w:hAnsi="Arial" w:cs="Arial"/>
          <w:color w:val="000000"/>
          <w:highlight w:val="green"/>
          <w:lang w:val="pt-PT"/>
        </w:rPr>
        <w:t>da equipa</w:t>
      </w:r>
      <w:r w:rsidR="00A34472" w:rsidRPr="008F1630">
        <w:rPr>
          <w:rFonts w:ascii="Arial" w:hAnsi="Arial" w:cs="Arial"/>
          <w:color w:val="000000"/>
          <w:highlight w:val="green"/>
          <w:lang w:val="pt-PT"/>
        </w:rPr>
        <w:t xml:space="preserve"> técnica</w:t>
      </w:r>
      <w:r w:rsidRPr="008F1630">
        <w:rPr>
          <w:rFonts w:ascii="Arial" w:hAnsi="Arial" w:cs="Arial"/>
          <w:color w:val="000000"/>
          <w:highlight w:val="green"/>
          <w:lang w:val="pt-PT"/>
        </w:rPr>
        <w:t>;</w:t>
      </w:r>
    </w:p>
    <w:p w14:paraId="5660AE42" w14:textId="151791D4" w:rsidR="00866E64" w:rsidRDefault="00866E64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Condições de </w:t>
      </w:r>
      <w:r w:rsidR="005072F1">
        <w:rPr>
          <w:rFonts w:ascii="Arial" w:hAnsi="Arial" w:cs="Arial"/>
          <w:color w:val="000000"/>
          <w:lang w:val="pt-PT"/>
        </w:rPr>
        <w:t>p</w:t>
      </w:r>
      <w:r>
        <w:rPr>
          <w:rFonts w:ascii="Arial" w:hAnsi="Arial" w:cs="Arial"/>
          <w:color w:val="000000"/>
          <w:lang w:val="pt-PT"/>
        </w:rPr>
        <w:t>agamento;</w:t>
      </w:r>
    </w:p>
    <w:p w14:paraId="5609F53D" w14:textId="77777777" w:rsidR="006277CB" w:rsidRPr="00243185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Cronograma de pagamentos;</w:t>
      </w:r>
    </w:p>
    <w:p w14:paraId="57120824" w14:textId="77777777" w:rsidR="006277CB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Prazo de entrega;</w:t>
      </w:r>
    </w:p>
    <w:p w14:paraId="69CF24E4" w14:textId="77777777" w:rsidR="00586AD6" w:rsidRPr="00243185" w:rsidRDefault="00586AD6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Cronograma de entrega;</w:t>
      </w:r>
    </w:p>
    <w:p w14:paraId="4AC73A89" w14:textId="77777777" w:rsidR="006277CB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Custos operacionais;</w:t>
      </w:r>
    </w:p>
    <w:p w14:paraId="581D6F56" w14:textId="77777777" w:rsidR="00866E64" w:rsidRPr="00866E64" w:rsidRDefault="00866E64" w:rsidP="00DD3F3B">
      <w:pPr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  <w:szCs w:val="24"/>
          <w:lang w:eastAsia="pt-BR"/>
        </w:rPr>
      </w:pPr>
      <w:r w:rsidRPr="00866E64">
        <w:rPr>
          <w:rFonts w:ascii="Arial" w:hAnsi="Arial" w:cs="Arial"/>
          <w:color w:val="000000"/>
          <w:szCs w:val="24"/>
          <w:lang w:eastAsia="pt-BR"/>
        </w:rPr>
        <w:t>Custo de transporte e seguro até ao local especificado;</w:t>
      </w:r>
    </w:p>
    <w:p w14:paraId="6EA88216" w14:textId="77777777" w:rsidR="006277CB" w:rsidRPr="00243185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Condições de garantia;</w:t>
      </w:r>
    </w:p>
    <w:p w14:paraId="51938107" w14:textId="77777777" w:rsidR="006277CB" w:rsidRPr="00243185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Treinamento;</w:t>
      </w:r>
    </w:p>
    <w:p w14:paraId="22C9BDD7" w14:textId="77777777" w:rsidR="006277CB" w:rsidRPr="00243185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Segurança;</w:t>
      </w:r>
    </w:p>
    <w:p w14:paraId="3084A1D8" w14:textId="77777777" w:rsidR="006277CB" w:rsidRPr="00243185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Benefícios ambientais; </w:t>
      </w:r>
    </w:p>
    <w:p w14:paraId="52796D82" w14:textId="14DC5F3E" w:rsidR="006277CB" w:rsidRPr="008F2DF1" w:rsidRDefault="006277CB" w:rsidP="00DD3F3B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lang w:val="pt-PT"/>
        </w:rPr>
        <w:t xml:space="preserve">Ser titular de certificado válido do selo “Orgulho Moçambicano. </w:t>
      </w:r>
      <w:proofErr w:type="spellStart"/>
      <w:r w:rsidRPr="002C4FDA">
        <w:rPr>
          <w:rFonts w:ascii="Arial" w:hAnsi="Arial" w:cs="Arial"/>
          <w:i/>
          <w:lang w:val="pt-PT"/>
        </w:rPr>
        <w:t>Made</w:t>
      </w:r>
      <w:proofErr w:type="spellEnd"/>
      <w:r w:rsidRPr="002C4FDA">
        <w:rPr>
          <w:rFonts w:ascii="Arial" w:hAnsi="Arial" w:cs="Arial"/>
          <w:i/>
          <w:lang w:val="pt-PT"/>
        </w:rPr>
        <w:t xml:space="preserve"> in Mozam</w:t>
      </w:r>
      <w:r w:rsidR="008558D1">
        <w:rPr>
          <w:rFonts w:ascii="Arial" w:hAnsi="Arial" w:cs="Arial"/>
          <w:i/>
          <w:lang w:val="pt-PT"/>
        </w:rPr>
        <w:t>bi</w:t>
      </w:r>
      <w:r w:rsidRPr="002C4FDA">
        <w:rPr>
          <w:rFonts w:ascii="Arial" w:hAnsi="Arial" w:cs="Arial"/>
          <w:i/>
          <w:lang w:val="pt-PT"/>
        </w:rPr>
        <w:t>que</w:t>
      </w:r>
      <w:r w:rsidRPr="008F2DF1">
        <w:rPr>
          <w:rFonts w:ascii="Arial" w:hAnsi="Arial" w:cs="Arial"/>
          <w:lang w:val="pt-PT"/>
        </w:rPr>
        <w:t>.”</w:t>
      </w:r>
      <w:r w:rsidR="008F2DF1" w:rsidRPr="008F2DF1">
        <w:rPr>
          <w:rFonts w:ascii="Arial" w:hAnsi="Arial" w:cs="Arial"/>
          <w:lang w:val="pt-PT"/>
        </w:rPr>
        <w:t>; e</w:t>
      </w:r>
    </w:p>
    <w:p w14:paraId="176AFE8D" w14:textId="1F7BE64B" w:rsidR="00DD3F3B" w:rsidRPr="008F2DF1" w:rsidRDefault="005F1B57" w:rsidP="008F2DF1">
      <w:pPr>
        <w:pStyle w:val="Parnumerado"/>
        <w:numPr>
          <w:ilvl w:val="0"/>
          <w:numId w:val="24"/>
        </w:numPr>
        <w:tabs>
          <w:tab w:val="left" w:pos="135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8F2DF1">
        <w:rPr>
          <w:rFonts w:ascii="Arial" w:hAnsi="Arial" w:cs="Arial"/>
          <w:highlight w:val="green"/>
          <w:lang w:val="pt-PT"/>
        </w:rPr>
        <w:t>Parâmetros de qualidade, resiliência e outros</w:t>
      </w:r>
      <w:r w:rsidR="008F2DF1" w:rsidRPr="008F2DF1">
        <w:rPr>
          <w:rFonts w:ascii="Arial" w:hAnsi="Arial" w:cs="Arial"/>
          <w:highlight w:val="green"/>
          <w:lang w:val="pt-PT"/>
        </w:rPr>
        <w:t xml:space="preserve"> que a Entidade Contratante julgar pertinentes.</w:t>
      </w:r>
      <w:r w:rsidRPr="008F2DF1">
        <w:rPr>
          <w:rFonts w:ascii="Arial" w:hAnsi="Arial" w:cs="Arial"/>
          <w:highlight w:val="green"/>
          <w:lang w:val="pt-PT"/>
        </w:rPr>
        <w:t xml:space="preserve"> </w:t>
      </w:r>
    </w:p>
    <w:p w14:paraId="7EB43764" w14:textId="77777777" w:rsidR="006277CB" w:rsidRPr="00243185" w:rsidRDefault="00BB6414" w:rsidP="00DD3F3B">
      <w:pPr>
        <w:pStyle w:val="Parnumerado"/>
        <w:tabs>
          <w:tab w:val="clear" w:pos="360"/>
          <w:tab w:val="left" w:pos="135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5. </w:t>
      </w:r>
      <w:r w:rsidR="005072F1">
        <w:rPr>
          <w:rFonts w:ascii="Arial" w:hAnsi="Arial" w:cs="Arial"/>
          <w:color w:val="000000"/>
          <w:lang w:val="pt-PT"/>
        </w:rPr>
        <w:t>Sempre que</w:t>
      </w:r>
      <w:r w:rsidR="006277CB" w:rsidRPr="00243185">
        <w:rPr>
          <w:rFonts w:ascii="Arial" w:hAnsi="Arial" w:cs="Arial"/>
          <w:color w:val="000000"/>
          <w:lang w:val="pt-PT"/>
        </w:rPr>
        <w:t xml:space="preserve"> possível, ressalvado o preço, os demais </w:t>
      </w:r>
      <w:proofErr w:type="spellStart"/>
      <w:r w:rsidR="006277CB" w:rsidRPr="00243185">
        <w:rPr>
          <w:rFonts w:ascii="Arial" w:hAnsi="Arial" w:cs="Arial"/>
          <w:color w:val="000000"/>
          <w:lang w:val="pt-PT"/>
        </w:rPr>
        <w:t>factores</w:t>
      </w:r>
      <w:proofErr w:type="spellEnd"/>
      <w:r w:rsidR="006277CB" w:rsidRPr="00243185">
        <w:rPr>
          <w:rFonts w:ascii="Arial" w:hAnsi="Arial" w:cs="Arial"/>
          <w:color w:val="000000"/>
          <w:lang w:val="pt-PT"/>
        </w:rPr>
        <w:t xml:space="preserve"> de avaliação serão expressos em termos monetários. </w:t>
      </w:r>
    </w:p>
    <w:p w14:paraId="62BE052A" w14:textId="77777777" w:rsidR="00DD3F3B" w:rsidRDefault="00DD3F3B" w:rsidP="00DD3F3B">
      <w:pPr>
        <w:pStyle w:val="Parnumerado"/>
        <w:tabs>
          <w:tab w:val="clear" w:pos="360"/>
          <w:tab w:val="left" w:pos="135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2ED9169E" w14:textId="77777777" w:rsidR="00375F78" w:rsidRPr="008C4637" w:rsidRDefault="00BB6414" w:rsidP="00DD3F3B">
      <w:pPr>
        <w:pStyle w:val="Parnumerado"/>
        <w:tabs>
          <w:tab w:val="clear" w:pos="360"/>
          <w:tab w:val="left" w:pos="135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6. </w:t>
      </w:r>
      <w:r w:rsidR="006277CB" w:rsidRPr="00243185">
        <w:rPr>
          <w:rFonts w:ascii="Arial" w:hAnsi="Arial" w:cs="Arial"/>
          <w:color w:val="000000"/>
          <w:lang w:val="pt-PT"/>
        </w:rPr>
        <w:t xml:space="preserve">A avaliação técnica e a </w:t>
      </w:r>
      <w:r w:rsidR="005072F1">
        <w:rPr>
          <w:rFonts w:ascii="Arial" w:hAnsi="Arial" w:cs="Arial"/>
          <w:color w:val="000000"/>
          <w:lang w:val="pt-PT"/>
        </w:rPr>
        <w:t xml:space="preserve">recomendação de </w:t>
      </w:r>
      <w:r w:rsidR="006277CB" w:rsidRPr="00243185">
        <w:rPr>
          <w:rFonts w:ascii="Arial" w:hAnsi="Arial" w:cs="Arial"/>
          <w:color w:val="000000"/>
          <w:lang w:val="pt-PT"/>
        </w:rPr>
        <w:t xml:space="preserve">decisão devem ser devidamente fundamentadas </w:t>
      </w:r>
      <w:r w:rsidR="006277CB" w:rsidRPr="00243185">
        <w:rPr>
          <w:rFonts w:ascii="Arial" w:hAnsi="Arial" w:cs="Arial"/>
          <w:color w:val="000000"/>
          <w:lang w:val="pt-PT" w:eastAsia="en-US"/>
        </w:rPr>
        <w:t>no relatório de avaliação.</w:t>
      </w:r>
    </w:p>
    <w:p w14:paraId="594576A0" w14:textId="77777777" w:rsidR="00375F78" w:rsidRDefault="00375F78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58E4C00D" w14:textId="47B5C6B2" w:rsidR="006277CB" w:rsidRPr="00243185" w:rsidRDefault="006277CB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46529">
        <w:rPr>
          <w:rFonts w:ascii="Arial" w:hAnsi="Arial" w:cs="Arial"/>
          <w:b/>
          <w:bCs/>
          <w:color w:val="000000"/>
          <w:lang w:val="pt-PT"/>
        </w:rPr>
        <w:t>4</w:t>
      </w:r>
      <w:r w:rsidR="003F4E9A">
        <w:rPr>
          <w:rFonts w:ascii="Arial" w:hAnsi="Arial" w:cs="Arial"/>
          <w:b/>
          <w:bCs/>
          <w:color w:val="000000"/>
          <w:lang w:val="pt-PT"/>
        </w:rPr>
        <w:t>1</w:t>
      </w:r>
    </w:p>
    <w:p w14:paraId="5AA88A16" w14:textId="77777777" w:rsidR="006277CB" w:rsidRPr="00243185" w:rsidRDefault="006277CB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(Solução em </w:t>
      </w:r>
      <w:r w:rsidR="00630650" w:rsidRPr="00243185">
        <w:rPr>
          <w:rFonts w:ascii="Arial" w:hAnsi="Arial" w:cs="Arial"/>
          <w:b/>
          <w:bCs/>
          <w:color w:val="000000"/>
          <w:lang w:val="pt-PT"/>
        </w:rPr>
        <w:t>C</w:t>
      </w:r>
      <w:r w:rsidRPr="00243185">
        <w:rPr>
          <w:rFonts w:ascii="Arial" w:hAnsi="Arial" w:cs="Arial"/>
          <w:b/>
          <w:bCs/>
          <w:color w:val="000000"/>
          <w:lang w:val="pt-PT"/>
        </w:rPr>
        <w:t xml:space="preserve">aso de </w:t>
      </w:r>
      <w:r w:rsidR="00630650" w:rsidRPr="00243185">
        <w:rPr>
          <w:rFonts w:ascii="Arial" w:hAnsi="Arial" w:cs="Arial"/>
          <w:b/>
          <w:bCs/>
          <w:color w:val="000000"/>
          <w:lang w:val="pt-PT"/>
        </w:rPr>
        <w:t>E</w:t>
      </w:r>
      <w:r w:rsidRPr="00243185">
        <w:rPr>
          <w:rFonts w:ascii="Arial" w:hAnsi="Arial" w:cs="Arial"/>
          <w:b/>
          <w:bCs/>
          <w:color w:val="000000"/>
          <w:lang w:val="pt-PT"/>
        </w:rPr>
        <w:t>mpate)</w:t>
      </w:r>
    </w:p>
    <w:p w14:paraId="0EC66641" w14:textId="4248FC43" w:rsidR="006277CB" w:rsidRPr="00243185" w:rsidRDefault="00073F18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1. </w:t>
      </w:r>
      <w:r w:rsidR="006277CB" w:rsidRPr="00243185">
        <w:rPr>
          <w:rFonts w:ascii="Arial" w:hAnsi="Arial" w:cs="Arial"/>
          <w:color w:val="000000"/>
          <w:szCs w:val="24"/>
        </w:rPr>
        <w:t>Qua</w:t>
      </w:r>
      <w:r w:rsidR="00C3145A">
        <w:rPr>
          <w:rFonts w:ascii="Arial" w:hAnsi="Arial" w:cs="Arial"/>
          <w:color w:val="000000"/>
          <w:szCs w:val="24"/>
        </w:rPr>
        <w:t xml:space="preserve">ndo for </w:t>
      </w:r>
      <w:proofErr w:type="spellStart"/>
      <w:r w:rsidR="00C3145A">
        <w:rPr>
          <w:rFonts w:ascii="Arial" w:hAnsi="Arial" w:cs="Arial"/>
          <w:color w:val="000000"/>
          <w:szCs w:val="24"/>
        </w:rPr>
        <w:t>adoptado</w:t>
      </w:r>
      <w:proofErr w:type="spellEnd"/>
      <w:r w:rsidR="00C3145A">
        <w:rPr>
          <w:rFonts w:ascii="Arial" w:hAnsi="Arial" w:cs="Arial"/>
          <w:color w:val="000000"/>
          <w:szCs w:val="24"/>
        </w:rPr>
        <w:t xml:space="preserve"> o C</w:t>
      </w:r>
      <w:r w:rsidR="008558D1">
        <w:rPr>
          <w:rFonts w:ascii="Arial" w:hAnsi="Arial" w:cs="Arial"/>
          <w:color w:val="000000"/>
          <w:szCs w:val="24"/>
        </w:rPr>
        <w:t>ritério de M</w:t>
      </w:r>
      <w:r w:rsidR="006277CB" w:rsidRPr="00243185">
        <w:rPr>
          <w:rFonts w:ascii="Arial" w:hAnsi="Arial" w:cs="Arial"/>
          <w:color w:val="000000"/>
          <w:szCs w:val="24"/>
        </w:rPr>
        <w:t xml:space="preserve">enor </w:t>
      </w:r>
      <w:r w:rsidR="008558D1">
        <w:rPr>
          <w:rFonts w:ascii="Arial" w:hAnsi="Arial" w:cs="Arial"/>
          <w:color w:val="000000"/>
          <w:szCs w:val="24"/>
        </w:rPr>
        <w:t>P</w:t>
      </w:r>
      <w:r w:rsidR="006277CB" w:rsidRPr="00243185">
        <w:rPr>
          <w:rFonts w:ascii="Arial" w:hAnsi="Arial" w:cs="Arial"/>
          <w:color w:val="000000"/>
          <w:szCs w:val="24"/>
        </w:rPr>
        <w:t>reço</w:t>
      </w:r>
      <w:r w:rsidR="008558D1">
        <w:rPr>
          <w:rFonts w:ascii="Arial" w:hAnsi="Arial" w:cs="Arial"/>
          <w:color w:val="000000"/>
          <w:szCs w:val="24"/>
        </w:rPr>
        <w:t xml:space="preserve"> Avaliado</w:t>
      </w:r>
      <w:r w:rsidR="006277CB" w:rsidRPr="00243185">
        <w:rPr>
          <w:rFonts w:ascii="Arial" w:hAnsi="Arial" w:cs="Arial"/>
          <w:color w:val="000000"/>
          <w:szCs w:val="24"/>
        </w:rPr>
        <w:t xml:space="preserve"> e houver empate entre duas </w:t>
      </w:r>
      <w:r w:rsidR="008F2DF1">
        <w:rPr>
          <w:rFonts w:ascii="Arial" w:hAnsi="Arial" w:cs="Arial"/>
          <w:color w:val="000000"/>
          <w:szCs w:val="24"/>
        </w:rPr>
        <w:t xml:space="preserve">(2) </w:t>
      </w:r>
      <w:r w:rsidR="006277CB" w:rsidRPr="00243185">
        <w:rPr>
          <w:rFonts w:ascii="Arial" w:hAnsi="Arial" w:cs="Arial"/>
          <w:color w:val="000000"/>
          <w:szCs w:val="24"/>
        </w:rPr>
        <w:t>ou mais propostas, a classificação final deve ser apurada por sorteio em sessão pública.</w:t>
      </w:r>
    </w:p>
    <w:p w14:paraId="6C4D938B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772223B8" w14:textId="5B227415" w:rsidR="006277CB" w:rsidRPr="00243185" w:rsidRDefault="00073F18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2. </w:t>
      </w:r>
      <w:r w:rsidR="00C3145A">
        <w:rPr>
          <w:rFonts w:ascii="Arial" w:hAnsi="Arial" w:cs="Arial"/>
          <w:color w:val="000000"/>
          <w:szCs w:val="24"/>
        </w:rPr>
        <w:t xml:space="preserve">Quando for </w:t>
      </w:r>
      <w:proofErr w:type="spellStart"/>
      <w:r w:rsidR="00C3145A">
        <w:rPr>
          <w:rFonts w:ascii="Arial" w:hAnsi="Arial" w:cs="Arial"/>
          <w:color w:val="000000"/>
          <w:szCs w:val="24"/>
        </w:rPr>
        <w:t>adoptado</w:t>
      </w:r>
      <w:proofErr w:type="spellEnd"/>
      <w:r w:rsidR="00C3145A">
        <w:rPr>
          <w:rFonts w:ascii="Arial" w:hAnsi="Arial" w:cs="Arial"/>
          <w:color w:val="000000"/>
          <w:szCs w:val="24"/>
        </w:rPr>
        <w:t xml:space="preserve"> o C</w:t>
      </w:r>
      <w:r w:rsidR="006277CB" w:rsidRPr="00243185">
        <w:rPr>
          <w:rFonts w:ascii="Arial" w:hAnsi="Arial" w:cs="Arial"/>
          <w:color w:val="000000"/>
          <w:szCs w:val="24"/>
        </w:rPr>
        <w:t xml:space="preserve">ritério </w:t>
      </w:r>
      <w:r w:rsidR="00C3145A">
        <w:rPr>
          <w:rFonts w:ascii="Arial" w:hAnsi="Arial" w:cs="Arial"/>
          <w:bCs/>
          <w:color w:val="000000"/>
          <w:szCs w:val="24"/>
        </w:rPr>
        <w:t>C</w:t>
      </w:r>
      <w:r w:rsidR="006277CB" w:rsidRPr="00243185">
        <w:rPr>
          <w:rFonts w:ascii="Arial" w:hAnsi="Arial" w:cs="Arial"/>
          <w:bCs/>
          <w:color w:val="000000"/>
          <w:szCs w:val="24"/>
        </w:rPr>
        <w:t xml:space="preserve">onjugado </w:t>
      </w:r>
      <w:r w:rsidR="006277CB" w:rsidRPr="00243185">
        <w:rPr>
          <w:rFonts w:ascii="Arial" w:hAnsi="Arial" w:cs="Arial"/>
          <w:color w:val="000000"/>
          <w:szCs w:val="24"/>
        </w:rPr>
        <w:t xml:space="preserve">e houver empate entre duas </w:t>
      </w:r>
      <w:r w:rsidR="008F2DF1">
        <w:rPr>
          <w:rFonts w:ascii="Arial" w:hAnsi="Arial" w:cs="Arial"/>
          <w:color w:val="000000"/>
          <w:szCs w:val="24"/>
        </w:rPr>
        <w:t xml:space="preserve">(2) </w:t>
      </w:r>
      <w:r w:rsidR="006277CB" w:rsidRPr="00243185">
        <w:rPr>
          <w:rFonts w:ascii="Arial" w:hAnsi="Arial" w:cs="Arial"/>
          <w:color w:val="000000"/>
          <w:szCs w:val="24"/>
        </w:rPr>
        <w:t>ou mais propostas, a classificação final é atribuída ao concorrente detentor da melhor classificação técnica, e persistindo o empate, a classificação final deve ser decidida por sorteio, em sessão pública.</w:t>
      </w:r>
    </w:p>
    <w:p w14:paraId="26A0D676" w14:textId="77777777" w:rsidR="003F4E9A" w:rsidRDefault="003F4E9A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000000"/>
          <w:lang w:val="pt-PT"/>
        </w:rPr>
      </w:pPr>
    </w:p>
    <w:p w14:paraId="2BBE2784" w14:textId="647399A1" w:rsidR="002D0838" w:rsidRDefault="002D0838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000000"/>
          <w:lang w:val="pt-PT"/>
        </w:rPr>
      </w:pPr>
    </w:p>
    <w:p w14:paraId="41D9B1A5" w14:textId="0B105BED" w:rsidR="00951AA6" w:rsidRDefault="00951AA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000000"/>
          <w:lang w:val="pt-PT"/>
        </w:rPr>
      </w:pPr>
    </w:p>
    <w:p w14:paraId="0DA346BA" w14:textId="77777777" w:rsidR="00951AA6" w:rsidRDefault="00951AA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000000"/>
          <w:lang w:val="pt-PT"/>
        </w:rPr>
      </w:pPr>
    </w:p>
    <w:p w14:paraId="57541659" w14:textId="77777777" w:rsidR="006277CB" w:rsidRPr="00243185" w:rsidRDefault="00C93F4F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000000"/>
          <w:lang w:val="pt-PT"/>
        </w:rPr>
      </w:pPr>
      <w:r w:rsidRPr="00243185">
        <w:rPr>
          <w:rFonts w:ascii="Arial" w:hAnsi="Arial" w:cs="Arial"/>
          <w:b/>
          <w:noProof/>
          <w:color w:val="000000"/>
          <w:lang w:val="pt-PT"/>
        </w:rPr>
        <w:t>SECÇÃO</w:t>
      </w:r>
      <w:r w:rsidR="000831DC">
        <w:rPr>
          <w:rFonts w:ascii="Arial" w:hAnsi="Arial" w:cs="Arial"/>
          <w:b/>
          <w:noProof/>
          <w:color w:val="000000"/>
          <w:lang w:val="pt-PT"/>
        </w:rPr>
        <w:t xml:space="preserve"> </w:t>
      </w:r>
      <w:r w:rsidR="006277CB" w:rsidRPr="00243185">
        <w:rPr>
          <w:rFonts w:ascii="Arial" w:hAnsi="Arial" w:cs="Arial"/>
          <w:b/>
          <w:noProof/>
          <w:color w:val="000000"/>
          <w:lang w:val="pt-PT"/>
        </w:rPr>
        <w:t>I</w:t>
      </w:r>
      <w:r w:rsidR="000831DC">
        <w:rPr>
          <w:rFonts w:ascii="Arial" w:hAnsi="Arial" w:cs="Arial"/>
          <w:b/>
          <w:noProof/>
          <w:color w:val="000000"/>
          <w:lang w:val="pt-PT"/>
        </w:rPr>
        <w:t>X</w:t>
      </w:r>
    </w:p>
    <w:p w14:paraId="4FEA470C" w14:textId="77777777" w:rsidR="006277CB" w:rsidRPr="00243185" w:rsidRDefault="0059565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000000"/>
          <w:lang w:val="pt-PT"/>
        </w:rPr>
      </w:pPr>
      <w:r>
        <w:rPr>
          <w:rFonts w:ascii="Arial" w:hAnsi="Arial" w:cs="Arial"/>
          <w:b/>
          <w:noProof/>
          <w:color w:val="000000"/>
          <w:lang w:val="pt-PT"/>
        </w:rPr>
        <w:t>C</w:t>
      </w:r>
      <w:r w:rsidR="00630650" w:rsidRPr="00243185">
        <w:rPr>
          <w:rFonts w:ascii="Arial" w:hAnsi="Arial" w:cs="Arial"/>
          <w:b/>
          <w:noProof/>
          <w:color w:val="000000"/>
          <w:lang w:val="pt-PT"/>
        </w:rPr>
        <w:t>ritérios de D</w:t>
      </w:r>
      <w:r w:rsidR="006277CB" w:rsidRPr="00243185">
        <w:rPr>
          <w:rFonts w:ascii="Arial" w:hAnsi="Arial" w:cs="Arial"/>
          <w:b/>
          <w:noProof/>
          <w:color w:val="000000"/>
          <w:lang w:val="pt-PT"/>
        </w:rPr>
        <w:t xml:space="preserve">ecisão de </w:t>
      </w:r>
      <w:r w:rsidR="00630650" w:rsidRPr="00243185">
        <w:rPr>
          <w:rFonts w:ascii="Arial" w:hAnsi="Arial" w:cs="Arial"/>
          <w:b/>
          <w:noProof/>
          <w:color w:val="000000"/>
          <w:lang w:val="pt-PT"/>
        </w:rPr>
        <w:t>Concurso para C</w:t>
      </w:r>
      <w:r w:rsidR="006277CB" w:rsidRPr="00243185">
        <w:rPr>
          <w:rFonts w:ascii="Arial" w:hAnsi="Arial" w:cs="Arial"/>
          <w:b/>
          <w:noProof/>
          <w:color w:val="000000"/>
          <w:lang w:val="pt-PT"/>
        </w:rPr>
        <w:t>oncessão</w:t>
      </w:r>
    </w:p>
    <w:p w14:paraId="69B474B8" w14:textId="1376DCC9" w:rsidR="006277CB" w:rsidRPr="00243185" w:rsidRDefault="006277CB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noProof/>
          <w:color w:val="FF0000"/>
          <w:lang w:val="pt-PT"/>
        </w:rPr>
      </w:pPr>
      <w:r w:rsidRPr="00243185">
        <w:rPr>
          <w:rFonts w:ascii="Arial" w:hAnsi="Arial" w:cs="Arial"/>
          <w:b/>
          <w:noProof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noProof/>
          <w:color w:val="000000"/>
          <w:lang w:val="pt-PT"/>
        </w:rPr>
        <w:t>4</w:t>
      </w:r>
      <w:r w:rsidR="003F4E9A">
        <w:rPr>
          <w:rFonts w:ascii="Arial" w:hAnsi="Arial" w:cs="Arial"/>
          <w:b/>
          <w:noProof/>
          <w:color w:val="000000"/>
          <w:lang w:val="pt-PT"/>
        </w:rPr>
        <w:t>2</w:t>
      </w:r>
    </w:p>
    <w:p w14:paraId="4AEE9D1F" w14:textId="77777777" w:rsidR="006277CB" w:rsidRPr="00243185" w:rsidRDefault="00361E2B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b/>
          <w:noProof/>
          <w:color w:val="000000"/>
          <w:lang w:val="pt-PT"/>
        </w:rPr>
        <w:t>(</w:t>
      </w:r>
      <w:r w:rsidR="006277CB" w:rsidRPr="00243185">
        <w:rPr>
          <w:rFonts w:ascii="Arial" w:hAnsi="Arial" w:cs="Arial"/>
          <w:b/>
          <w:noProof/>
          <w:color w:val="000000"/>
          <w:lang w:val="pt-PT"/>
        </w:rPr>
        <w:t>Critérios de Decisão</w:t>
      </w:r>
      <w:r w:rsidRPr="00243185">
        <w:rPr>
          <w:rFonts w:ascii="Arial" w:hAnsi="Arial" w:cs="Arial"/>
          <w:b/>
          <w:noProof/>
          <w:color w:val="000000"/>
          <w:lang w:val="pt-PT"/>
        </w:rPr>
        <w:t>)</w:t>
      </w:r>
    </w:p>
    <w:p w14:paraId="3F0E85C7" w14:textId="77777777" w:rsidR="006277CB" w:rsidRPr="00243185" w:rsidRDefault="006277CB" w:rsidP="00DD3F3B">
      <w:pPr>
        <w:pStyle w:val="Artigo"/>
        <w:spacing w:line="360" w:lineRule="auto"/>
        <w:ind w:left="360" w:hanging="36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1. </w:t>
      </w:r>
      <w:r w:rsidRPr="00243185">
        <w:rPr>
          <w:rFonts w:ascii="Arial" w:hAnsi="Arial" w:cs="Arial"/>
          <w:noProof/>
          <w:color w:val="000000"/>
          <w:lang w:val="pt-PT"/>
        </w:rPr>
        <w:tab/>
        <w:t>Sem prejuízo da legislação específica a decisão de concurso para a concessão de obras ou prestação de serviços públicos pode ser adoptada, isolada ou conjuntamente, os seguintes critérios:</w:t>
      </w:r>
    </w:p>
    <w:p w14:paraId="2B2F0321" w14:textId="6E6528F1" w:rsidR="006277CB" w:rsidRPr="00243185" w:rsidRDefault="006277CB" w:rsidP="00C3285F">
      <w:pPr>
        <w:pStyle w:val="Inciso"/>
        <w:numPr>
          <w:ilvl w:val="0"/>
          <w:numId w:val="136"/>
        </w:numPr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Maior oferta de preço pela outorga;</w:t>
      </w:r>
    </w:p>
    <w:p w14:paraId="4597C8AD" w14:textId="30FF3828" w:rsidR="006277CB" w:rsidRPr="00243185" w:rsidRDefault="006277CB" w:rsidP="00C3285F">
      <w:pPr>
        <w:pStyle w:val="Inciso"/>
        <w:numPr>
          <w:ilvl w:val="0"/>
          <w:numId w:val="136"/>
        </w:numPr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Menor tarifa ou preço a ser praticado junto aos utilizadores;</w:t>
      </w:r>
    </w:p>
    <w:p w14:paraId="6AFA7DD2" w14:textId="4FC97297" w:rsidR="006277CB" w:rsidRPr="00243185" w:rsidRDefault="006277CB" w:rsidP="00C3285F">
      <w:pPr>
        <w:pStyle w:val="Inciso"/>
        <w:numPr>
          <w:ilvl w:val="0"/>
          <w:numId w:val="136"/>
        </w:numPr>
        <w:tabs>
          <w:tab w:val="left" w:pos="720"/>
        </w:tabs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Melhor qualidade dos serviços ou dos bens postos à disposição do público; </w:t>
      </w:r>
    </w:p>
    <w:p w14:paraId="26B9CD7D" w14:textId="0F75524C" w:rsidR="006277CB" w:rsidRPr="00243185" w:rsidRDefault="006277CB" w:rsidP="00C3285F">
      <w:pPr>
        <w:pStyle w:val="Inciso"/>
        <w:numPr>
          <w:ilvl w:val="0"/>
          <w:numId w:val="136"/>
        </w:numPr>
        <w:spacing w:line="360" w:lineRule="auto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>Melhor atendimento e satisfação da procura; e</w:t>
      </w:r>
    </w:p>
    <w:p w14:paraId="410CF2FA" w14:textId="018C0DE4" w:rsidR="006277CB" w:rsidRPr="002D0838" w:rsidRDefault="006277CB" w:rsidP="00C3285F">
      <w:pPr>
        <w:pStyle w:val="ListParagraph"/>
        <w:numPr>
          <w:ilvl w:val="0"/>
          <w:numId w:val="136"/>
        </w:numPr>
        <w:spacing w:line="360" w:lineRule="auto"/>
        <w:rPr>
          <w:rFonts w:ascii="Arial" w:hAnsi="Arial" w:cs="Arial"/>
          <w:color w:val="0000FF"/>
          <w:szCs w:val="24"/>
        </w:rPr>
      </w:pPr>
      <w:r w:rsidRPr="002D0838">
        <w:rPr>
          <w:rFonts w:ascii="Arial" w:hAnsi="Arial" w:cs="Arial"/>
          <w:szCs w:val="24"/>
        </w:rPr>
        <w:t xml:space="preserve">Ser titular de certificado válido do selo “Orgulho Moçambicano. </w:t>
      </w:r>
      <w:proofErr w:type="spellStart"/>
      <w:r w:rsidRPr="002D0838">
        <w:rPr>
          <w:rFonts w:ascii="Arial" w:hAnsi="Arial" w:cs="Arial"/>
          <w:i/>
          <w:szCs w:val="24"/>
        </w:rPr>
        <w:t>Made</w:t>
      </w:r>
      <w:proofErr w:type="spellEnd"/>
      <w:r w:rsidRPr="002D0838">
        <w:rPr>
          <w:rFonts w:ascii="Arial" w:hAnsi="Arial" w:cs="Arial"/>
          <w:i/>
          <w:szCs w:val="24"/>
        </w:rPr>
        <w:t xml:space="preserve"> in Mozam</w:t>
      </w:r>
      <w:r w:rsidR="009A08FF" w:rsidRPr="002D0838">
        <w:rPr>
          <w:rFonts w:ascii="Arial" w:hAnsi="Arial" w:cs="Arial"/>
          <w:i/>
          <w:szCs w:val="24"/>
        </w:rPr>
        <w:t>bi</w:t>
      </w:r>
      <w:r w:rsidRPr="002D0838">
        <w:rPr>
          <w:rFonts w:ascii="Arial" w:hAnsi="Arial" w:cs="Arial"/>
          <w:i/>
          <w:szCs w:val="24"/>
        </w:rPr>
        <w:t>que</w:t>
      </w:r>
      <w:r w:rsidRPr="002D0838">
        <w:rPr>
          <w:rFonts w:ascii="Arial" w:hAnsi="Arial" w:cs="Arial"/>
          <w:szCs w:val="24"/>
        </w:rPr>
        <w:t>.”</w:t>
      </w:r>
      <w:r w:rsidR="009A08FF" w:rsidRPr="002D0838">
        <w:rPr>
          <w:rFonts w:ascii="Arial" w:hAnsi="Arial" w:cs="Arial"/>
          <w:color w:val="0000FF"/>
          <w:szCs w:val="24"/>
        </w:rPr>
        <w:t xml:space="preserve"> </w:t>
      </w:r>
    </w:p>
    <w:p w14:paraId="28D22E00" w14:textId="77777777" w:rsidR="003A6451" w:rsidRDefault="003A6451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</w:p>
    <w:p w14:paraId="223B6CED" w14:textId="77777777" w:rsidR="006277CB" w:rsidRPr="00243185" w:rsidRDefault="00B02F60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lastRenderedPageBreak/>
        <w:t xml:space="preserve">2. </w:t>
      </w:r>
      <w:r w:rsidR="006277CB" w:rsidRPr="00243185">
        <w:rPr>
          <w:rFonts w:ascii="Arial" w:hAnsi="Arial" w:cs="Arial"/>
          <w:noProof/>
          <w:color w:val="000000"/>
          <w:lang w:val="pt-PT"/>
        </w:rPr>
        <w:t>A escolha da melhor oferta de preço pela outorga pode considerar as condições de pagamento, conforme critérios prévia e objectivamente fixados nos Documentos de Concurso.</w:t>
      </w:r>
    </w:p>
    <w:p w14:paraId="5CCE790B" w14:textId="77777777" w:rsidR="003A6451" w:rsidRDefault="003A6451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</w:p>
    <w:p w14:paraId="780676A1" w14:textId="77777777" w:rsidR="006277CB" w:rsidRPr="00243185" w:rsidRDefault="006277CB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3. O critério da melhor qualidade abrange técnicas </w:t>
      </w:r>
      <w:r w:rsidR="00DD622E">
        <w:rPr>
          <w:rFonts w:ascii="Arial" w:hAnsi="Arial" w:cs="Arial"/>
          <w:noProof/>
          <w:color w:val="000000"/>
          <w:lang w:val="pt-PT"/>
        </w:rPr>
        <w:t>utilizadas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 para garantir regularidade, eficiência, segurança, actualidade, generalidade e cortesia na prestação do serviço aos utilizadores ou na fruição do bem e deve ser aferido por parâmetros objectivos detalhados nos Documentos de Concurso.</w:t>
      </w:r>
    </w:p>
    <w:p w14:paraId="2B020450" w14:textId="77777777" w:rsidR="003A6451" w:rsidRDefault="003A6451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</w:p>
    <w:p w14:paraId="076C346D" w14:textId="77777777" w:rsidR="006277CB" w:rsidRPr="00243185" w:rsidRDefault="006277CB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4. A análise do melhor atendimento e satisfação da procura compreende a quantidade e qualidade </w:t>
      </w:r>
      <w:r w:rsidR="001212FA" w:rsidRPr="00243185">
        <w:rPr>
          <w:rFonts w:ascii="Arial" w:hAnsi="Arial" w:cs="Arial"/>
          <w:noProof/>
          <w:color w:val="000000"/>
          <w:lang w:val="pt-PT"/>
        </w:rPr>
        <w:t>dos bens ou serviços colocados à</w:t>
      </w:r>
      <w:r w:rsidRPr="00243185">
        <w:rPr>
          <w:rFonts w:ascii="Arial" w:hAnsi="Arial" w:cs="Arial"/>
          <w:noProof/>
          <w:color w:val="000000"/>
          <w:lang w:val="pt-PT"/>
        </w:rPr>
        <w:t xml:space="preserve"> disposição para fruição, o prazo proposto para o início da prestação do serviço ou fruição do bem, do cronograma para fornecimento, da área de abrangência e da previsão de expansão, conforme critérios prévia e objectivamente definidos nos Documentos de Concurso.</w:t>
      </w:r>
    </w:p>
    <w:p w14:paraId="5D23F863" w14:textId="77777777" w:rsidR="003A6451" w:rsidRDefault="003A6451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</w:p>
    <w:p w14:paraId="47FCD00C" w14:textId="77777777" w:rsidR="006277CB" w:rsidRPr="00243185" w:rsidRDefault="009B5BE7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243185">
        <w:rPr>
          <w:rFonts w:ascii="Arial" w:hAnsi="Arial" w:cs="Arial"/>
          <w:noProof/>
          <w:color w:val="000000"/>
          <w:lang w:val="pt-PT"/>
        </w:rPr>
        <w:t xml:space="preserve">5. </w:t>
      </w:r>
      <w:r w:rsidR="006277CB" w:rsidRPr="00243185">
        <w:rPr>
          <w:rFonts w:ascii="Arial" w:hAnsi="Arial" w:cs="Arial"/>
          <w:noProof/>
          <w:color w:val="000000"/>
          <w:lang w:val="pt-PT"/>
        </w:rPr>
        <w:t xml:space="preserve">A </w:t>
      </w:r>
      <w:r w:rsidR="00BF0FBA">
        <w:rPr>
          <w:rFonts w:ascii="Arial" w:hAnsi="Arial" w:cs="Arial"/>
          <w:noProof/>
          <w:color w:val="000000"/>
          <w:lang w:val="pt-PT"/>
        </w:rPr>
        <w:t>qualidade dos serviços ou bens,</w:t>
      </w:r>
      <w:r w:rsidR="006277CB" w:rsidRPr="00243185">
        <w:rPr>
          <w:rFonts w:ascii="Arial" w:hAnsi="Arial" w:cs="Arial"/>
          <w:noProof/>
          <w:color w:val="000000"/>
          <w:lang w:val="pt-PT"/>
        </w:rPr>
        <w:t xml:space="preserve"> o atendimento e satisfação da procura podem ser avaliados através da verificação da sua suficiência e pela sua classificação, conforme dispuserem os Documentos de Concurso.</w:t>
      </w:r>
    </w:p>
    <w:p w14:paraId="48C62D48" w14:textId="77777777" w:rsidR="003A6451" w:rsidRDefault="003A6451" w:rsidP="00DD3F3B">
      <w:pPr>
        <w:spacing w:line="360" w:lineRule="auto"/>
        <w:jc w:val="both"/>
        <w:rPr>
          <w:rFonts w:ascii="Arial" w:hAnsi="Arial" w:cs="Arial"/>
          <w:noProof/>
          <w:color w:val="000000"/>
          <w:szCs w:val="24"/>
        </w:rPr>
      </w:pPr>
    </w:p>
    <w:p w14:paraId="75C40396" w14:textId="77777777" w:rsidR="00510913" w:rsidRDefault="006277CB" w:rsidP="00DD3F3B">
      <w:pPr>
        <w:spacing w:line="360" w:lineRule="auto"/>
        <w:jc w:val="both"/>
        <w:rPr>
          <w:rFonts w:ascii="Arial" w:hAnsi="Arial" w:cs="Arial"/>
          <w:noProof/>
          <w:color w:val="000000"/>
          <w:szCs w:val="24"/>
        </w:rPr>
      </w:pPr>
      <w:r w:rsidRPr="00243185">
        <w:rPr>
          <w:rFonts w:ascii="Arial" w:hAnsi="Arial" w:cs="Arial"/>
          <w:noProof/>
          <w:color w:val="000000"/>
          <w:szCs w:val="24"/>
        </w:rPr>
        <w:t xml:space="preserve">6. </w:t>
      </w:r>
      <w:r w:rsidR="005072F1">
        <w:rPr>
          <w:rFonts w:ascii="Arial" w:hAnsi="Arial" w:cs="Arial"/>
          <w:noProof/>
          <w:color w:val="000000"/>
          <w:szCs w:val="24"/>
        </w:rPr>
        <w:t xml:space="preserve">Aplica-se </w:t>
      </w:r>
      <w:r w:rsidR="00BF0FBA">
        <w:rPr>
          <w:rFonts w:ascii="Arial" w:hAnsi="Arial" w:cs="Arial"/>
          <w:noProof/>
          <w:color w:val="000000"/>
          <w:szCs w:val="24"/>
        </w:rPr>
        <w:t>os critérios de decisão de c</w:t>
      </w:r>
      <w:r w:rsidRPr="00243185">
        <w:rPr>
          <w:rFonts w:ascii="Arial" w:hAnsi="Arial" w:cs="Arial"/>
          <w:noProof/>
          <w:color w:val="000000"/>
          <w:szCs w:val="24"/>
        </w:rPr>
        <w:t xml:space="preserve">oncurso para concessão de obra ou prestação de serviços </w:t>
      </w:r>
      <w:r w:rsidR="005072F1">
        <w:rPr>
          <w:rFonts w:ascii="Arial" w:hAnsi="Arial" w:cs="Arial"/>
          <w:noProof/>
          <w:color w:val="000000"/>
          <w:szCs w:val="24"/>
        </w:rPr>
        <w:t>definidos no p</w:t>
      </w:r>
      <w:r w:rsidR="004A4E4A">
        <w:rPr>
          <w:rFonts w:ascii="Arial" w:hAnsi="Arial" w:cs="Arial"/>
          <w:noProof/>
          <w:color w:val="000000"/>
          <w:szCs w:val="24"/>
        </w:rPr>
        <w:t>resente Regulamento, sem prejuíz</w:t>
      </w:r>
      <w:r w:rsidR="005072F1">
        <w:rPr>
          <w:rFonts w:ascii="Arial" w:hAnsi="Arial" w:cs="Arial"/>
          <w:noProof/>
          <w:color w:val="000000"/>
          <w:szCs w:val="24"/>
        </w:rPr>
        <w:t xml:space="preserve">o </w:t>
      </w:r>
      <w:r w:rsidR="005072F1" w:rsidRPr="00243185">
        <w:rPr>
          <w:rFonts w:ascii="Arial" w:hAnsi="Arial" w:cs="Arial"/>
          <w:noProof/>
          <w:color w:val="000000"/>
        </w:rPr>
        <w:t>da legislação específica</w:t>
      </w:r>
      <w:r w:rsidR="005072F1">
        <w:rPr>
          <w:rFonts w:ascii="Arial" w:hAnsi="Arial" w:cs="Arial"/>
          <w:noProof/>
          <w:color w:val="000000"/>
          <w:szCs w:val="24"/>
        </w:rPr>
        <w:t>.</w:t>
      </w:r>
    </w:p>
    <w:p w14:paraId="6A46915B" w14:textId="77777777" w:rsidR="009E5924" w:rsidRDefault="009E5924" w:rsidP="009E5924">
      <w:pPr>
        <w:pStyle w:val="Artigo"/>
        <w:keepNext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23F3DA9E" w14:textId="77777777" w:rsidR="003C4DF6" w:rsidRPr="00243185" w:rsidRDefault="003C4DF6" w:rsidP="009E5924">
      <w:pPr>
        <w:pStyle w:val="Artigo"/>
        <w:keepNext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SECÇÃO </w:t>
      </w:r>
      <w:r>
        <w:rPr>
          <w:rFonts w:ascii="Arial" w:hAnsi="Arial" w:cs="Arial"/>
          <w:b/>
          <w:bCs/>
          <w:color w:val="000000"/>
          <w:lang w:val="pt-PT"/>
        </w:rPr>
        <w:t>X</w:t>
      </w:r>
    </w:p>
    <w:p w14:paraId="5D16B63D" w14:textId="3D51045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C3145A">
        <w:rPr>
          <w:rFonts w:ascii="Arial" w:hAnsi="Arial" w:cs="Arial"/>
          <w:b/>
          <w:bCs/>
          <w:color w:val="000000"/>
          <w:lang w:val="pt-PT"/>
        </w:rPr>
        <w:t>Cadastro</w:t>
      </w:r>
      <w:r w:rsidR="003A6451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040694">
        <w:rPr>
          <w:rFonts w:ascii="Arial" w:hAnsi="Arial" w:cs="Arial"/>
          <w:noProof/>
          <w:color w:val="000000"/>
          <w:lang w:val="pt-PT"/>
        </w:rPr>
        <w:t>Único</w:t>
      </w:r>
    </w:p>
    <w:p w14:paraId="4B5A3001" w14:textId="38930C7D" w:rsidR="003C4DF6" w:rsidRPr="00A16C82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A16C82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 w:rsidRPr="00A16C82">
        <w:rPr>
          <w:rFonts w:ascii="Arial" w:hAnsi="Arial" w:cs="Arial"/>
          <w:b/>
          <w:bCs/>
          <w:color w:val="000000"/>
          <w:lang w:val="pt-PT"/>
        </w:rPr>
        <w:t>4</w:t>
      </w:r>
      <w:r w:rsidR="003F4E9A">
        <w:rPr>
          <w:rFonts w:ascii="Arial" w:hAnsi="Arial" w:cs="Arial"/>
          <w:b/>
          <w:bCs/>
          <w:color w:val="000000"/>
          <w:lang w:val="pt-PT"/>
        </w:rPr>
        <w:t>3</w:t>
      </w:r>
    </w:p>
    <w:p w14:paraId="5DF07B24" w14:textId="790BAFCB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A16C82">
        <w:rPr>
          <w:rFonts w:ascii="Arial" w:hAnsi="Arial" w:cs="Arial"/>
          <w:b/>
          <w:bCs/>
          <w:color w:val="000000"/>
          <w:lang w:val="pt-PT"/>
        </w:rPr>
        <w:t>(Constituição de Cadastro</w:t>
      </w:r>
      <w:r w:rsidR="00CE1A4A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040694">
        <w:rPr>
          <w:rFonts w:ascii="Arial" w:hAnsi="Arial" w:cs="Arial"/>
          <w:b/>
          <w:bCs/>
          <w:color w:val="000000"/>
          <w:lang w:val="pt-PT"/>
        </w:rPr>
        <w:t>Único</w:t>
      </w:r>
      <w:r w:rsidRPr="00346701">
        <w:rPr>
          <w:rFonts w:ascii="Arial" w:hAnsi="Arial" w:cs="Arial"/>
          <w:b/>
          <w:bCs/>
          <w:color w:val="000000"/>
          <w:highlight w:val="yellow"/>
          <w:lang w:val="pt-PT"/>
        </w:rPr>
        <w:t>)</w:t>
      </w:r>
    </w:p>
    <w:p w14:paraId="6DB0F9AE" w14:textId="6D9CDC4E" w:rsidR="003C4DF6" w:rsidRPr="00243185" w:rsidRDefault="00832931" w:rsidP="00DD3F3B">
      <w:pPr>
        <w:pStyle w:val="Artigo"/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A constituição de Cadastro</w:t>
      </w:r>
      <w:r w:rsidR="00040694">
        <w:rPr>
          <w:rFonts w:ascii="Arial" w:hAnsi="Arial" w:cs="Arial"/>
          <w:bCs/>
          <w:color w:val="000000"/>
          <w:lang w:val="pt-PT"/>
        </w:rPr>
        <w:t xml:space="preserve"> Único</w:t>
      </w:r>
      <w:r>
        <w:rPr>
          <w:rFonts w:ascii="Arial" w:hAnsi="Arial" w:cs="Arial"/>
          <w:bCs/>
          <w:color w:val="000000"/>
          <w:lang w:val="pt-PT"/>
        </w:rPr>
        <w:t xml:space="preserve"> c</w:t>
      </w:r>
      <w:r w:rsidR="003C4DF6" w:rsidRPr="00243185">
        <w:rPr>
          <w:rFonts w:ascii="Arial" w:hAnsi="Arial" w:cs="Arial"/>
          <w:bCs/>
          <w:color w:val="000000"/>
          <w:lang w:val="pt-PT"/>
        </w:rPr>
        <w:t>ompete à Unidade Funcional de Supervisão das Aquisições</w:t>
      </w:r>
      <w:r>
        <w:rPr>
          <w:rFonts w:ascii="Arial" w:hAnsi="Arial" w:cs="Arial"/>
          <w:bCs/>
          <w:color w:val="000000"/>
          <w:lang w:val="pt-PT"/>
        </w:rPr>
        <w:t>, nos seguintes termos</w:t>
      </w:r>
      <w:r w:rsidR="003C4DF6" w:rsidRPr="00243185">
        <w:rPr>
          <w:rFonts w:ascii="Arial" w:hAnsi="Arial" w:cs="Arial"/>
          <w:bCs/>
          <w:color w:val="000000"/>
          <w:lang w:val="pt-PT"/>
        </w:rPr>
        <w:t xml:space="preserve">: </w:t>
      </w:r>
    </w:p>
    <w:p w14:paraId="39676DBD" w14:textId="5A473AD5" w:rsidR="003C4DF6" w:rsidRPr="00243185" w:rsidRDefault="003C4DF6" w:rsidP="00C3285F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bCs/>
          <w:color w:val="000000"/>
          <w:szCs w:val="24"/>
        </w:rPr>
        <w:lastRenderedPageBreak/>
        <w:t xml:space="preserve">Criar e manter </w:t>
      </w:r>
      <w:proofErr w:type="spellStart"/>
      <w:r w:rsidRPr="00243185">
        <w:rPr>
          <w:rFonts w:ascii="Arial" w:hAnsi="Arial" w:cs="Arial"/>
          <w:bCs/>
          <w:color w:val="000000"/>
          <w:szCs w:val="24"/>
        </w:rPr>
        <w:t>actualizado</w:t>
      </w:r>
      <w:proofErr w:type="spellEnd"/>
      <w:r w:rsidRPr="00243185">
        <w:rPr>
          <w:rFonts w:ascii="Arial" w:hAnsi="Arial" w:cs="Arial"/>
          <w:bCs/>
          <w:color w:val="000000"/>
          <w:szCs w:val="24"/>
        </w:rPr>
        <w:t xml:space="preserve"> o </w:t>
      </w:r>
      <w:r w:rsidR="00040694">
        <w:rPr>
          <w:rFonts w:ascii="Arial" w:hAnsi="Arial" w:cs="Arial"/>
          <w:bCs/>
          <w:color w:val="000000"/>
        </w:rPr>
        <w:t xml:space="preserve">Cadastro Único </w:t>
      </w:r>
      <w:r w:rsidR="00040694" w:rsidRPr="001B0FE1">
        <w:rPr>
          <w:rFonts w:ascii="Arial" w:hAnsi="Arial" w:cs="Arial"/>
          <w:bCs/>
          <w:color w:val="000000"/>
        </w:rPr>
        <w:t xml:space="preserve">de </w:t>
      </w:r>
      <w:r w:rsidR="00040694" w:rsidRPr="001B0FE1">
        <w:rPr>
          <w:rFonts w:ascii="Arial" w:hAnsi="Arial" w:cs="Arial"/>
          <w:bCs/>
          <w:color w:val="000000"/>
          <w:highlight w:val="yellow"/>
        </w:rPr>
        <w:t>Empreiteiros</w:t>
      </w:r>
      <w:r w:rsidR="00773EE6">
        <w:rPr>
          <w:rFonts w:ascii="Arial" w:hAnsi="Arial" w:cs="Arial"/>
          <w:bCs/>
          <w:color w:val="000000"/>
          <w:highlight w:val="yellow"/>
        </w:rPr>
        <w:t xml:space="preserve"> de Obras Públicas</w:t>
      </w:r>
      <w:r w:rsidR="00040694">
        <w:rPr>
          <w:rFonts w:ascii="Arial" w:hAnsi="Arial" w:cs="Arial"/>
          <w:bCs/>
          <w:color w:val="000000"/>
          <w:highlight w:val="yellow"/>
        </w:rPr>
        <w:t>,</w:t>
      </w:r>
      <w:r w:rsidR="00040694" w:rsidRPr="001B0FE1">
        <w:rPr>
          <w:rFonts w:ascii="Arial" w:hAnsi="Arial" w:cs="Arial"/>
          <w:bCs/>
          <w:color w:val="000000"/>
          <w:highlight w:val="yellow"/>
        </w:rPr>
        <w:t xml:space="preserve"> Fornecedores</w:t>
      </w:r>
      <w:r w:rsidR="00040694">
        <w:rPr>
          <w:rFonts w:ascii="Arial" w:hAnsi="Arial" w:cs="Arial"/>
          <w:bCs/>
          <w:color w:val="000000"/>
        </w:rPr>
        <w:t xml:space="preserve"> de Bens e </w:t>
      </w:r>
      <w:r w:rsidR="00773EE6">
        <w:rPr>
          <w:rFonts w:ascii="Arial" w:hAnsi="Arial" w:cs="Arial"/>
          <w:bCs/>
          <w:color w:val="000000"/>
        </w:rPr>
        <w:t xml:space="preserve">de </w:t>
      </w:r>
      <w:r w:rsidR="00040694">
        <w:rPr>
          <w:rFonts w:ascii="Arial" w:hAnsi="Arial" w:cs="Arial"/>
          <w:bCs/>
          <w:color w:val="000000"/>
        </w:rPr>
        <w:t>Prestadores de Serviços</w:t>
      </w:r>
      <w:r w:rsidR="00773EE6">
        <w:rPr>
          <w:rFonts w:ascii="Arial" w:hAnsi="Arial" w:cs="Arial"/>
          <w:bCs/>
          <w:color w:val="000000"/>
        </w:rPr>
        <w:t>,</w:t>
      </w:r>
      <w:r w:rsidR="00040694">
        <w:rPr>
          <w:rFonts w:ascii="Arial" w:hAnsi="Arial" w:cs="Arial"/>
          <w:bCs/>
          <w:color w:val="000000"/>
        </w:rPr>
        <w:t xml:space="preserve"> </w:t>
      </w:r>
      <w:r w:rsidR="00FB4C0C">
        <w:rPr>
          <w:rFonts w:ascii="Arial" w:hAnsi="Arial" w:cs="Arial"/>
          <w:bCs/>
          <w:color w:val="000000"/>
          <w:szCs w:val="24"/>
        </w:rPr>
        <w:t>e</w:t>
      </w:r>
      <w:r w:rsidRPr="00243185">
        <w:rPr>
          <w:rFonts w:ascii="Arial" w:hAnsi="Arial" w:cs="Arial"/>
          <w:bCs/>
          <w:color w:val="000000"/>
          <w:szCs w:val="24"/>
        </w:rPr>
        <w:t>legíveis a participar n</w:t>
      </w:r>
      <w:r w:rsidR="00F11294">
        <w:rPr>
          <w:rFonts w:ascii="Arial" w:hAnsi="Arial" w:cs="Arial"/>
          <w:bCs/>
          <w:color w:val="000000"/>
          <w:szCs w:val="24"/>
        </w:rPr>
        <w:t>a</w:t>
      </w:r>
      <w:r w:rsidRPr="00243185">
        <w:rPr>
          <w:rFonts w:ascii="Arial" w:hAnsi="Arial" w:cs="Arial"/>
          <w:bCs/>
          <w:color w:val="000000"/>
          <w:szCs w:val="24"/>
        </w:rPr>
        <w:t>s c</w:t>
      </w:r>
      <w:r w:rsidR="00F11294">
        <w:rPr>
          <w:rFonts w:ascii="Arial" w:hAnsi="Arial" w:cs="Arial"/>
          <w:bCs/>
          <w:color w:val="000000"/>
          <w:szCs w:val="24"/>
        </w:rPr>
        <w:t>ontratações</w:t>
      </w:r>
      <w:r w:rsidRPr="00243185">
        <w:rPr>
          <w:rFonts w:ascii="Arial" w:hAnsi="Arial" w:cs="Arial"/>
          <w:bCs/>
          <w:color w:val="000000"/>
          <w:szCs w:val="24"/>
        </w:rPr>
        <w:t xml:space="preserve"> realizad</w:t>
      </w:r>
      <w:r w:rsidR="00F11294">
        <w:rPr>
          <w:rFonts w:ascii="Arial" w:hAnsi="Arial" w:cs="Arial"/>
          <w:bCs/>
          <w:color w:val="000000"/>
          <w:szCs w:val="24"/>
        </w:rPr>
        <w:t>a</w:t>
      </w:r>
      <w:r w:rsidRPr="00243185">
        <w:rPr>
          <w:rFonts w:ascii="Arial" w:hAnsi="Arial" w:cs="Arial"/>
          <w:bCs/>
          <w:color w:val="000000"/>
          <w:szCs w:val="24"/>
        </w:rPr>
        <w:t>s pelo</w:t>
      </w:r>
      <w:r w:rsidR="009B5363">
        <w:rPr>
          <w:rFonts w:ascii="Arial" w:hAnsi="Arial" w:cs="Arial"/>
          <w:bCs/>
          <w:color w:val="000000"/>
          <w:szCs w:val="24"/>
        </w:rPr>
        <w:t xml:space="preserve"> </w:t>
      </w:r>
      <w:r w:rsidRPr="00243185">
        <w:rPr>
          <w:rFonts w:ascii="Arial" w:hAnsi="Arial" w:cs="Arial"/>
          <w:bCs/>
          <w:color w:val="000000"/>
          <w:szCs w:val="24"/>
        </w:rPr>
        <w:t xml:space="preserve">Estado; </w:t>
      </w:r>
    </w:p>
    <w:p w14:paraId="4FE9CA4B" w14:textId="581B73E7" w:rsidR="00EE0838" w:rsidRPr="00EE0838" w:rsidRDefault="003C4DF6" w:rsidP="00C3285F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bCs/>
          <w:color w:val="000000"/>
          <w:szCs w:val="24"/>
        </w:rPr>
        <w:t xml:space="preserve">Criar e manter </w:t>
      </w:r>
      <w:proofErr w:type="spellStart"/>
      <w:r w:rsidRPr="00243185">
        <w:rPr>
          <w:rFonts w:ascii="Arial" w:hAnsi="Arial" w:cs="Arial"/>
          <w:bCs/>
          <w:color w:val="000000"/>
          <w:szCs w:val="24"/>
        </w:rPr>
        <w:t>actualizado</w:t>
      </w:r>
      <w:proofErr w:type="spellEnd"/>
      <w:r w:rsidRPr="00243185">
        <w:rPr>
          <w:rFonts w:ascii="Arial" w:hAnsi="Arial" w:cs="Arial"/>
          <w:bCs/>
          <w:color w:val="000000"/>
          <w:szCs w:val="24"/>
        </w:rPr>
        <w:t xml:space="preserve"> </w:t>
      </w:r>
      <w:r w:rsidR="00F11294">
        <w:rPr>
          <w:rFonts w:ascii="Arial" w:hAnsi="Arial" w:cs="Arial"/>
          <w:bCs/>
          <w:color w:val="000000"/>
          <w:szCs w:val="24"/>
        </w:rPr>
        <w:t>o</w:t>
      </w:r>
      <w:r w:rsidRPr="00243185">
        <w:rPr>
          <w:rFonts w:ascii="Arial" w:hAnsi="Arial" w:cs="Arial"/>
          <w:bCs/>
          <w:color w:val="000000"/>
          <w:szCs w:val="24"/>
        </w:rPr>
        <w:t xml:space="preserve"> </w:t>
      </w:r>
      <w:r w:rsidR="00040694">
        <w:rPr>
          <w:rFonts w:ascii="Arial" w:hAnsi="Arial" w:cs="Arial"/>
          <w:bCs/>
          <w:color w:val="000000"/>
        </w:rPr>
        <w:t xml:space="preserve">Cadastro </w:t>
      </w:r>
      <w:r w:rsidR="00040694" w:rsidRPr="001B0FE1">
        <w:rPr>
          <w:rFonts w:ascii="Arial" w:hAnsi="Arial" w:cs="Arial"/>
          <w:bCs/>
          <w:color w:val="000000"/>
        </w:rPr>
        <w:t xml:space="preserve">de </w:t>
      </w:r>
      <w:r w:rsidR="00040694" w:rsidRPr="001B0FE1">
        <w:rPr>
          <w:rFonts w:ascii="Arial" w:hAnsi="Arial" w:cs="Arial"/>
          <w:bCs/>
          <w:color w:val="000000"/>
          <w:highlight w:val="yellow"/>
        </w:rPr>
        <w:t>Empreiteiros</w:t>
      </w:r>
      <w:r w:rsidR="00773EE6">
        <w:rPr>
          <w:rFonts w:ascii="Arial" w:hAnsi="Arial" w:cs="Arial"/>
          <w:bCs/>
          <w:color w:val="000000"/>
          <w:highlight w:val="yellow"/>
        </w:rPr>
        <w:t xml:space="preserve"> de Obras Públicas,</w:t>
      </w:r>
      <w:r w:rsidR="00040694" w:rsidRPr="001B0FE1">
        <w:rPr>
          <w:rFonts w:ascii="Arial" w:hAnsi="Arial" w:cs="Arial"/>
          <w:bCs/>
          <w:color w:val="000000"/>
          <w:highlight w:val="yellow"/>
        </w:rPr>
        <w:t xml:space="preserve"> Fornecedores</w:t>
      </w:r>
      <w:r w:rsidR="00040694">
        <w:rPr>
          <w:rFonts w:ascii="Arial" w:hAnsi="Arial" w:cs="Arial"/>
          <w:bCs/>
          <w:color w:val="000000"/>
        </w:rPr>
        <w:t xml:space="preserve"> de Bens e </w:t>
      </w:r>
      <w:r w:rsidR="00773EE6">
        <w:rPr>
          <w:rFonts w:ascii="Arial" w:hAnsi="Arial" w:cs="Arial"/>
          <w:bCs/>
          <w:color w:val="000000"/>
        </w:rPr>
        <w:t xml:space="preserve">de </w:t>
      </w:r>
      <w:r w:rsidR="00040694">
        <w:rPr>
          <w:rFonts w:ascii="Arial" w:hAnsi="Arial" w:cs="Arial"/>
          <w:bCs/>
          <w:color w:val="000000"/>
        </w:rPr>
        <w:t xml:space="preserve">Prestadores de Serviços </w:t>
      </w:r>
      <w:r w:rsidRPr="00243185">
        <w:rPr>
          <w:rFonts w:ascii="Arial" w:hAnsi="Arial" w:cs="Arial"/>
          <w:bCs/>
          <w:color w:val="000000"/>
          <w:szCs w:val="24"/>
        </w:rPr>
        <w:t>Impedidos de participar n</w:t>
      </w:r>
      <w:r w:rsidR="00F11294">
        <w:rPr>
          <w:rFonts w:ascii="Arial" w:hAnsi="Arial" w:cs="Arial"/>
          <w:bCs/>
          <w:color w:val="000000"/>
          <w:szCs w:val="24"/>
        </w:rPr>
        <w:t>a</w:t>
      </w:r>
      <w:r w:rsidRPr="00243185">
        <w:rPr>
          <w:rFonts w:ascii="Arial" w:hAnsi="Arial" w:cs="Arial"/>
          <w:bCs/>
          <w:color w:val="000000"/>
          <w:szCs w:val="24"/>
        </w:rPr>
        <w:t xml:space="preserve">s </w:t>
      </w:r>
      <w:r w:rsidR="00F11294" w:rsidRPr="00243185">
        <w:rPr>
          <w:rFonts w:ascii="Arial" w:hAnsi="Arial" w:cs="Arial"/>
          <w:bCs/>
          <w:color w:val="000000"/>
          <w:szCs w:val="24"/>
        </w:rPr>
        <w:t>c</w:t>
      </w:r>
      <w:r w:rsidR="00F11294">
        <w:rPr>
          <w:rFonts w:ascii="Arial" w:hAnsi="Arial" w:cs="Arial"/>
          <w:bCs/>
          <w:color w:val="000000"/>
          <w:szCs w:val="24"/>
        </w:rPr>
        <w:t>ontratações</w:t>
      </w:r>
      <w:r w:rsidRPr="00243185">
        <w:rPr>
          <w:rFonts w:ascii="Arial" w:hAnsi="Arial" w:cs="Arial"/>
          <w:bCs/>
          <w:color w:val="000000"/>
          <w:szCs w:val="24"/>
        </w:rPr>
        <w:t xml:space="preserve"> </w:t>
      </w:r>
      <w:r w:rsidR="006E50B9">
        <w:rPr>
          <w:rFonts w:ascii="Arial" w:hAnsi="Arial" w:cs="Arial"/>
          <w:bCs/>
          <w:color w:val="000000"/>
          <w:szCs w:val="24"/>
        </w:rPr>
        <w:t>realizad</w:t>
      </w:r>
      <w:r w:rsidR="00F11294">
        <w:rPr>
          <w:rFonts w:ascii="Arial" w:hAnsi="Arial" w:cs="Arial"/>
          <w:bCs/>
          <w:color w:val="000000"/>
          <w:szCs w:val="24"/>
        </w:rPr>
        <w:t>a</w:t>
      </w:r>
      <w:r w:rsidR="006E50B9">
        <w:rPr>
          <w:rFonts w:ascii="Arial" w:hAnsi="Arial" w:cs="Arial"/>
          <w:bCs/>
          <w:color w:val="000000"/>
          <w:szCs w:val="24"/>
        </w:rPr>
        <w:t>s pelo Estado</w:t>
      </w:r>
      <w:r w:rsidR="00EE0838">
        <w:rPr>
          <w:rFonts w:ascii="Arial" w:hAnsi="Arial" w:cs="Arial"/>
          <w:bCs/>
          <w:color w:val="000000"/>
          <w:szCs w:val="24"/>
        </w:rPr>
        <w:t xml:space="preserve">; </w:t>
      </w:r>
    </w:p>
    <w:p w14:paraId="570288E5" w14:textId="3FA16936" w:rsidR="001D4706" w:rsidRDefault="00EE0838" w:rsidP="00C3285F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EE0838">
        <w:rPr>
          <w:rFonts w:ascii="Arial" w:hAnsi="Arial" w:cs="Arial"/>
          <w:bCs/>
          <w:color w:val="000000"/>
          <w:szCs w:val="24"/>
        </w:rPr>
        <w:t>Prover instruções para</w:t>
      </w:r>
      <w:r w:rsidR="00806840">
        <w:rPr>
          <w:rFonts w:ascii="Arial" w:hAnsi="Arial" w:cs="Arial"/>
          <w:bCs/>
          <w:color w:val="000000"/>
          <w:szCs w:val="24"/>
        </w:rPr>
        <w:t xml:space="preserve"> a utilização,</w:t>
      </w:r>
      <w:r w:rsidRPr="00EE0838">
        <w:rPr>
          <w:rFonts w:ascii="Arial" w:hAnsi="Arial" w:cs="Arial"/>
          <w:bCs/>
          <w:color w:val="000000"/>
          <w:szCs w:val="24"/>
        </w:rPr>
        <w:t xml:space="preserve"> manutenção e </w:t>
      </w:r>
      <w:proofErr w:type="spellStart"/>
      <w:r w:rsidRPr="00EE0838">
        <w:rPr>
          <w:rFonts w:ascii="Arial" w:hAnsi="Arial" w:cs="Arial"/>
          <w:bCs/>
          <w:color w:val="000000"/>
          <w:szCs w:val="24"/>
        </w:rPr>
        <w:t>actualização</w:t>
      </w:r>
      <w:proofErr w:type="spellEnd"/>
      <w:r w:rsidRPr="00EE0838">
        <w:rPr>
          <w:rFonts w:ascii="Arial" w:hAnsi="Arial" w:cs="Arial"/>
          <w:bCs/>
          <w:color w:val="000000"/>
          <w:szCs w:val="24"/>
        </w:rPr>
        <w:t xml:space="preserve"> d</w:t>
      </w:r>
      <w:r w:rsidR="00806840">
        <w:rPr>
          <w:rFonts w:ascii="Arial" w:hAnsi="Arial" w:cs="Arial"/>
          <w:bCs/>
          <w:color w:val="000000"/>
          <w:szCs w:val="24"/>
        </w:rPr>
        <w:t>o</w:t>
      </w:r>
      <w:r w:rsidRPr="00EE0838">
        <w:rPr>
          <w:rFonts w:ascii="Arial" w:hAnsi="Arial" w:cs="Arial"/>
          <w:bCs/>
          <w:color w:val="000000"/>
          <w:szCs w:val="24"/>
        </w:rPr>
        <w:t xml:space="preserve"> </w:t>
      </w:r>
      <w:r w:rsidR="00040694">
        <w:rPr>
          <w:rFonts w:ascii="Arial" w:hAnsi="Arial" w:cs="Arial"/>
          <w:bCs/>
          <w:color w:val="000000"/>
        </w:rPr>
        <w:t>Cadastro Único</w:t>
      </w:r>
      <w:r>
        <w:rPr>
          <w:rFonts w:ascii="Arial" w:hAnsi="Arial" w:cs="Arial"/>
          <w:bCs/>
          <w:color w:val="000000"/>
          <w:szCs w:val="24"/>
        </w:rPr>
        <w:t>,</w:t>
      </w:r>
      <w:r w:rsidR="001D4706">
        <w:rPr>
          <w:rFonts w:ascii="Arial" w:hAnsi="Arial" w:cs="Arial"/>
          <w:bCs/>
          <w:color w:val="000000"/>
          <w:szCs w:val="24"/>
        </w:rPr>
        <w:t xml:space="preserve"> incluindo por meio </w:t>
      </w:r>
      <w:proofErr w:type="spellStart"/>
      <w:r w:rsidR="001D4706">
        <w:rPr>
          <w:rFonts w:ascii="Arial" w:hAnsi="Arial" w:cs="Arial"/>
          <w:bCs/>
          <w:color w:val="000000"/>
          <w:szCs w:val="24"/>
        </w:rPr>
        <w:t>electrónico</w:t>
      </w:r>
      <w:proofErr w:type="spellEnd"/>
      <w:r w:rsidR="001D4706">
        <w:rPr>
          <w:rFonts w:ascii="Arial" w:hAnsi="Arial" w:cs="Arial"/>
          <w:bCs/>
          <w:color w:val="000000"/>
          <w:szCs w:val="24"/>
        </w:rPr>
        <w:t>;</w:t>
      </w:r>
    </w:p>
    <w:p w14:paraId="174A9761" w14:textId="4ADB97BA" w:rsidR="003A6451" w:rsidRPr="003A6451" w:rsidRDefault="001D4706" w:rsidP="00C3285F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Formular </w:t>
      </w:r>
      <w:r w:rsidR="003C4DF6" w:rsidRPr="001D4706">
        <w:rPr>
          <w:rFonts w:ascii="Arial" w:hAnsi="Arial" w:cs="Arial"/>
          <w:color w:val="000000"/>
        </w:rPr>
        <w:t>con</w:t>
      </w:r>
      <w:r w:rsidR="00BF0FBA" w:rsidRPr="001D4706">
        <w:rPr>
          <w:rFonts w:ascii="Arial" w:hAnsi="Arial" w:cs="Arial"/>
          <w:color w:val="000000"/>
        </w:rPr>
        <w:t xml:space="preserve">vite público para inscrição no </w:t>
      </w:r>
      <w:r w:rsidR="00040694">
        <w:rPr>
          <w:rFonts w:ascii="Arial" w:hAnsi="Arial" w:cs="Arial"/>
          <w:bCs/>
          <w:color w:val="000000"/>
        </w:rPr>
        <w:t>Cadastro Único</w:t>
      </w:r>
      <w:r w:rsidR="003C4DF6" w:rsidRPr="001D4706">
        <w:rPr>
          <w:rFonts w:ascii="Arial" w:hAnsi="Arial" w:cs="Arial"/>
          <w:color w:val="000000"/>
        </w:rPr>
        <w:t xml:space="preserve">; e </w:t>
      </w:r>
    </w:p>
    <w:p w14:paraId="239E2414" w14:textId="647FDDE9" w:rsidR="00600C08" w:rsidRPr="003A6451" w:rsidRDefault="00BF0FBA" w:rsidP="00C3285F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3A6451">
        <w:rPr>
          <w:rFonts w:ascii="Arial" w:hAnsi="Arial" w:cs="Arial"/>
          <w:color w:val="000000"/>
        </w:rPr>
        <w:t xml:space="preserve">Inscrever no </w:t>
      </w:r>
      <w:r w:rsidR="00040694">
        <w:rPr>
          <w:rFonts w:ascii="Arial" w:hAnsi="Arial" w:cs="Arial"/>
          <w:bCs/>
          <w:color w:val="000000"/>
        </w:rPr>
        <w:t xml:space="preserve">Cadastro Único </w:t>
      </w:r>
      <w:r w:rsidR="003C4DF6" w:rsidRPr="003A6451">
        <w:rPr>
          <w:rFonts w:ascii="Arial" w:hAnsi="Arial" w:cs="Arial"/>
          <w:color w:val="000000"/>
        </w:rPr>
        <w:t xml:space="preserve">todas as pessoas que contratem com </w:t>
      </w:r>
      <w:r w:rsidR="00541DFC" w:rsidRPr="003A6451">
        <w:rPr>
          <w:rFonts w:ascii="Arial" w:hAnsi="Arial" w:cs="Arial"/>
          <w:color w:val="000000"/>
        </w:rPr>
        <w:t xml:space="preserve">órgão ou instituição </w:t>
      </w:r>
      <w:r w:rsidR="00541DFC" w:rsidRPr="003A6451">
        <w:rPr>
          <w:rFonts w:ascii="Arial" w:hAnsi="Arial" w:cs="Arial"/>
        </w:rPr>
        <w:t xml:space="preserve">da Administração Pública, nomeadamente da administração </w:t>
      </w:r>
      <w:proofErr w:type="spellStart"/>
      <w:r w:rsidR="00541DFC" w:rsidRPr="003A6451">
        <w:rPr>
          <w:rFonts w:ascii="Arial" w:hAnsi="Arial" w:cs="Arial"/>
        </w:rPr>
        <w:t>directa</w:t>
      </w:r>
      <w:proofErr w:type="spellEnd"/>
      <w:r w:rsidR="00541DFC" w:rsidRPr="003A6451">
        <w:rPr>
          <w:rFonts w:ascii="Arial" w:hAnsi="Arial" w:cs="Arial"/>
        </w:rPr>
        <w:t xml:space="preserve"> e </w:t>
      </w:r>
      <w:proofErr w:type="spellStart"/>
      <w:r w:rsidR="00541DFC" w:rsidRPr="003A6451">
        <w:rPr>
          <w:rFonts w:ascii="Arial" w:hAnsi="Arial" w:cs="Arial"/>
        </w:rPr>
        <w:t>indirecta</w:t>
      </w:r>
      <w:proofErr w:type="spellEnd"/>
      <w:r w:rsidR="00541DFC" w:rsidRPr="003A6451">
        <w:rPr>
          <w:rFonts w:ascii="Arial" w:hAnsi="Arial" w:cs="Arial"/>
        </w:rPr>
        <w:t xml:space="preserve"> do Estado, incluindo a sua representação no estrangeiro, </w:t>
      </w:r>
      <w:r w:rsidR="00A34472" w:rsidRPr="00485630">
        <w:rPr>
          <w:rFonts w:ascii="Arial" w:hAnsi="Arial" w:cs="Arial"/>
          <w:szCs w:val="24"/>
          <w:highlight w:val="yellow"/>
        </w:rPr>
        <w:t>órgãos de governação descentralizada</w:t>
      </w:r>
      <w:r w:rsidR="00A34472">
        <w:rPr>
          <w:rFonts w:ascii="Arial" w:hAnsi="Arial" w:cs="Arial"/>
          <w:szCs w:val="24"/>
        </w:rPr>
        <w:t>,</w:t>
      </w:r>
      <w:r w:rsidR="00A34472" w:rsidRPr="003A6451">
        <w:rPr>
          <w:rFonts w:ascii="Arial" w:hAnsi="Arial" w:cs="Arial"/>
        </w:rPr>
        <w:t xml:space="preserve"> </w:t>
      </w:r>
      <w:r w:rsidR="00541DFC" w:rsidRPr="003A6451">
        <w:rPr>
          <w:rFonts w:ascii="Arial" w:hAnsi="Arial" w:cs="Arial"/>
        </w:rPr>
        <w:t>autarquias locais</w:t>
      </w:r>
      <w:r w:rsidR="00F24CC7">
        <w:rPr>
          <w:rFonts w:ascii="Arial" w:hAnsi="Arial" w:cs="Arial"/>
        </w:rPr>
        <w:t xml:space="preserve">, </w:t>
      </w:r>
      <w:r w:rsidR="00541DFC" w:rsidRPr="003A6451">
        <w:rPr>
          <w:rFonts w:ascii="Arial" w:hAnsi="Arial" w:cs="Arial"/>
        </w:rPr>
        <w:t xml:space="preserve">e demais pessoas </w:t>
      </w:r>
      <w:proofErr w:type="spellStart"/>
      <w:r w:rsidR="00541DFC" w:rsidRPr="003A6451">
        <w:rPr>
          <w:rFonts w:ascii="Arial" w:hAnsi="Arial" w:cs="Arial"/>
        </w:rPr>
        <w:t>colectivas</w:t>
      </w:r>
      <w:proofErr w:type="spellEnd"/>
      <w:r w:rsidR="00541DFC" w:rsidRPr="003A6451">
        <w:rPr>
          <w:rFonts w:ascii="Arial" w:hAnsi="Arial" w:cs="Arial"/>
        </w:rPr>
        <w:t xml:space="preserve"> públicas</w:t>
      </w:r>
      <w:r w:rsidR="001F6BE7">
        <w:rPr>
          <w:rFonts w:ascii="Arial" w:hAnsi="Arial" w:cs="Arial"/>
        </w:rPr>
        <w:t>, mediante envio pela Entidade C</w:t>
      </w:r>
      <w:r w:rsidR="003A6451">
        <w:rPr>
          <w:rFonts w:ascii="Arial" w:hAnsi="Arial" w:cs="Arial"/>
        </w:rPr>
        <w:t xml:space="preserve">ontratante dos requisitos de qualificação da </w:t>
      </w:r>
      <w:r w:rsidR="00DE73AB">
        <w:rPr>
          <w:rFonts w:ascii="Arial" w:hAnsi="Arial" w:cs="Arial"/>
        </w:rPr>
        <w:t>C</w:t>
      </w:r>
      <w:r w:rsidR="003A6451">
        <w:rPr>
          <w:rFonts w:ascii="Arial" w:hAnsi="Arial" w:cs="Arial"/>
        </w:rPr>
        <w:t>ontratada</w:t>
      </w:r>
      <w:r w:rsidR="00600C08" w:rsidRPr="003A6451">
        <w:rPr>
          <w:rFonts w:ascii="Arial" w:hAnsi="Arial" w:cs="Arial"/>
          <w:color w:val="000000"/>
        </w:rPr>
        <w:t>.</w:t>
      </w:r>
    </w:p>
    <w:p w14:paraId="04DAE3D1" w14:textId="306E5BA6" w:rsidR="00600C08" w:rsidRDefault="00600C08" w:rsidP="00DD3F3B">
      <w:pPr>
        <w:pStyle w:val="Inciso"/>
        <w:tabs>
          <w:tab w:val="clear" w:pos="360"/>
        </w:tabs>
        <w:spacing w:line="360" w:lineRule="auto"/>
        <w:ind w:left="783" w:firstLine="0"/>
        <w:rPr>
          <w:rFonts w:ascii="Arial" w:hAnsi="Arial" w:cs="Arial"/>
          <w:color w:val="000000"/>
          <w:lang w:val="pt-PT"/>
        </w:rPr>
      </w:pPr>
    </w:p>
    <w:p w14:paraId="5C628684" w14:textId="140F77A9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46529">
        <w:rPr>
          <w:rFonts w:ascii="Arial" w:hAnsi="Arial" w:cs="Arial"/>
          <w:b/>
          <w:bCs/>
          <w:color w:val="000000"/>
          <w:lang w:val="pt-PT"/>
        </w:rPr>
        <w:t>4</w:t>
      </w:r>
      <w:r w:rsidR="003F4E9A">
        <w:rPr>
          <w:rFonts w:ascii="Arial" w:hAnsi="Arial" w:cs="Arial"/>
          <w:b/>
          <w:bCs/>
          <w:color w:val="000000"/>
          <w:lang w:val="pt-PT"/>
        </w:rPr>
        <w:t>4</w:t>
      </w:r>
    </w:p>
    <w:p w14:paraId="17853FB1" w14:textId="77777777" w:rsidR="00CE1A4A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(Inscrição, Manutenção e </w:t>
      </w:r>
      <w:proofErr w:type="spellStart"/>
      <w:r w:rsidRPr="00243185">
        <w:rPr>
          <w:rFonts w:ascii="Arial" w:hAnsi="Arial" w:cs="Arial"/>
          <w:b/>
          <w:bCs/>
          <w:color w:val="000000"/>
          <w:lang w:val="pt-PT"/>
        </w:rPr>
        <w:t>Actualização</w:t>
      </w:r>
      <w:proofErr w:type="spellEnd"/>
      <w:r w:rsidRPr="00243185">
        <w:rPr>
          <w:rFonts w:ascii="Arial" w:hAnsi="Arial" w:cs="Arial"/>
          <w:b/>
          <w:bCs/>
          <w:color w:val="000000"/>
          <w:lang w:val="pt-PT"/>
        </w:rPr>
        <w:t xml:space="preserve"> do </w:t>
      </w:r>
    </w:p>
    <w:p w14:paraId="4ACF5BA1" w14:textId="48E4C8C1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Cadastro</w:t>
      </w:r>
      <w:r w:rsidR="00FB03F6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AF3F56" w:rsidRPr="00346701">
        <w:rPr>
          <w:rFonts w:ascii="Arial" w:hAnsi="Arial" w:cs="Arial"/>
          <w:b/>
          <w:bCs/>
          <w:color w:val="000000"/>
          <w:lang w:val="pt-PT"/>
        </w:rPr>
        <w:t>Único</w:t>
      </w:r>
      <w:r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0FFB1BFD" w14:textId="5BF9940A" w:rsidR="0035026B" w:rsidRPr="0035026B" w:rsidRDefault="003C4DF6" w:rsidP="00DD3F3B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1. A inscrição no Cadastro</w:t>
      </w:r>
      <w:r w:rsidR="001F6BE7">
        <w:rPr>
          <w:rFonts w:ascii="Arial" w:hAnsi="Arial" w:cs="Arial"/>
          <w:bCs/>
          <w:color w:val="000000"/>
          <w:lang w:val="pt-PT"/>
        </w:rPr>
        <w:t xml:space="preserve"> </w:t>
      </w:r>
      <w:r w:rsidR="00AF3F56">
        <w:rPr>
          <w:rFonts w:ascii="Arial" w:hAnsi="Arial" w:cs="Arial"/>
          <w:bCs/>
          <w:color w:val="000000"/>
        </w:rPr>
        <w:t>Único</w:t>
      </w:r>
      <w:r w:rsidRPr="00243185">
        <w:rPr>
          <w:rFonts w:ascii="Arial" w:hAnsi="Arial" w:cs="Arial"/>
          <w:bCs/>
          <w:color w:val="000000"/>
          <w:lang w:val="pt-PT"/>
        </w:rPr>
        <w:t xml:space="preserve"> depende da apresentação pelo interessado dos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respectivos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documentos de qualificação </w:t>
      </w:r>
      <w:r w:rsidR="002E3B11">
        <w:rPr>
          <w:rFonts w:ascii="Arial" w:hAnsi="Arial" w:cs="Arial"/>
          <w:bCs/>
          <w:color w:val="000000"/>
          <w:lang w:val="pt-PT"/>
        </w:rPr>
        <w:t xml:space="preserve">jurídica, </w:t>
      </w:r>
      <w:r w:rsidR="00A50153">
        <w:rPr>
          <w:rFonts w:ascii="Arial" w:hAnsi="Arial" w:cs="Arial"/>
          <w:bCs/>
          <w:color w:val="000000"/>
          <w:lang w:val="pt-PT"/>
        </w:rPr>
        <w:t xml:space="preserve"> </w:t>
      </w:r>
      <w:proofErr w:type="spellStart"/>
      <w:r w:rsidR="00A50153">
        <w:rPr>
          <w:rFonts w:ascii="Arial" w:hAnsi="Arial" w:cs="Arial"/>
          <w:bCs/>
          <w:color w:val="000000"/>
          <w:lang w:val="pt-PT"/>
        </w:rPr>
        <w:t>económico-finançeira</w:t>
      </w:r>
      <w:proofErr w:type="spellEnd"/>
      <w:r w:rsidR="00AF3F56">
        <w:rPr>
          <w:rFonts w:ascii="Arial" w:hAnsi="Arial" w:cs="Arial"/>
          <w:bCs/>
          <w:color w:val="000000"/>
          <w:lang w:val="pt-PT"/>
        </w:rPr>
        <w:t xml:space="preserve"> </w:t>
      </w:r>
      <w:r w:rsidRPr="00243185">
        <w:rPr>
          <w:rFonts w:ascii="Arial" w:hAnsi="Arial" w:cs="Arial"/>
          <w:bCs/>
          <w:color w:val="000000"/>
          <w:lang w:val="pt-PT"/>
        </w:rPr>
        <w:t>técnica, e regularidade fiscal</w:t>
      </w:r>
      <w:r w:rsidR="00FB03F6">
        <w:rPr>
          <w:rFonts w:ascii="Arial" w:hAnsi="Arial" w:cs="Arial"/>
          <w:bCs/>
          <w:color w:val="000000"/>
          <w:lang w:val="pt-PT"/>
        </w:rPr>
        <w:t xml:space="preserve">, </w:t>
      </w:r>
      <w:r w:rsidR="00FB03F6" w:rsidRPr="00346701">
        <w:rPr>
          <w:rFonts w:ascii="Arial" w:hAnsi="Arial" w:cs="Arial"/>
          <w:bCs/>
          <w:color w:val="000000"/>
          <w:highlight w:val="yellow"/>
          <w:lang w:val="pt-PT"/>
        </w:rPr>
        <w:t>segurança social e estatística</w:t>
      </w:r>
      <w:r w:rsidR="002E3B11" w:rsidRPr="00346701">
        <w:rPr>
          <w:rFonts w:ascii="Arial" w:hAnsi="Arial" w:cs="Arial"/>
          <w:bCs/>
          <w:color w:val="000000"/>
          <w:highlight w:val="yellow"/>
          <w:lang w:val="pt-PT"/>
        </w:rPr>
        <w:t>,</w:t>
      </w:r>
      <w:r w:rsidRPr="00243185">
        <w:rPr>
          <w:rFonts w:ascii="Arial" w:hAnsi="Arial" w:cs="Arial"/>
          <w:bCs/>
          <w:color w:val="000000"/>
          <w:lang w:val="pt-PT"/>
        </w:rPr>
        <w:t xml:space="preserve"> previstos no presente Regulamento.</w:t>
      </w:r>
    </w:p>
    <w:p w14:paraId="2F6D6CFD" w14:textId="77777777" w:rsidR="003A6451" w:rsidRDefault="003A6451" w:rsidP="00DD3F3B">
      <w:pPr>
        <w:pStyle w:val="Parnumerado"/>
        <w:tabs>
          <w:tab w:val="clear" w:pos="360"/>
          <w:tab w:val="left" w:pos="135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</w:p>
    <w:p w14:paraId="13FAE29B" w14:textId="7565A0E5" w:rsidR="0035026B" w:rsidRPr="0035026B" w:rsidRDefault="0035026B" w:rsidP="00DD3F3B">
      <w:pPr>
        <w:pStyle w:val="Parnumerado"/>
        <w:tabs>
          <w:tab w:val="clear" w:pos="360"/>
          <w:tab w:val="left" w:pos="135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>2. A inscrição de emp</w:t>
      </w:r>
      <w:r>
        <w:rPr>
          <w:rFonts w:ascii="Arial" w:hAnsi="Arial" w:cs="Arial"/>
          <w:lang w:val="pt-PT"/>
        </w:rPr>
        <w:t xml:space="preserve">reiteiros de obras públicas </w:t>
      </w:r>
      <w:r w:rsidR="001F6BE7">
        <w:rPr>
          <w:rFonts w:ascii="Arial" w:hAnsi="Arial" w:cs="Arial"/>
          <w:lang w:val="pt-PT"/>
        </w:rPr>
        <w:t xml:space="preserve">e de consultores de construção civil </w:t>
      </w:r>
      <w:r>
        <w:rPr>
          <w:rFonts w:ascii="Arial" w:hAnsi="Arial" w:cs="Arial"/>
          <w:lang w:val="pt-PT"/>
        </w:rPr>
        <w:t>no C</w:t>
      </w:r>
      <w:r w:rsidRPr="00243185">
        <w:rPr>
          <w:rFonts w:ascii="Arial" w:hAnsi="Arial" w:cs="Arial"/>
          <w:lang w:val="pt-PT"/>
        </w:rPr>
        <w:t xml:space="preserve">adastro </w:t>
      </w:r>
      <w:r w:rsidR="00DE73AB">
        <w:rPr>
          <w:rFonts w:ascii="Arial" w:hAnsi="Arial" w:cs="Arial"/>
          <w:bCs/>
          <w:color w:val="000000"/>
        </w:rPr>
        <w:t>Único</w:t>
      </w:r>
      <w:r w:rsidR="001F6BE7">
        <w:rPr>
          <w:rFonts w:ascii="Arial" w:hAnsi="Arial" w:cs="Arial"/>
          <w:lang w:val="pt-PT"/>
        </w:rPr>
        <w:t xml:space="preserve"> </w:t>
      </w:r>
      <w:r w:rsidRPr="00243185">
        <w:rPr>
          <w:rFonts w:ascii="Arial" w:hAnsi="Arial" w:cs="Arial"/>
          <w:lang w:val="pt-PT"/>
        </w:rPr>
        <w:t>depende da apresentação pelo interessado do</w:t>
      </w:r>
      <w:r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respectivo</w:t>
      </w:r>
      <w:proofErr w:type="spellEnd"/>
      <w:r w:rsidRPr="00243185">
        <w:rPr>
          <w:rFonts w:ascii="Arial" w:hAnsi="Arial" w:cs="Arial"/>
          <w:lang w:val="pt-PT"/>
        </w:rPr>
        <w:t xml:space="preserve"> Alvará emitido pela Comissão de Licenciamento d</w:t>
      </w:r>
      <w:r>
        <w:rPr>
          <w:rFonts w:ascii="Arial" w:hAnsi="Arial" w:cs="Arial"/>
          <w:lang w:val="pt-PT"/>
        </w:rPr>
        <w:t>e</w:t>
      </w:r>
      <w:r w:rsidRPr="00243185">
        <w:rPr>
          <w:rFonts w:ascii="Arial" w:hAnsi="Arial" w:cs="Arial"/>
          <w:lang w:val="pt-PT"/>
        </w:rPr>
        <w:t xml:space="preserve"> Empreiteiros</w:t>
      </w:r>
      <w:r>
        <w:rPr>
          <w:rFonts w:ascii="Arial" w:hAnsi="Arial" w:cs="Arial"/>
          <w:lang w:val="pt-PT"/>
        </w:rPr>
        <w:t xml:space="preserve"> e Consultores</w:t>
      </w:r>
      <w:r w:rsidRPr="00243185">
        <w:rPr>
          <w:rFonts w:ascii="Arial" w:hAnsi="Arial" w:cs="Arial"/>
          <w:lang w:val="pt-PT"/>
        </w:rPr>
        <w:t xml:space="preserve"> de Construção Civil</w:t>
      </w:r>
      <w:r>
        <w:rPr>
          <w:rFonts w:ascii="Arial" w:hAnsi="Arial" w:cs="Arial"/>
          <w:lang w:val="pt-PT"/>
        </w:rPr>
        <w:t>.</w:t>
      </w:r>
    </w:p>
    <w:p w14:paraId="1AD40CBB" w14:textId="77777777" w:rsidR="003A6451" w:rsidRDefault="003A6451" w:rsidP="00DD3F3B">
      <w:pPr>
        <w:pStyle w:val="Artigo"/>
        <w:tabs>
          <w:tab w:val="num" w:pos="2520"/>
        </w:tabs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</w:p>
    <w:p w14:paraId="53F93328" w14:textId="128E0046" w:rsidR="003C4DF6" w:rsidRPr="00243185" w:rsidRDefault="003C4DF6" w:rsidP="00DD3F3B">
      <w:pPr>
        <w:pStyle w:val="Artigo"/>
        <w:tabs>
          <w:tab w:val="num" w:pos="252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3</w:t>
      </w:r>
      <w:r w:rsidR="00EF14F4">
        <w:rPr>
          <w:rFonts w:ascii="Arial" w:hAnsi="Arial" w:cs="Arial"/>
          <w:bCs/>
          <w:color w:val="000000"/>
          <w:lang w:val="pt-PT"/>
        </w:rPr>
        <w:t>. A manutenção de inscrição no C</w:t>
      </w:r>
      <w:r w:rsidRPr="00243185">
        <w:rPr>
          <w:rFonts w:ascii="Arial" w:hAnsi="Arial" w:cs="Arial"/>
          <w:bCs/>
          <w:color w:val="000000"/>
          <w:lang w:val="pt-PT"/>
        </w:rPr>
        <w:t xml:space="preserve">adastro </w:t>
      </w:r>
      <w:r w:rsidR="00DE73AB">
        <w:rPr>
          <w:rFonts w:ascii="Arial" w:hAnsi="Arial" w:cs="Arial"/>
          <w:bCs/>
          <w:color w:val="000000"/>
        </w:rPr>
        <w:t xml:space="preserve">Único </w:t>
      </w:r>
      <w:r w:rsidR="00626C2E">
        <w:rPr>
          <w:rFonts w:ascii="Arial" w:hAnsi="Arial" w:cs="Arial"/>
          <w:bCs/>
          <w:color w:val="000000"/>
          <w:lang w:val="pt-PT"/>
        </w:rPr>
        <w:t xml:space="preserve"> </w:t>
      </w:r>
      <w:r w:rsidR="001F6BE7">
        <w:rPr>
          <w:rFonts w:ascii="Arial" w:hAnsi="Arial" w:cs="Arial"/>
          <w:bCs/>
          <w:color w:val="000000"/>
          <w:lang w:val="pt-PT"/>
        </w:rPr>
        <w:t xml:space="preserve">de </w:t>
      </w:r>
      <w:proofErr w:type="spellStart"/>
      <w:r w:rsidR="001F6BE7">
        <w:rPr>
          <w:rFonts w:ascii="Arial" w:hAnsi="Arial" w:cs="Arial"/>
          <w:bCs/>
          <w:color w:val="000000"/>
          <w:lang w:val="pt-PT"/>
        </w:rPr>
        <w:t>elegíveia</w:t>
      </w:r>
      <w:proofErr w:type="spellEnd"/>
      <w:r w:rsidR="001F6BE7">
        <w:rPr>
          <w:rFonts w:ascii="Arial" w:hAnsi="Arial" w:cs="Arial"/>
          <w:bCs/>
          <w:color w:val="000000"/>
          <w:lang w:val="pt-PT"/>
        </w:rPr>
        <w:t xml:space="preserve"> a participar nas contratações realizadas pelo Estado, </w:t>
      </w:r>
      <w:r w:rsidRPr="00243185">
        <w:rPr>
          <w:rFonts w:ascii="Arial" w:hAnsi="Arial" w:cs="Arial"/>
          <w:bCs/>
          <w:color w:val="000000"/>
          <w:lang w:val="pt-PT"/>
        </w:rPr>
        <w:t xml:space="preserve">depende da </w:t>
      </w:r>
      <w:proofErr w:type="spellStart"/>
      <w:r w:rsidRPr="00243185">
        <w:rPr>
          <w:rFonts w:ascii="Arial" w:hAnsi="Arial" w:cs="Arial"/>
          <w:bCs/>
          <w:color w:val="000000"/>
          <w:lang w:val="pt-PT"/>
        </w:rPr>
        <w:t>actualização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>, pelo interessado, dos documentos referidos no</w:t>
      </w:r>
      <w:r w:rsidR="00812D43">
        <w:rPr>
          <w:rFonts w:ascii="Arial" w:hAnsi="Arial" w:cs="Arial"/>
          <w:bCs/>
          <w:color w:val="000000"/>
          <w:lang w:val="pt-PT"/>
        </w:rPr>
        <w:t>s</w:t>
      </w:r>
      <w:r w:rsidRPr="00243185">
        <w:rPr>
          <w:rFonts w:ascii="Arial" w:hAnsi="Arial" w:cs="Arial"/>
          <w:bCs/>
          <w:color w:val="000000"/>
          <w:lang w:val="pt-PT"/>
        </w:rPr>
        <w:t xml:space="preserve"> n</w:t>
      </w:r>
      <w:r w:rsidR="00754486">
        <w:rPr>
          <w:rFonts w:ascii="Arial" w:hAnsi="Arial" w:cs="Arial"/>
          <w:bCs/>
          <w:color w:val="000000"/>
          <w:lang w:val="pt-PT"/>
        </w:rPr>
        <w:t>úmero</w:t>
      </w:r>
      <w:r w:rsidR="002E3B11">
        <w:rPr>
          <w:rFonts w:ascii="Arial" w:hAnsi="Arial" w:cs="Arial"/>
          <w:bCs/>
          <w:color w:val="000000"/>
          <w:lang w:val="pt-PT"/>
        </w:rPr>
        <w:t>s</w:t>
      </w:r>
      <w:r w:rsidRPr="00243185">
        <w:rPr>
          <w:rFonts w:ascii="Arial" w:hAnsi="Arial" w:cs="Arial"/>
          <w:bCs/>
          <w:color w:val="000000"/>
          <w:lang w:val="pt-PT"/>
        </w:rPr>
        <w:t xml:space="preserve"> anterior</w:t>
      </w:r>
      <w:r w:rsidR="00812D43">
        <w:rPr>
          <w:rFonts w:ascii="Arial" w:hAnsi="Arial" w:cs="Arial"/>
          <w:bCs/>
          <w:color w:val="000000"/>
          <w:lang w:val="pt-PT"/>
        </w:rPr>
        <w:t>es</w:t>
      </w:r>
      <w:r w:rsidR="00EF14F4">
        <w:rPr>
          <w:rFonts w:ascii="Arial" w:hAnsi="Arial" w:cs="Arial"/>
          <w:bCs/>
          <w:color w:val="000000"/>
          <w:lang w:val="pt-PT"/>
        </w:rPr>
        <w:t xml:space="preserve">, sendo excluídos </w:t>
      </w:r>
      <w:r w:rsidR="001F6BE7">
        <w:rPr>
          <w:rFonts w:ascii="Arial" w:hAnsi="Arial" w:cs="Arial"/>
          <w:bCs/>
          <w:color w:val="000000"/>
          <w:lang w:val="pt-PT"/>
        </w:rPr>
        <w:t xml:space="preserve">os </w:t>
      </w:r>
      <w:r w:rsidR="001F6BE7">
        <w:rPr>
          <w:rFonts w:ascii="Arial" w:hAnsi="Arial" w:cs="Arial"/>
          <w:bCs/>
          <w:color w:val="000000"/>
          <w:lang w:val="pt-PT"/>
        </w:rPr>
        <w:lastRenderedPageBreak/>
        <w:t xml:space="preserve">fornecedores de bens, </w:t>
      </w:r>
      <w:r w:rsidR="001F6BE7" w:rsidRPr="00243185">
        <w:rPr>
          <w:rFonts w:ascii="Arial" w:hAnsi="Arial" w:cs="Arial"/>
          <w:bCs/>
          <w:color w:val="000000"/>
          <w:lang w:val="pt-PT"/>
        </w:rPr>
        <w:t>prestadores de serviços</w:t>
      </w:r>
      <w:r w:rsidR="001F6BE7">
        <w:rPr>
          <w:rFonts w:ascii="Arial" w:hAnsi="Arial" w:cs="Arial"/>
          <w:bCs/>
          <w:color w:val="000000"/>
          <w:lang w:val="pt-PT"/>
        </w:rPr>
        <w:t>,</w:t>
      </w:r>
      <w:r w:rsidR="001F6BE7" w:rsidRPr="00243185">
        <w:rPr>
          <w:rFonts w:ascii="Arial" w:hAnsi="Arial" w:cs="Arial"/>
          <w:bCs/>
          <w:color w:val="000000"/>
          <w:lang w:val="pt-PT"/>
        </w:rPr>
        <w:t xml:space="preserve"> </w:t>
      </w:r>
      <w:r w:rsidR="001F6BE7" w:rsidRPr="00243185">
        <w:rPr>
          <w:rFonts w:ascii="Arial" w:hAnsi="Arial" w:cs="Arial"/>
          <w:lang w:val="pt-PT"/>
        </w:rPr>
        <w:t>emp</w:t>
      </w:r>
      <w:r w:rsidR="001F6BE7">
        <w:rPr>
          <w:rFonts w:ascii="Arial" w:hAnsi="Arial" w:cs="Arial"/>
          <w:lang w:val="pt-PT"/>
        </w:rPr>
        <w:t xml:space="preserve">reiteiros e consultores de obras que deixem </w:t>
      </w:r>
      <w:r w:rsidRPr="00243185">
        <w:rPr>
          <w:rFonts w:ascii="Arial" w:hAnsi="Arial" w:cs="Arial"/>
          <w:bCs/>
          <w:color w:val="000000"/>
          <w:lang w:val="pt-PT"/>
        </w:rPr>
        <w:t>de observar os requisitos de inscrição.</w:t>
      </w:r>
    </w:p>
    <w:p w14:paraId="1A2C5B7A" w14:textId="77777777" w:rsidR="003A6451" w:rsidRDefault="003A6451" w:rsidP="00DD3F3B">
      <w:pPr>
        <w:pStyle w:val="Artigo"/>
        <w:tabs>
          <w:tab w:val="num" w:pos="252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32BE17E9" w14:textId="260FE496" w:rsidR="003C4DF6" w:rsidRPr="00243185" w:rsidRDefault="00EF14F4" w:rsidP="00DD3F3B">
      <w:pPr>
        <w:pStyle w:val="Artigo"/>
        <w:tabs>
          <w:tab w:val="num" w:pos="252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4. O C</w:t>
      </w:r>
      <w:r w:rsidR="003C4DF6" w:rsidRPr="00243185">
        <w:rPr>
          <w:rFonts w:ascii="Arial" w:hAnsi="Arial" w:cs="Arial"/>
          <w:color w:val="000000"/>
          <w:lang w:val="pt-PT"/>
        </w:rPr>
        <w:t xml:space="preserve">adastro </w:t>
      </w:r>
      <w:r w:rsidR="00DE73AB">
        <w:rPr>
          <w:rFonts w:ascii="Arial" w:hAnsi="Arial" w:cs="Arial"/>
          <w:color w:val="000000"/>
          <w:lang w:val="pt-PT"/>
        </w:rPr>
        <w:t xml:space="preserve">Único </w:t>
      </w:r>
      <w:r w:rsidR="003C4DF6" w:rsidRPr="00243185">
        <w:rPr>
          <w:rFonts w:ascii="Arial" w:hAnsi="Arial" w:cs="Arial"/>
          <w:color w:val="000000"/>
          <w:lang w:val="pt-PT"/>
        </w:rPr>
        <w:t>deve estar permanentemente aberto à inscrição de qualquer interessado que reúna os requisitos estabelecidos no presente Re</w:t>
      </w:r>
      <w:r w:rsidR="004C3C98">
        <w:rPr>
          <w:rFonts w:ascii="Arial" w:hAnsi="Arial" w:cs="Arial"/>
          <w:color w:val="000000"/>
          <w:lang w:val="pt-PT"/>
        </w:rPr>
        <w:t>gulamento</w:t>
      </w:r>
      <w:r w:rsidR="003C4DF6" w:rsidRPr="00243185">
        <w:rPr>
          <w:rFonts w:ascii="Arial" w:hAnsi="Arial" w:cs="Arial"/>
          <w:color w:val="000000"/>
          <w:lang w:val="pt-PT"/>
        </w:rPr>
        <w:t>.</w:t>
      </w:r>
    </w:p>
    <w:p w14:paraId="41A80F26" w14:textId="77777777" w:rsidR="003A6451" w:rsidRDefault="003A6451" w:rsidP="00DD3F3B">
      <w:pPr>
        <w:pStyle w:val="Artigo"/>
        <w:tabs>
          <w:tab w:val="num" w:pos="2520"/>
        </w:tabs>
        <w:spacing w:line="360" w:lineRule="auto"/>
        <w:ind w:firstLine="0"/>
        <w:rPr>
          <w:rFonts w:ascii="Arial" w:hAnsi="Arial" w:cs="Arial"/>
          <w:lang w:val="pt-PT"/>
        </w:rPr>
      </w:pPr>
    </w:p>
    <w:p w14:paraId="675A05E9" w14:textId="4F087A1C" w:rsidR="003C4DF6" w:rsidRPr="00243185" w:rsidRDefault="003C4DF6" w:rsidP="00DD3F3B">
      <w:pPr>
        <w:pStyle w:val="Artigo"/>
        <w:tabs>
          <w:tab w:val="num" w:pos="252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lang w:val="pt-PT"/>
        </w:rPr>
        <w:t>5. O pedido de inscriçã</w:t>
      </w:r>
      <w:r w:rsidR="00EF14F4">
        <w:rPr>
          <w:rFonts w:ascii="Arial" w:hAnsi="Arial" w:cs="Arial"/>
          <w:lang w:val="pt-PT"/>
        </w:rPr>
        <w:t>o no C</w:t>
      </w:r>
      <w:r w:rsidRPr="00243185">
        <w:rPr>
          <w:rFonts w:ascii="Arial" w:hAnsi="Arial" w:cs="Arial"/>
          <w:lang w:val="pt-PT"/>
        </w:rPr>
        <w:t xml:space="preserve">adastro </w:t>
      </w:r>
      <w:r w:rsidR="00DE73AB">
        <w:rPr>
          <w:rFonts w:ascii="Arial" w:hAnsi="Arial" w:cs="Arial"/>
          <w:bCs/>
          <w:color w:val="000000"/>
        </w:rPr>
        <w:t>Único</w:t>
      </w:r>
      <w:r w:rsidR="001F6BE7">
        <w:rPr>
          <w:rFonts w:ascii="Arial" w:hAnsi="Arial" w:cs="Arial"/>
          <w:lang w:val="pt-PT"/>
        </w:rPr>
        <w:t xml:space="preserve"> </w:t>
      </w:r>
      <w:r w:rsidRPr="00243185">
        <w:rPr>
          <w:rFonts w:ascii="Arial" w:hAnsi="Arial" w:cs="Arial"/>
          <w:lang w:val="pt-PT"/>
        </w:rPr>
        <w:t xml:space="preserve">por iniciativa do interessado deve ser decidido pela Unidade Funcional de Supervisão das Aquisições, no prazo de quinze </w:t>
      </w:r>
      <w:r w:rsidR="003A6451">
        <w:rPr>
          <w:rFonts w:ascii="Arial" w:hAnsi="Arial" w:cs="Arial"/>
          <w:lang w:val="pt-PT"/>
        </w:rPr>
        <w:t xml:space="preserve">(15) </w:t>
      </w:r>
      <w:r w:rsidRPr="00243185">
        <w:rPr>
          <w:rFonts w:ascii="Arial" w:hAnsi="Arial" w:cs="Arial"/>
          <w:lang w:val="pt-PT"/>
        </w:rPr>
        <w:t xml:space="preserve">dias </w:t>
      </w:r>
      <w:r w:rsidR="00AA2E55">
        <w:rPr>
          <w:rFonts w:ascii="Arial" w:hAnsi="Arial" w:cs="Arial"/>
          <w:lang w:val="pt-PT"/>
        </w:rPr>
        <w:t xml:space="preserve">úteis </w:t>
      </w:r>
      <w:r w:rsidRPr="00243185">
        <w:rPr>
          <w:rFonts w:ascii="Arial" w:hAnsi="Arial" w:cs="Arial"/>
          <w:lang w:val="pt-PT"/>
        </w:rPr>
        <w:t>após a sua apresentação.</w:t>
      </w:r>
    </w:p>
    <w:p w14:paraId="03A1A513" w14:textId="77777777" w:rsidR="003A6451" w:rsidRDefault="003A6451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</w:p>
    <w:p w14:paraId="6B466CD1" w14:textId="1341740B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6. </w:t>
      </w:r>
      <w:r w:rsidR="0034337B" w:rsidRPr="00086B57">
        <w:rPr>
          <w:rFonts w:ascii="Arial" w:hAnsi="Arial" w:cs="Arial"/>
          <w:highlight w:val="green"/>
          <w:lang w:val="pt-PT"/>
        </w:rPr>
        <w:t xml:space="preserve">As sociedades anónimas, no </w:t>
      </w:r>
      <w:proofErr w:type="spellStart"/>
      <w:r w:rsidR="0034337B" w:rsidRPr="00086B57">
        <w:rPr>
          <w:rFonts w:ascii="Arial" w:hAnsi="Arial" w:cs="Arial"/>
          <w:highlight w:val="green"/>
          <w:lang w:val="pt-PT"/>
        </w:rPr>
        <w:t>acto</w:t>
      </w:r>
      <w:proofErr w:type="spellEnd"/>
      <w:r w:rsidR="0034337B" w:rsidRPr="00086B57">
        <w:rPr>
          <w:rFonts w:ascii="Arial" w:hAnsi="Arial" w:cs="Arial"/>
          <w:highlight w:val="green"/>
          <w:lang w:val="pt-PT"/>
        </w:rPr>
        <w:t xml:space="preserve"> de </w:t>
      </w:r>
      <w:proofErr w:type="spellStart"/>
      <w:r w:rsidR="0034337B" w:rsidRPr="009E5924">
        <w:rPr>
          <w:rFonts w:ascii="Arial" w:hAnsi="Arial" w:cs="Arial"/>
          <w:highlight w:val="green"/>
          <w:lang w:val="pt-PT"/>
        </w:rPr>
        <w:t>incrição</w:t>
      </w:r>
      <w:proofErr w:type="spellEnd"/>
      <w:r w:rsidR="0034337B" w:rsidRPr="009E5924">
        <w:rPr>
          <w:rFonts w:ascii="Arial" w:hAnsi="Arial" w:cs="Arial"/>
          <w:highlight w:val="green"/>
          <w:lang w:val="pt-PT"/>
        </w:rPr>
        <w:t xml:space="preserve"> n</w:t>
      </w:r>
      <w:r w:rsidR="0034337B" w:rsidRPr="0034337B">
        <w:rPr>
          <w:rFonts w:ascii="Arial" w:hAnsi="Arial" w:cs="Arial"/>
          <w:highlight w:val="green"/>
          <w:lang w:val="pt-PT"/>
        </w:rPr>
        <w:t>o Cadastro</w:t>
      </w:r>
      <w:r w:rsidR="00915853">
        <w:rPr>
          <w:rFonts w:ascii="Arial" w:hAnsi="Arial" w:cs="Arial"/>
          <w:highlight w:val="green"/>
          <w:lang w:val="pt-PT"/>
        </w:rPr>
        <w:t xml:space="preserve"> </w:t>
      </w:r>
      <w:r w:rsidR="00DE73AB">
        <w:rPr>
          <w:rFonts w:ascii="Arial" w:hAnsi="Arial" w:cs="Arial"/>
          <w:bCs/>
          <w:color w:val="000000"/>
          <w:highlight w:val="green"/>
        </w:rPr>
        <w:t>Único</w:t>
      </w:r>
      <w:r w:rsidR="0034337B" w:rsidRPr="0034337B">
        <w:rPr>
          <w:rFonts w:ascii="Arial" w:hAnsi="Arial" w:cs="Arial"/>
          <w:highlight w:val="green"/>
          <w:lang w:val="pt-PT"/>
        </w:rPr>
        <w:t xml:space="preserve"> deverão fornecer a relação nominal dos seus </w:t>
      </w:r>
      <w:proofErr w:type="spellStart"/>
      <w:r w:rsidR="0034337B" w:rsidRPr="0034337B">
        <w:rPr>
          <w:rFonts w:ascii="Arial" w:hAnsi="Arial" w:cs="Arial"/>
          <w:highlight w:val="green"/>
          <w:lang w:val="pt-PT"/>
        </w:rPr>
        <w:t>accionistas</w:t>
      </w:r>
      <w:proofErr w:type="spellEnd"/>
      <w:r w:rsidRPr="0034337B">
        <w:rPr>
          <w:rFonts w:ascii="Arial" w:hAnsi="Arial" w:cs="Arial"/>
          <w:color w:val="000080"/>
          <w:highlight w:val="green"/>
          <w:lang w:val="pt-PT"/>
        </w:rPr>
        <w:t>.</w:t>
      </w:r>
      <w:r w:rsidR="0034337B">
        <w:rPr>
          <w:rFonts w:ascii="Arial" w:hAnsi="Arial" w:cs="Arial"/>
          <w:color w:val="000080"/>
          <w:lang w:val="pt-PT"/>
        </w:rPr>
        <w:t xml:space="preserve"> </w:t>
      </w:r>
    </w:p>
    <w:p w14:paraId="07C9807F" w14:textId="77777777" w:rsidR="003A6451" w:rsidRDefault="003A6451" w:rsidP="00DD3F3B">
      <w:pPr>
        <w:pStyle w:val="Artigo"/>
        <w:spacing w:line="360" w:lineRule="auto"/>
        <w:ind w:firstLine="0"/>
        <w:rPr>
          <w:rFonts w:ascii="Arial" w:hAnsi="Arial" w:cs="Arial"/>
          <w:bCs/>
          <w:noProof/>
          <w:color w:val="000000"/>
          <w:lang w:val="pt-PT"/>
        </w:rPr>
      </w:pPr>
    </w:p>
    <w:p w14:paraId="58533145" w14:textId="32038546" w:rsidR="003C4DF6" w:rsidRDefault="003C4DF6" w:rsidP="00DD3F3B">
      <w:pPr>
        <w:pStyle w:val="Artigo"/>
        <w:spacing w:line="360" w:lineRule="auto"/>
        <w:ind w:firstLine="0"/>
        <w:rPr>
          <w:rFonts w:ascii="Arial" w:hAnsi="Arial" w:cs="Arial"/>
          <w:bCs/>
          <w:noProof/>
          <w:color w:val="000000"/>
          <w:lang w:val="pt-PT"/>
        </w:rPr>
      </w:pPr>
      <w:r w:rsidRPr="00243185">
        <w:rPr>
          <w:rFonts w:ascii="Arial" w:hAnsi="Arial" w:cs="Arial"/>
          <w:bCs/>
          <w:noProof/>
          <w:color w:val="000000"/>
          <w:lang w:val="pt-PT"/>
        </w:rPr>
        <w:t xml:space="preserve">7. A decisão que indefere o pedido de inscrição no Cadastro </w:t>
      </w:r>
      <w:r w:rsidR="00DE73AB">
        <w:rPr>
          <w:rFonts w:ascii="Arial" w:hAnsi="Arial" w:cs="Arial"/>
          <w:bCs/>
          <w:color w:val="000000"/>
        </w:rPr>
        <w:t xml:space="preserve">Único </w:t>
      </w:r>
      <w:r w:rsidRPr="00243185">
        <w:rPr>
          <w:rFonts w:ascii="Arial" w:hAnsi="Arial" w:cs="Arial"/>
          <w:bCs/>
          <w:noProof/>
          <w:color w:val="000000"/>
          <w:lang w:val="pt-PT"/>
        </w:rPr>
        <w:t xml:space="preserve">deve ser fundamentada pela </w:t>
      </w:r>
      <w:r w:rsidRPr="00243185">
        <w:rPr>
          <w:rFonts w:ascii="Arial" w:hAnsi="Arial" w:cs="Arial"/>
          <w:lang w:val="pt-PT"/>
        </w:rPr>
        <w:t>Unidade Funcional de Supervisão das Aquisições</w:t>
      </w:r>
      <w:r w:rsidRPr="00243185">
        <w:rPr>
          <w:rFonts w:ascii="Arial" w:hAnsi="Arial" w:cs="Arial"/>
          <w:bCs/>
          <w:noProof/>
          <w:color w:val="000000"/>
          <w:lang w:val="pt-PT"/>
        </w:rPr>
        <w:t>.</w:t>
      </w:r>
    </w:p>
    <w:p w14:paraId="0A96198F" w14:textId="12C49C6C" w:rsidR="003C4DF6" w:rsidRDefault="003C4DF6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3B5F2F3C" w14:textId="5CDFDA3F" w:rsidR="003C4DF6" w:rsidRPr="00243185" w:rsidRDefault="00EE5B19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46529">
        <w:rPr>
          <w:rFonts w:ascii="Arial" w:hAnsi="Arial" w:cs="Arial"/>
          <w:b/>
          <w:bCs/>
          <w:color w:val="000000"/>
          <w:lang w:val="pt-PT"/>
        </w:rPr>
        <w:t>4</w:t>
      </w:r>
      <w:r w:rsidR="003F4E9A">
        <w:rPr>
          <w:rFonts w:ascii="Arial" w:hAnsi="Arial" w:cs="Arial"/>
          <w:b/>
          <w:bCs/>
          <w:color w:val="000000"/>
          <w:lang w:val="pt-PT"/>
        </w:rPr>
        <w:t>5</w:t>
      </w:r>
    </w:p>
    <w:p w14:paraId="4DA3D1AF" w14:textId="00650848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(Acesso ao Cadastro </w:t>
      </w:r>
      <w:r w:rsidR="00DE73AB" w:rsidRPr="00346701">
        <w:rPr>
          <w:rFonts w:ascii="Arial" w:hAnsi="Arial" w:cs="Arial"/>
          <w:b/>
          <w:bCs/>
          <w:color w:val="000000"/>
          <w:lang w:val="pt-PT"/>
        </w:rPr>
        <w:t>Único</w:t>
      </w:r>
      <w:r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20B00BF4" w14:textId="4AD0680C" w:rsidR="003C4DF6" w:rsidRDefault="00EF14F4" w:rsidP="00DD3F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</w:t>
      </w:r>
      <w:r w:rsidR="003C4DF6" w:rsidRPr="00243185">
        <w:rPr>
          <w:rFonts w:ascii="Arial" w:hAnsi="Arial" w:cs="Arial"/>
        </w:rPr>
        <w:t>adastro</w:t>
      </w:r>
      <w:r>
        <w:rPr>
          <w:rFonts w:ascii="Arial" w:hAnsi="Arial" w:cs="Arial"/>
        </w:rPr>
        <w:t xml:space="preserve"> </w:t>
      </w:r>
      <w:r w:rsidR="00DE73AB">
        <w:rPr>
          <w:rFonts w:ascii="Arial" w:hAnsi="Arial" w:cs="Arial"/>
          <w:bCs/>
          <w:color w:val="000000"/>
          <w:szCs w:val="24"/>
        </w:rPr>
        <w:t>Único</w:t>
      </w:r>
      <w:r w:rsidR="003A6451">
        <w:rPr>
          <w:rFonts w:ascii="Arial" w:hAnsi="Arial" w:cs="Arial"/>
        </w:rPr>
        <w:t xml:space="preserve"> </w:t>
      </w:r>
      <w:r w:rsidR="003C4DF6" w:rsidRPr="00243185">
        <w:rPr>
          <w:rFonts w:ascii="Arial" w:hAnsi="Arial" w:cs="Arial"/>
        </w:rPr>
        <w:t>deve estar permanentemente aberto para consulta por qualquer pessoa, independentemente da demonstração de interesse e sem pagamento de qualquer taxa ou emolumento.</w:t>
      </w:r>
    </w:p>
    <w:p w14:paraId="0852A50F" w14:textId="77777777" w:rsidR="00915853" w:rsidRDefault="00915853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6592DFCD" w14:textId="77777777" w:rsidR="00915853" w:rsidRDefault="00915853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4EA0B3E2" w14:textId="77777777" w:rsidR="00915853" w:rsidRDefault="00915853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27C4D544" w14:textId="77777777" w:rsidR="0068694B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CAPÍTULO II</w:t>
      </w:r>
    </w:p>
    <w:p w14:paraId="45364CE6" w14:textId="77777777" w:rsidR="003C4DF6" w:rsidRDefault="008F63CC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Modalidades de Contratação</w:t>
      </w:r>
    </w:p>
    <w:p w14:paraId="4F30DA10" w14:textId="77777777" w:rsidR="003C4DF6" w:rsidRPr="00243185" w:rsidRDefault="00277B02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SECÇÃO</w:t>
      </w:r>
      <w:r w:rsidR="003C4DF6" w:rsidRPr="00243185">
        <w:rPr>
          <w:rFonts w:ascii="Arial" w:hAnsi="Arial" w:cs="Arial"/>
          <w:b/>
          <w:bCs/>
          <w:color w:val="000000"/>
          <w:lang w:val="pt-PT"/>
        </w:rPr>
        <w:t xml:space="preserve"> I</w:t>
      </w:r>
    </w:p>
    <w:p w14:paraId="202A6EBB" w14:textId="77777777" w:rsidR="003C4DF6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lang w:val="pt-PT"/>
        </w:rPr>
      </w:pPr>
      <w:r w:rsidRPr="00243185">
        <w:rPr>
          <w:rFonts w:ascii="Arial" w:hAnsi="Arial" w:cs="Arial"/>
          <w:b/>
          <w:lang w:val="pt-PT"/>
        </w:rPr>
        <w:t>Concurso Público</w:t>
      </w:r>
    </w:p>
    <w:p w14:paraId="16E6CA63" w14:textId="13CA8899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 w:rsidR="00446529">
        <w:rPr>
          <w:rFonts w:ascii="Arial" w:hAnsi="Arial" w:cs="Arial"/>
          <w:b/>
          <w:color w:val="000000"/>
          <w:szCs w:val="24"/>
        </w:rPr>
        <w:t>4</w:t>
      </w:r>
      <w:r w:rsidR="003F4E9A">
        <w:rPr>
          <w:rFonts w:ascii="Arial" w:hAnsi="Arial" w:cs="Arial"/>
          <w:b/>
          <w:color w:val="000000"/>
          <w:szCs w:val="24"/>
        </w:rPr>
        <w:t>6</w:t>
      </w:r>
    </w:p>
    <w:p w14:paraId="2EEEF243" w14:textId="77777777" w:rsidR="003C4DF6" w:rsidRPr="00243185" w:rsidRDefault="003A645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 </w:t>
      </w:r>
      <w:r w:rsidR="003C4DF6" w:rsidRPr="00243185">
        <w:rPr>
          <w:rFonts w:ascii="Arial" w:hAnsi="Arial" w:cs="Arial"/>
          <w:b/>
          <w:szCs w:val="24"/>
        </w:rPr>
        <w:t>(Fases)</w:t>
      </w:r>
    </w:p>
    <w:p w14:paraId="1FD0B3F5" w14:textId="77777777" w:rsidR="003C4DF6" w:rsidRPr="00B0660F" w:rsidRDefault="003C4DF6" w:rsidP="00DD3F3B">
      <w:p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O Concurso Público observa, pela ordem indicada, as seguintes fases:</w:t>
      </w:r>
    </w:p>
    <w:p w14:paraId="249479A6" w14:textId="77777777" w:rsidR="003C4DF6" w:rsidRPr="00A01EEC" w:rsidRDefault="00D03108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P</w:t>
      </w:r>
      <w:r w:rsidR="003C4DF6" w:rsidRPr="00A01EEC">
        <w:rPr>
          <w:rFonts w:ascii="Arial" w:hAnsi="Arial" w:cs="Arial"/>
          <w:szCs w:val="24"/>
          <w:highlight w:val="yellow"/>
        </w:rPr>
        <w:t>reparação e lançamento;</w:t>
      </w:r>
    </w:p>
    <w:p w14:paraId="6F0B9F42" w14:textId="77777777" w:rsidR="003C4DF6" w:rsidRPr="00A01EEC" w:rsidRDefault="00D4005F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proofErr w:type="spellStart"/>
      <w:r w:rsidRPr="00A01EEC">
        <w:rPr>
          <w:rFonts w:ascii="Arial" w:hAnsi="Arial" w:cs="Arial"/>
          <w:szCs w:val="24"/>
          <w:highlight w:val="yellow"/>
        </w:rPr>
        <w:lastRenderedPageBreak/>
        <w:t>Recepção</w:t>
      </w:r>
      <w:proofErr w:type="spellEnd"/>
      <w:r w:rsidR="003C4DF6" w:rsidRPr="00A01EEC">
        <w:rPr>
          <w:rFonts w:ascii="Arial" w:hAnsi="Arial" w:cs="Arial"/>
          <w:szCs w:val="24"/>
          <w:highlight w:val="yellow"/>
        </w:rPr>
        <w:t xml:space="preserve"> das propostas e </w:t>
      </w:r>
      <w:r w:rsidR="003346D2" w:rsidRPr="00A01EEC">
        <w:rPr>
          <w:rFonts w:ascii="Arial" w:hAnsi="Arial" w:cs="Arial"/>
          <w:szCs w:val="24"/>
          <w:highlight w:val="yellow"/>
        </w:rPr>
        <w:t xml:space="preserve">dos </w:t>
      </w:r>
      <w:r w:rsidR="003C4DF6" w:rsidRPr="00A01EEC">
        <w:rPr>
          <w:rFonts w:ascii="Arial" w:hAnsi="Arial" w:cs="Arial"/>
          <w:szCs w:val="24"/>
          <w:highlight w:val="yellow"/>
        </w:rPr>
        <w:t>documento</w:t>
      </w:r>
      <w:r w:rsidR="003346D2" w:rsidRPr="00A01EEC">
        <w:rPr>
          <w:rFonts w:ascii="Arial" w:hAnsi="Arial" w:cs="Arial"/>
          <w:szCs w:val="24"/>
          <w:highlight w:val="yellow"/>
        </w:rPr>
        <w:t>s</w:t>
      </w:r>
      <w:r w:rsidR="003C4DF6" w:rsidRPr="00A01EEC">
        <w:rPr>
          <w:rFonts w:ascii="Arial" w:hAnsi="Arial" w:cs="Arial"/>
          <w:szCs w:val="24"/>
          <w:highlight w:val="yellow"/>
        </w:rPr>
        <w:t xml:space="preserve"> de qualificação;</w:t>
      </w:r>
    </w:p>
    <w:p w14:paraId="2BE98B88" w14:textId="77777777" w:rsidR="007F12EB" w:rsidRPr="00A01EEC" w:rsidRDefault="007F12EB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Abertura das propostas e dos documentos de qualificação;</w:t>
      </w:r>
    </w:p>
    <w:p w14:paraId="399AB141" w14:textId="77777777" w:rsidR="003C4DF6" w:rsidRPr="00A01EEC" w:rsidRDefault="00D03108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A</w:t>
      </w:r>
      <w:r w:rsidR="00D4005F" w:rsidRPr="00A01EEC">
        <w:rPr>
          <w:rFonts w:ascii="Arial" w:hAnsi="Arial" w:cs="Arial"/>
          <w:szCs w:val="24"/>
          <w:highlight w:val="yellow"/>
        </w:rPr>
        <w:t>valiação, c</w:t>
      </w:r>
      <w:r w:rsidR="00446780" w:rsidRPr="00A01EEC">
        <w:rPr>
          <w:rFonts w:ascii="Arial" w:hAnsi="Arial" w:cs="Arial"/>
          <w:szCs w:val="24"/>
          <w:highlight w:val="yellow"/>
        </w:rPr>
        <w:t>lassificação e recomendação do J</w:t>
      </w:r>
      <w:r w:rsidR="003C4DF6" w:rsidRPr="00A01EEC">
        <w:rPr>
          <w:rFonts w:ascii="Arial" w:hAnsi="Arial" w:cs="Arial"/>
          <w:szCs w:val="24"/>
          <w:highlight w:val="yellow"/>
        </w:rPr>
        <w:t>úri;</w:t>
      </w:r>
    </w:p>
    <w:p w14:paraId="4AD0A875" w14:textId="77777777" w:rsidR="00855E61" w:rsidRPr="00A01EEC" w:rsidRDefault="00855E61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Adjudicação, Cancelamento ou Invalida</w:t>
      </w:r>
      <w:r w:rsidR="00CF5410" w:rsidRPr="00A01EEC">
        <w:rPr>
          <w:rFonts w:ascii="Arial" w:hAnsi="Arial" w:cs="Arial"/>
          <w:szCs w:val="24"/>
          <w:highlight w:val="yellow"/>
        </w:rPr>
        <w:t>ção</w:t>
      </w:r>
      <w:r w:rsidRPr="00A01EEC">
        <w:rPr>
          <w:rFonts w:ascii="Arial" w:hAnsi="Arial" w:cs="Arial"/>
          <w:szCs w:val="24"/>
          <w:highlight w:val="yellow"/>
        </w:rPr>
        <w:t xml:space="preserve">; </w:t>
      </w:r>
    </w:p>
    <w:p w14:paraId="41DB7E93" w14:textId="77777777" w:rsidR="00D03108" w:rsidRPr="00A01EEC" w:rsidRDefault="00880B61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N</w:t>
      </w:r>
      <w:r w:rsidR="00D03108" w:rsidRPr="00A01EEC">
        <w:rPr>
          <w:rFonts w:ascii="Arial" w:hAnsi="Arial" w:cs="Arial"/>
          <w:szCs w:val="24"/>
          <w:highlight w:val="yellow"/>
        </w:rPr>
        <w:t>otificação aos concorrentes;</w:t>
      </w:r>
    </w:p>
    <w:p w14:paraId="1C93A0BA" w14:textId="77777777" w:rsidR="00D4005F" w:rsidRPr="00A01EEC" w:rsidRDefault="00D03108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R</w:t>
      </w:r>
      <w:r w:rsidR="003C4DF6" w:rsidRPr="00A01EEC">
        <w:rPr>
          <w:rFonts w:ascii="Arial" w:hAnsi="Arial" w:cs="Arial"/>
          <w:szCs w:val="24"/>
          <w:highlight w:val="yellow"/>
        </w:rPr>
        <w:t xml:space="preserve">eclamação e </w:t>
      </w:r>
      <w:r w:rsidR="00446780" w:rsidRPr="00A01EEC">
        <w:rPr>
          <w:rFonts w:ascii="Arial" w:hAnsi="Arial" w:cs="Arial"/>
          <w:szCs w:val="24"/>
          <w:highlight w:val="yellow"/>
        </w:rPr>
        <w:t>R</w:t>
      </w:r>
      <w:r w:rsidR="003C4DF6" w:rsidRPr="00A01EEC">
        <w:rPr>
          <w:rFonts w:ascii="Arial" w:hAnsi="Arial" w:cs="Arial"/>
          <w:szCs w:val="24"/>
          <w:highlight w:val="yellow"/>
        </w:rPr>
        <w:t>ecurso</w:t>
      </w:r>
      <w:r w:rsidR="00D4005F" w:rsidRPr="00A01EEC">
        <w:rPr>
          <w:rFonts w:ascii="Arial" w:hAnsi="Arial" w:cs="Arial"/>
          <w:szCs w:val="24"/>
          <w:highlight w:val="yellow"/>
        </w:rPr>
        <w:t>;</w:t>
      </w:r>
      <w:r w:rsidR="00EC3123" w:rsidRPr="00A01EEC">
        <w:rPr>
          <w:rFonts w:ascii="Arial" w:hAnsi="Arial" w:cs="Arial"/>
          <w:szCs w:val="24"/>
          <w:highlight w:val="yellow"/>
        </w:rPr>
        <w:t xml:space="preserve"> e</w:t>
      </w:r>
    </w:p>
    <w:p w14:paraId="6689B272" w14:textId="77777777" w:rsidR="003C4DF6" w:rsidRPr="00A01EEC" w:rsidRDefault="00D4005F" w:rsidP="00C3285F">
      <w:pPr>
        <w:pStyle w:val="ListParagraph"/>
        <w:numPr>
          <w:ilvl w:val="0"/>
          <w:numId w:val="142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01EEC">
        <w:rPr>
          <w:rFonts w:ascii="Arial" w:hAnsi="Arial" w:cs="Arial"/>
          <w:szCs w:val="24"/>
          <w:highlight w:val="yellow"/>
        </w:rPr>
        <w:t>Celebração do Contrato</w:t>
      </w:r>
      <w:r w:rsidR="003C4DF6" w:rsidRPr="00A01EEC">
        <w:rPr>
          <w:rFonts w:ascii="Arial" w:hAnsi="Arial" w:cs="Arial"/>
          <w:szCs w:val="24"/>
          <w:highlight w:val="yellow"/>
        </w:rPr>
        <w:t>.</w:t>
      </w:r>
    </w:p>
    <w:p w14:paraId="4B8FA611" w14:textId="4D8DCEB7" w:rsidR="00FF6CF5" w:rsidRDefault="00FF6CF5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54402815" w14:textId="5CA8B223" w:rsidR="00951AA6" w:rsidRDefault="00951AA6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4EC6CD7E" w14:textId="77777777" w:rsidR="00951AA6" w:rsidRDefault="00951AA6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0E2AE2B" w14:textId="4AC62570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9E5924">
        <w:rPr>
          <w:rFonts w:ascii="Arial" w:hAnsi="Arial" w:cs="Arial"/>
          <w:b/>
          <w:color w:val="000000"/>
          <w:szCs w:val="24"/>
        </w:rPr>
        <w:t xml:space="preserve">Artigo </w:t>
      </w:r>
      <w:r w:rsidR="00F54FFB" w:rsidRPr="009E5924">
        <w:rPr>
          <w:rFonts w:ascii="Arial" w:hAnsi="Arial" w:cs="Arial"/>
          <w:b/>
          <w:color w:val="000000"/>
          <w:szCs w:val="24"/>
        </w:rPr>
        <w:t>4</w:t>
      </w:r>
      <w:r w:rsidR="003F4E9A" w:rsidRPr="009E5924">
        <w:rPr>
          <w:rFonts w:ascii="Arial" w:hAnsi="Arial" w:cs="Arial"/>
          <w:b/>
          <w:color w:val="000000"/>
          <w:szCs w:val="24"/>
        </w:rPr>
        <w:t>7</w:t>
      </w:r>
    </w:p>
    <w:p w14:paraId="73409936" w14:textId="77777777" w:rsidR="003C4DF6" w:rsidRPr="00243185" w:rsidRDefault="003C4DF6" w:rsidP="00DD3F3B">
      <w:pPr>
        <w:pStyle w:val="Inciso"/>
        <w:tabs>
          <w:tab w:val="clear" w:pos="36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(Anúncio de Concurso)</w:t>
      </w:r>
    </w:p>
    <w:p w14:paraId="1042948C" w14:textId="0FA012D3" w:rsidR="003C4DF6" w:rsidRPr="00243185" w:rsidRDefault="003C4DF6" w:rsidP="00DD3F3B">
      <w:pPr>
        <w:pStyle w:val="Inciso"/>
        <w:tabs>
          <w:tab w:val="clear" w:pos="360"/>
        </w:tabs>
        <w:spacing w:line="360" w:lineRule="auto"/>
        <w:ind w:left="0"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A realização do Concurso Público obriga a Entidade Contratante à publicação de Anúncio do Concurso, nos termos previstos nos </w:t>
      </w:r>
      <w:r w:rsidRPr="002E3B11">
        <w:rPr>
          <w:rFonts w:ascii="Arial" w:hAnsi="Arial" w:cs="Arial"/>
          <w:color w:val="000000"/>
          <w:lang w:val="pt-PT"/>
        </w:rPr>
        <w:t xml:space="preserve">artigos </w:t>
      </w:r>
      <w:r w:rsidR="00EE5B19" w:rsidRPr="002E3B11">
        <w:rPr>
          <w:rFonts w:ascii="Arial" w:hAnsi="Arial" w:cs="Arial"/>
          <w:lang w:val="pt-PT"/>
        </w:rPr>
        <w:t>3</w:t>
      </w:r>
      <w:r w:rsidR="003F4E9A">
        <w:rPr>
          <w:rFonts w:ascii="Arial" w:hAnsi="Arial" w:cs="Arial"/>
          <w:lang w:val="pt-PT"/>
        </w:rPr>
        <w:t>4</w:t>
      </w:r>
      <w:r w:rsidRPr="002E3B11">
        <w:rPr>
          <w:rFonts w:ascii="Arial" w:hAnsi="Arial" w:cs="Arial"/>
          <w:color w:val="000000"/>
          <w:lang w:val="pt-PT"/>
        </w:rPr>
        <w:t xml:space="preserve"> e </w:t>
      </w:r>
      <w:r w:rsidR="009C539C" w:rsidRPr="002E3B11">
        <w:rPr>
          <w:rFonts w:ascii="Arial" w:hAnsi="Arial" w:cs="Arial"/>
          <w:color w:val="000000"/>
          <w:lang w:val="pt-PT"/>
        </w:rPr>
        <w:t>3</w:t>
      </w:r>
      <w:r w:rsidR="003F4E9A">
        <w:rPr>
          <w:rFonts w:ascii="Arial" w:hAnsi="Arial" w:cs="Arial"/>
          <w:color w:val="000000"/>
          <w:lang w:val="pt-PT"/>
        </w:rPr>
        <w:t>5</w:t>
      </w:r>
      <w:r w:rsidRPr="00243185">
        <w:rPr>
          <w:rFonts w:ascii="Arial" w:hAnsi="Arial" w:cs="Arial"/>
          <w:color w:val="000000"/>
          <w:lang w:val="pt-PT"/>
        </w:rPr>
        <w:t xml:space="preserve"> do presente Regulamento, e a sua comunicação à Unidade Funcional de Supervisão das Aquisições.</w:t>
      </w:r>
    </w:p>
    <w:p w14:paraId="65496FEF" w14:textId="6802EAC7" w:rsidR="003C4DF6" w:rsidRDefault="003C4DF6" w:rsidP="00DD3F3B">
      <w:pPr>
        <w:pStyle w:val="Parnumerado"/>
        <w:tabs>
          <w:tab w:val="clear" w:pos="360"/>
          <w:tab w:val="left" w:pos="720"/>
          <w:tab w:val="left" w:pos="3600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  <w:lang w:val="pt-PT"/>
        </w:rPr>
      </w:pPr>
    </w:p>
    <w:p w14:paraId="4D58230D" w14:textId="7115AFB7" w:rsidR="003C4DF6" w:rsidRPr="00243185" w:rsidRDefault="0092438F" w:rsidP="00DD3F3B">
      <w:pPr>
        <w:pStyle w:val="Parnumerado"/>
        <w:tabs>
          <w:tab w:val="clear" w:pos="360"/>
          <w:tab w:val="left" w:pos="720"/>
          <w:tab w:val="left" w:pos="360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46529">
        <w:rPr>
          <w:rFonts w:ascii="Arial" w:hAnsi="Arial" w:cs="Arial"/>
          <w:b/>
          <w:bCs/>
          <w:color w:val="000000"/>
          <w:lang w:val="pt-PT"/>
        </w:rPr>
        <w:t>4</w:t>
      </w:r>
      <w:r w:rsidR="003F4E9A">
        <w:rPr>
          <w:rFonts w:ascii="Arial" w:hAnsi="Arial" w:cs="Arial"/>
          <w:b/>
          <w:bCs/>
          <w:color w:val="000000"/>
          <w:lang w:val="pt-PT"/>
        </w:rPr>
        <w:t>8</w:t>
      </w:r>
    </w:p>
    <w:p w14:paraId="494593E5" w14:textId="77777777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(Aquisição dos Documentos de Concurso)</w:t>
      </w:r>
    </w:p>
    <w:p w14:paraId="0D47A0CB" w14:textId="007B9816" w:rsidR="003C4DF6" w:rsidRPr="008F1630" w:rsidRDefault="004F136C" w:rsidP="008F1630">
      <w:pPr>
        <w:tabs>
          <w:tab w:val="left" w:pos="0"/>
          <w:tab w:val="num" w:pos="360"/>
        </w:tabs>
        <w:spacing w:line="36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C4DF6" w:rsidRPr="008F1630">
        <w:rPr>
          <w:rFonts w:ascii="Arial" w:hAnsi="Arial" w:cs="Arial"/>
        </w:rPr>
        <w:t>A aquisição dos Documentos de Concurso não é condição para participar no Concurso Público, podendo a Entidade Contratante cobrar, para seu fornecimento, apenas o valor correspondente ao custo de reprodução gráfica.</w:t>
      </w:r>
    </w:p>
    <w:p w14:paraId="75E7D4A3" w14:textId="77777777" w:rsidR="000946A8" w:rsidRDefault="000946A8" w:rsidP="000946A8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</w:p>
    <w:p w14:paraId="7D10661A" w14:textId="0016C009" w:rsidR="000946A8" w:rsidRDefault="004F136C" w:rsidP="008F1630">
      <w:pPr>
        <w:tabs>
          <w:tab w:val="left" w:pos="0"/>
          <w:tab w:val="num" w:pos="810"/>
        </w:tabs>
        <w:spacing w:line="360" w:lineRule="auto"/>
        <w:ind w:left="27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t xml:space="preserve">2. </w:t>
      </w:r>
      <w:r w:rsidR="000946A8" w:rsidRPr="008F1630">
        <w:rPr>
          <w:rFonts w:ascii="Arial" w:hAnsi="Arial" w:cs="Arial"/>
          <w:highlight w:val="green"/>
        </w:rPr>
        <w:t xml:space="preserve">Os Documentos de Concurso devem ser divulgados no portal da </w:t>
      </w:r>
      <w:r w:rsidR="009E5924" w:rsidRPr="008F1630">
        <w:rPr>
          <w:rFonts w:ascii="Arial" w:hAnsi="Arial" w:cs="Arial"/>
          <w:highlight w:val="green"/>
        </w:rPr>
        <w:t>contratação pública</w:t>
      </w:r>
      <w:r w:rsidR="000946A8" w:rsidRPr="008F1630">
        <w:rPr>
          <w:rFonts w:ascii="Arial" w:hAnsi="Arial" w:cs="Arial"/>
          <w:highlight w:val="green"/>
        </w:rPr>
        <w:t>, da Entidade Contratante e outros canais de divulgação e comunicação.</w:t>
      </w:r>
    </w:p>
    <w:p w14:paraId="03D1C226" w14:textId="77777777" w:rsidR="001C2DF6" w:rsidRPr="008F1630" w:rsidRDefault="001C2DF6" w:rsidP="008F1630">
      <w:pPr>
        <w:tabs>
          <w:tab w:val="left" w:pos="0"/>
          <w:tab w:val="num" w:pos="810"/>
        </w:tabs>
        <w:spacing w:line="360" w:lineRule="auto"/>
        <w:ind w:left="270"/>
        <w:jc w:val="both"/>
        <w:rPr>
          <w:rFonts w:ascii="Arial" w:hAnsi="Arial" w:cs="Arial"/>
          <w:highlight w:val="green"/>
        </w:rPr>
      </w:pPr>
    </w:p>
    <w:p w14:paraId="0FF0551B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lang w:val="pt-PT"/>
        </w:rPr>
      </w:pPr>
    </w:p>
    <w:p w14:paraId="11FD999E" w14:textId="2C66431F" w:rsidR="003C4DF6" w:rsidRPr="00243185" w:rsidRDefault="00B40CD9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Artigo </w:t>
      </w:r>
      <w:r w:rsidR="00446529">
        <w:rPr>
          <w:rFonts w:ascii="Arial" w:hAnsi="Arial" w:cs="Arial"/>
          <w:b/>
          <w:bCs/>
          <w:lang w:val="pt-PT"/>
        </w:rPr>
        <w:t>4</w:t>
      </w:r>
      <w:r w:rsidR="003F4E9A">
        <w:rPr>
          <w:rFonts w:ascii="Arial" w:hAnsi="Arial" w:cs="Arial"/>
          <w:b/>
          <w:bCs/>
          <w:lang w:val="pt-PT"/>
        </w:rPr>
        <w:t>9</w:t>
      </w:r>
    </w:p>
    <w:p w14:paraId="48FB0DB3" w14:textId="77777777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(Conteúdo dos Documentos de Concurso)</w:t>
      </w:r>
    </w:p>
    <w:p w14:paraId="62497AEB" w14:textId="77777777" w:rsidR="003C4DF6" w:rsidRDefault="003C4DF6" w:rsidP="00DD3F3B">
      <w:pPr>
        <w:pStyle w:val="Artigo"/>
        <w:tabs>
          <w:tab w:val="left" w:pos="720"/>
        </w:tabs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1. </w:t>
      </w:r>
      <w:r w:rsidR="00E2514C">
        <w:rPr>
          <w:rFonts w:ascii="Arial" w:hAnsi="Arial" w:cs="Arial"/>
          <w:bCs/>
          <w:color w:val="000000"/>
          <w:lang w:val="pt-PT"/>
        </w:rPr>
        <w:t>O</w:t>
      </w:r>
      <w:r w:rsidR="00E27346">
        <w:rPr>
          <w:rFonts w:ascii="Arial" w:hAnsi="Arial" w:cs="Arial"/>
          <w:bCs/>
          <w:color w:val="000000"/>
          <w:lang w:val="pt-PT"/>
        </w:rPr>
        <w:t xml:space="preserve"> </w:t>
      </w:r>
      <w:r>
        <w:rPr>
          <w:rFonts w:ascii="Arial" w:hAnsi="Arial" w:cs="Arial"/>
          <w:bCs/>
          <w:color w:val="000000"/>
          <w:lang w:val="pt-PT"/>
        </w:rPr>
        <w:t>Documentos de Concurso</w:t>
      </w:r>
      <w:r w:rsidR="00E2514C">
        <w:rPr>
          <w:rFonts w:ascii="Arial" w:hAnsi="Arial" w:cs="Arial"/>
          <w:bCs/>
          <w:color w:val="000000"/>
          <w:lang w:val="pt-PT"/>
        </w:rPr>
        <w:t xml:space="preserve"> é constituído por</w:t>
      </w:r>
      <w:r>
        <w:rPr>
          <w:rFonts w:ascii="Arial" w:hAnsi="Arial" w:cs="Arial"/>
          <w:bCs/>
          <w:color w:val="000000"/>
          <w:lang w:val="pt-PT"/>
        </w:rPr>
        <w:t>:</w:t>
      </w:r>
    </w:p>
    <w:p w14:paraId="37FD82FB" w14:textId="77777777" w:rsidR="00DD622E" w:rsidRDefault="00DD622E" w:rsidP="00C3285F">
      <w:pPr>
        <w:pStyle w:val="Artigo"/>
        <w:numPr>
          <w:ilvl w:val="0"/>
          <w:numId w:val="56"/>
        </w:numPr>
        <w:tabs>
          <w:tab w:val="left" w:pos="720"/>
        </w:tabs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Programa do Concurso;</w:t>
      </w:r>
    </w:p>
    <w:p w14:paraId="1396A975" w14:textId="77777777" w:rsidR="000519DB" w:rsidRDefault="003C4DF6" w:rsidP="00C3285F">
      <w:pPr>
        <w:pStyle w:val="Artigo"/>
        <w:numPr>
          <w:ilvl w:val="0"/>
          <w:numId w:val="56"/>
        </w:numPr>
        <w:tabs>
          <w:tab w:val="left" w:pos="720"/>
        </w:tabs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Cadernos de Encargos;</w:t>
      </w:r>
      <w:r w:rsidR="001C61DA">
        <w:rPr>
          <w:rFonts w:ascii="Arial" w:hAnsi="Arial" w:cs="Arial"/>
          <w:bCs/>
          <w:color w:val="000000"/>
          <w:lang w:val="pt-PT"/>
        </w:rPr>
        <w:t xml:space="preserve"> </w:t>
      </w:r>
    </w:p>
    <w:p w14:paraId="15EFB1EB" w14:textId="77777777" w:rsidR="003C4DF6" w:rsidRDefault="000519DB" w:rsidP="00C3285F">
      <w:pPr>
        <w:pStyle w:val="Artigo"/>
        <w:numPr>
          <w:ilvl w:val="0"/>
          <w:numId w:val="56"/>
        </w:numPr>
        <w:tabs>
          <w:tab w:val="left" w:pos="720"/>
        </w:tabs>
        <w:spacing w:line="360" w:lineRule="auto"/>
        <w:rPr>
          <w:rFonts w:ascii="Arial" w:hAnsi="Arial" w:cs="Arial"/>
          <w:bCs/>
          <w:color w:val="000000"/>
          <w:lang w:val="pt-PT"/>
        </w:rPr>
      </w:pPr>
      <w:proofErr w:type="spellStart"/>
      <w:r>
        <w:rPr>
          <w:rFonts w:ascii="Arial" w:hAnsi="Arial" w:cs="Arial"/>
          <w:bCs/>
          <w:color w:val="000000"/>
          <w:lang w:val="pt-PT"/>
        </w:rPr>
        <w:lastRenderedPageBreak/>
        <w:t>Projecto</w:t>
      </w:r>
      <w:proofErr w:type="spellEnd"/>
      <w:r>
        <w:rPr>
          <w:rFonts w:ascii="Arial" w:hAnsi="Arial" w:cs="Arial"/>
          <w:bCs/>
          <w:color w:val="000000"/>
          <w:lang w:val="pt-PT"/>
        </w:rPr>
        <w:t xml:space="preserve">; </w:t>
      </w:r>
      <w:r w:rsidR="001C61DA">
        <w:rPr>
          <w:rFonts w:ascii="Arial" w:hAnsi="Arial" w:cs="Arial"/>
          <w:bCs/>
          <w:color w:val="000000"/>
          <w:lang w:val="pt-PT"/>
        </w:rPr>
        <w:t>e</w:t>
      </w:r>
    </w:p>
    <w:p w14:paraId="278931A1" w14:textId="77777777" w:rsidR="003C4DF6" w:rsidRDefault="00DD622E" w:rsidP="00C3285F">
      <w:pPr>
        <w:pStyle w:val="Artigo"/>
        <w:numPr>
          <w:ilvl w:val="0"/>
          <w:numId w:val="56"/>
        </w:numPr>
        <w:tabs>
          <w:tab w:val="left" w:pos="720"/>
        </w:tabs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Requisitos de qualificação</w:t>
      </w:r>
      <w:r w:rsidR="00205E72">
        <w:rPr>
          <w:rFonts w:ascii="Arial" w:hAnsi="Arial" w:cs="Arial"/>
          <w:bCs/>
          <w:color w:val="000000"/>
          <w:lang w:val="pt-PT"/>
        </w:rPr>
        <w:t xml:space="preserve"> dos concorrentes</w:t>
      </w:r>
      <w:r w:rsidR="003C4DF6">
        <w:rPr>
          <w:rFonts w:ascii="Arial" w:hAnsi="Arial" w:cs="Arial"/>
          <w:bCs/>
          <w:color w:val="000000"/>
          <w:lang w:val="pt-PT"/>
        </w:rPr>
        <w:t>.</w:t>
      </w:r>
    </w:p>
    <w:p w14:paraId="5541BC3D" w14:textId="77777777" w:rsidR="00176CB3" w:rsidRDefault="00176CB3" w:rsidP="00DD3F3B">
      <w:pPr>
        <w:pStyle w:val="Artigo"/>
        <w:tabs>
          <w:tab w:val="left" w:pos="720"/>
        </w:tabs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</w:p>
    <w:p w14:paraId="55DF4654" w14:textId="77777777" w:rsidR="003C4DF6" w:rsidRPr="00243185" w:rsidRDefault="003C4DF6" w:rsidP="00DD3F3B">
      <w:pPr>
        <w:pStyle w:val="Artigo"/>
        <w:tabs>
          <w:tab w:val="left" w:pos="720"/>
        </w:tabs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2. N</w:t>
      </w:r>
      <w:r w:rsidRPr="00243185">
        <w:rPr>
          <w:rFonts w:ascii="Arial" w:hAnsi="Arial" w:cs="Arial"/>
          <w:bCs/>
          <w:color w:val="000000"/>
          <w:lang w:val="pt-PT"/>
        </w:rPr>
        <w:t>os Documentos de Concurso devem constar:</w:t>
      </w:r>
    </w:p>
    <w:p w14:paraId="7199DA02" w14:textId="77777777" w:rsidR="003C4DF6" w:rsidRPr="00243185" w:rsidRDefault="00640DBA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Identificação do c</w:t>
      </w:r>
      <w:r w:rsidR="003C4DF6" w:rsidRPr="00243185">
        <w:rPr>
          <w:rFonts w:ascii="Arial" w:hAnsi="Arial" w:cs="Arial"/>
          <w:bCs/>
          <w:color w:val="000000"/>
          <w:lang w:val="pt-PT"/>
        </w:rPr>
        <w:t>oncurso;</w:t>
      </w:r>
    </w:p>
    <w:p w14:paraId="364D623B" w14:textId="49972917" w:rsidR="003C4DF6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proofErr w:type="spellStart"/>
      <w:r w:rsidRPr="00243185">
        <w:rPr>
          <w:rFonts w:ascii="Arial" w:hAnsi="Arial" w:cs="Arial"/>
          <w:bCs/>
          <w:color w:val="000000"/>
          <w:lang w:val="pt-PT"/>
        </w:rPr>
        <w:t>Objecto</w:t>
      </w:r>
      <w:proofErr w:type="spellEnd"/>
      <w:r w:rsidRPr="00243185">
        <w:rPr>
          <w:rFonts w:ascii="Arial" w:hAnsi="Arial" w:cs="Arial"/>
          <w:bCs/>
          <w:color w:val="000000"/>
          <w:lang w:val="pt-PT"/>
        </w:rPr>
        <w:t xml:space="preserve"> da contratação e sua especificação;</w:t>
      </w:r>
    </w:p>
    <w:p w14:paraId="47103DDB" w14:textId="17642520" w:rsidR="0030659B" w:rsidRPr="008F1630" w:rsidRDefault="0030659B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highlight w:val="green"/>
          <w:lang w:val="pt-PT"/>
        </w:rPr>
      </w:pPr>
      <w:r w:rsidRPr="008F1630">
        <w:rPr>
          <w:rFonts w:ascii="Arial" w:hAnsi="Arial" w:cs="Arial"/>
          <w:bCs/>
          <w:color w:val="000000"/>
          <w:highlight w:val="green"/>
          <w:lang w:val="pt-PT"/>
        </w:rPr>
        <w:t>Valor estimado da contratação</w:t>
      </w:r>
    </w:p>
    <w:p w14:paraId="51BE53AA" w14:textId="77777777" w:rsidR="003C4DF6" w:rsidRPr="00243185" w:rsidRDefault="00640DBA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As fases do c</w:t>
      </w:r>
      <w:r w:rsidR="003C4DF6" w:rsidRPr="00243185">
        <w:rPr>
          <w:rFonts w:ascii="Arial" w:hAnsi="Arial" w:cs="Arial"/>
          <w:bCs/>
          <w:color w:val="000000"/>
          <w:lang w:val="pt-PT"/>
        </w:rPr>
        <w:t>oncurso;</w:t>
      </w:r>
    </w:p>
    <w:p w14:paraId="0D9C7F9F" w14:textId="77777777" w:rsidR="003C4DF6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Endereço e data limite para solicitação dos esclarecimentos necessários à boa compreensão e interpretação de todas as normas e elementos que integram os Documentos de Concurso;</w:t>
      </w:r>
    </w:p>
    <w:p w14:paraId="47D8A897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Os requisitos de qualificação dos concorrentes;</w:t>
      </w:r>
    </w:p>
    <w:p w14:paraId="5DC87AAD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Exigências de entrega de amostras, se for o caso; </w:t>
      </w:r>
    </w:p>
    <w:p w14:paraId="6F17262C" w14:textId="77777777" w:rsidR="00B732E5" w:rsidRDefault="003C4DF6" w:rsidP="00C3285F">
      <w:pPr>
        <w:pStyle w:val="BodyTex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Modo de apresentação das propostas, com indicação dos elementos e documentos que devem acompanhá-las;</w:t>
      </w:r>
    </w:p>
    <w:p w14:paraId="66205254" w14:textId="77777777" w:rsidR="000352F2" w:rsidRPr="00B732E5" w:rsidRDefault="00B732E5" w:rsidP="00C3285F">
      <w:pPr>
        <w:pStyle w:val="BodyTex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</w:t>
      </w:r>
      <w:r w:rsidRPr="00B732E5">
        <w:rPr>
          <w:rFonts w:ascii="Arial" w:hAnsi="Arial" w:cs="Arial"/>
          <w:color w:val="000000"/>
          <w:szCs w:val="24"/>
        </w:rPr>
        <w:t xml:space="preserve"> local de visita da obra, bem como</w:t>
      </w:r>
      <w:r>
        <w:rPr>
          <w:rFonts w:ascii="Arial" w:hAnsi="Arial" w:cs="Arial"/>
          <w:color w:val="000000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Cs w:val="24"/>
        </w:rPr>
        <w:t>respectivos</w:t>
      </w:r>
      <w:proofErr w:type="spellEnd"/>
      <w:r>
        <w:rPr>
          <w:rFonts w:ascii="Arial" w:hAnsi="Arial" w:cs="Arial"/>
          <w:color w:val="000000"/>
          <w:szCs w:val="24"/>
        </w:rPr>
        <w:t xml:space="preserve"> dias e horários</w:t>
      </w:r>
      <w:r w:rsidR="00640DBA" w:rsidRPr="00B732E5">
        <w:rPr>
          <w:rFonts w:ascii="Arial" w:hAnsi="Arial" w:cs="Arial"/>
          <w:color w:val="000000"/>
          <w:szCs w:val="24"/>
        </w:rPr>
        <w:t>, na contratação de empreitada de obras</w:t>
      </w:r>
      <w:r w:rsidR="000352F2" w:rsidRPr="00B732E5">
        <w:rPr>
          <w:rFonts w:ascii="Arial" w:hAnsi="Arial" w:cs="Arial"/>
          <w:color w:val="000000"/>
          <w:szCs w:val="24"/>
        </w:rPr>
        <w:t>;</w:t>
      </w:r>
    </w:p>
    <w:p w14:paraId="01035389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lang w:val="pt-PT"/>
        </w:rPr>
      </w:pPr>
      <w:r w:rsidRPr="00243185">
        <w:rPr>
          <w:rFonts w:ascii="Arial" w:hAnsi="Arial" w:cs="Arial"/>
          <w:bCs/>
          <w:lang w:val="pt-PT"/>
        </w:rPr>
        <w:t>A moeda em que deve ser expresso o preço e as condições de pagamento;</w:t>
      </w:r>
    </w:p>
    <w:p w14:paraId="77A85B46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Local, dia e horário para entrega das propostas e documentos de qualificação e para abertura das propostas;  </w:t>
      </w:r>
    </w:p>
    <w:p w14:paraId="10C28897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Prazo de validade das propostas, durante o qual o concorrente fica obrigado a manter a proposta;</w:t>
      </w:r>
    </w:p>
    <w:p w14:paraId="11FEC720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Possibilidade de apresentação de propostas com variantes, quando for o caso;</w:t>
      </w:r>
    </w:p>
    <w:p w14:paraId="7629C7ED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As garantias que sejam exigidas;</w:t>
      </w:r>
    </w:p>
    <w:p w14:paraId="3BE7BCDE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Critérios para avaliação</w:t>
      </w:r>
      <w:r w:rsidR="005C22BD" w:rsidRPr="005C22BD">
        <w:rPr>
          <w:rFonts w:ascii="Arial" w:hAnsi="Arial" w:cs="Arial"/>
          <w:bCs/>
          <w:color w:val="000000"/>
          <w:lang w:val="pt-PT"/>
        </w:rPr>
        <w:t xml:space="preserve"> </w:t>
      </w:r>
      <w:r w:rsidR="005C22BD" w:rsidRPr="00243185">
        <w:rPr>
          <w:rFonts w:ascii="Arial" w:hAnsi="Arial" w:cs="Arial"/>
          <w:bCs/>
          <w:color w:val="000000"/>
          <w:lang w:val="pt-PT"/>
        </w:rPr>
        <w:t>de propostas</w:t>
      </w:r>
      <w:r w:rsidRPr="00243185">
        <w:rPr>
          <w:rFonts w:ascii="Arial" w:hAnsi="Arial" w:cs="Arial"/>
          <w:bCs/>
          <w:color w:val="000000"/>
          <w:lang w:val="pt-PT"/>
        </w:rPr>
        <w:t xml:space="preserve"> e </w:t>
      </w:r>
      <w:r w:rsidR="005C22BD">
        <w:rPr>
          <w:rFonts w:ascii="Arial" w:hAnsi="Arial" w:cs="Arial"/>
          <w:bCs/>
          <w:color w:val="000000"/>
          <w:lang w:val="pt-PT"/>
        </w:rPr>
        <w:t xml:space="preserve">de </w:t>
      </w:r>
      <w:r w:rsidRPr="00243185">
        <w:rPr>
          <w:rFonts w:ascii="Arial" w:hAnsi="Arial" w:cs="Arial"/>
          <w:bCs/>
          <w:color w:val="000000"/>
          <w:lang w:val="pt-PT"/>
        </w:rPr>
        <w:t>decisão;</w:t>
      </w:r>
    </w:p>
    <w:p w14:paraId="44456E89" w14:textId="77777777" w:rsidR="003C4DF6" w:rsidRPr="008401AB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Sanções aplicáveis</w:t>
      </w:r>
      <w:r w:rsidR="00174FB4" w:rsidRPr="008401AB">
        <w:rPr>
          <w:rFonts w:ascii="Arial" w:hAnsi="Arial" w:cs="Arial"/>
          <w:bCs/>
          <w:color w:val="000000"/>
          <w:lang w:val="pt-PT"/>
        </w:rPr>
        <w:t>, incluindo os casos de Cancelamento ou Invalidação do concurso</w:t>
      </w:r>
      <w:r w:rsidR="00D228D3">
        <w:rPr>
          <w:rFonts w:ascii="Arial" w:hAnsi="Arial" w:cs="Arial"/>
          <w:bCs/>
          <w:color w:val="000000"/>
          <w:lang w:val="pt-PT"/>
        </w:rPr>
        <w:t>,</w:t>
      </w:r>
      <w:r w:rsidR="00E36CFF">
        <w:rPr>
          <w:rFonts w:ascii="Arial" w:hAnsi="Arial" w:cs="Arial"/>
          <w:bCs/>
          <w:color w:val="000000"/>
          <w:lang w:val="pt-PT"/>
        </w:rPr>
        <w:t xml:space="preserve"> com</w:t>
      </w:r>
      <w:r w:rsidR="009714D8">
        <w:rPr>
          <w:rFonts w:ascii="Arial" w:hAnsi="Arial" w:cs="Arial"/>
          <w:bCs/>
          <w:color w:val="000000"/>
          <w:lang w:val="pt-PT"/>
        </w:rPr>
        <w:t xml:space="preserve"> a</w:t>
      </w:r>
      <w:r w:rsidR="00E36CFF">
        <w:rPr>
          <w:rFonts w:ascii="Arial" w:hAnsi="Arial" w:cs="Arial"/>
          <w:bCs/>
          <w:color w:val="000000"/>
          <w:lang w:val="pt-PT"/>
        </w:rPr>
        <w:t xml:space="preserve"> indicação da responsabilidade das partes</w:t>
      </w:r>
      <w:r w:rsidRPr="008401AB">
        <w:rPr>
          <w:rFonts w:ascii="Arial" w:hAnsi="Arial" w:cs="Arial"/>
          <w:bCs/>
          <w:color w:val="000000"/>
          <w:lang w:val="pt-PT"/>
        </w:rPr>
        <w:t>;</w:t>
      </w:r>
    </w:p>
    <w:p w14:paraId="36AE4819" w14:textId="77777777" w:rsidR="003C4DF6" w:rsidRPr="00243185" w:rsidRDefault="00CA02FC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Modelo de C</w:t>
      </w:r>
      <w:r w:rsidR="003C4DF6" w:rsidRPr="00243185">
        <w:rPr>
          <w:rFonts w:ascii="Arial" w:hAnsi="Arial" w:cs="Arial"/>
          <w:color w:val="000000"/>
          <w:lang w:val="pt-PT"/>
        </w:rPr>
        <w:t>ontrato;</w:t>
      </w:r>
    </w:p>
    <w:p w14:paraId="5710C81D" w14:textId="77777777" w:rsidR="003C4DF6" w:rsidRPr="00243185" w:rsidRDefault="00CA02FC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lang w:val="pt-PT"/>
        </w:rPr>
        <w:t>Prazo de execução do C</w:t>
      </w:r>
      <w:r w:rsidR="003C4DF6" w:rsidRPr="00243185">
        <w:rPr>
          <w:rFonts w:ascii="Arial" w:hAnsi="Arial" w:cs="Arial"/>
          <w:lang w:val="pt-PT"/>
        </w:rPr>
        <w:t>ontrato;</w:t>
      </w:r>
    </w:p>
    <w:p w14:paraId="39D9E2FE" w14:textId="77777777" w:rsidR="003C4DF6" w:rsidRDefault="005C22BD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lastRenderedPageBreak/>
        <w:t>Especificações T</w:t>
      </w:r>
      <w:r w:rsidR="003C4DF6" w:rsidRPr="00243185">
        <w:rPr>
          <w:rFonts w:ascii="Arial" w:hAnsi="Arial" w:cs="Arial"/>
          <w:lang w:val="pt-PT"/>
        </w:rPr>
        <w:t>écnicas</w:t>
      </w:r>
      <w:r w:rsidR="00205E72">
        <w:rPr>
          <w:rFonts w:ascii="Arial" w:hAnsi="Arial" w:cs="Arial"/>
          <w:lang w:val="pt-PT"/>
        </w:rPr>
        <w:t xml:space="preserve"> e/ou Termos de Referência</w:t>
      </w:r>
      <w:r w:rsidR="003C4DF6" w:rsidRPr="00243185">
        <w:rPr>
          <w:rFonts w:ascii="Arial" w:hAnsi="Arial" w:cs="Arial"/>
          <w:lang w:val="pt-PT"/>
        </w:rPr>
        <w:t xml:space="preserve"> que observem prioritariamente as normas moçambicanas</w:t>
      </w:r>
      <w:r w:rsidR="003C4DF6" w:rsidRPr="00243185">
        <w:rPr>
          <w:rFonts w:ascii="Arial" w:hAnsi="Arial" w:cs="Arial"/>
          <w:color w:val="000000"/>
          <w:lang w:val="pt-PT"/>
        </w:rPr>
        <w:t>;</w:t>
      </w:r>
    </w:p>
    <w:p w14:paraId="76E5F7AC" w14:textId="77777777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t>F</w:t>
      </w:r>
      <w:r w:rsidR="009C539C">
        <w:rPr>
          <w:rFonts w:ascii="Arial" w:hAnsi="Arial" w:cs="Arial"/>
          <w:lang w:val="pt-PT"/>
        </w:rPr>
        <w:t>ó</w:t>
      </w:r>
      <w:r>
        <w:rPr>
          <w:rFonts w:ascii="Arial" w:hAnsi="Arial" w:cs="Arial"/>
          <w:lang w:val="pt-PT"/>
        </w:rPr>
        <w:t>rmulas e/ou critérios para revisão dos preços de mercado, se for o caso</w:t>
      </w:r>
      <w:r w:rsidRPr="00202857">
        <w:rPr>
          <w:rFonts w:ascii="Arial" w:hAnsi="Arial" w:cs="Arial"/>
          <w:color w:val="000000"/>
          <w:lang w:val="pt-PT"/>
        </w:rPr>
        <w:t>;</w:t>
      </w:r>
    </w:p>
    <w:p w14:paraId="6F5B73AC" w14:textId="0621BAF9" w:rsidR="003C4DF6" w:rsidRPr="00243185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Formulários; </w:t>
      </w:r>
    </w:p>
    <w:p w14:paraId="227186CC" w14:textId="38346342" w:rsidR="00701DFC" w:rsidRPr="00701DFC" w:rsidRDefault="00545C74" w:rsidP="00C3285F">
      <w:pPr>
        <w:pStyle w:val="Inciso"/>
        <w:numPr>
          <w:ilvl w:val="0"/>
          <w:numId w:val="30"/>
        </w:numPr>
        <w:tabs>
          <w:tab w:val="left" w:pos="900"/>
        </w:tabs>
        <w:spacing w:line="360" w:lineRule="auto"/>
        <w:rPr>
          <w:rFonts w:ascii="Arial" w:hAnsi="Arial" w:cs="Arial"/>
          <w:color w:val="000000"/>
          <w:highlight w:val="green"/>
          <w:lang w:val="pt-PT"/>
        </w:rPr>
      </w:pPr>
      <w:r w:rsidRPr="00701DFC">
        <w:rPr>
          <w:rFonts w:ascii="Arial" w:hAnsi="Arial" w:cs="Arial"/>
          <w:color w:val="000000"/>
          <w:highlight w:val="green"/>
          <w:lang w:val="pt-PT"/>
        </w:rPr>
        <w:t xml:space="preserve">A obrigatoriedade do concorrente vencedor prestar informação </w:t>
      </w:r>
      <w:r w:rsidR="00701DFC" w:rsidRPr="00701DFC">
        <w:rPr>
          <w:rFonts w:ascii="Arial" w:hAnsi="Arial" w:cs="Arial"/>
          <w:color w:val="000000"/>
          <w:highlight w:val="green"/>
          <w:lang w:val="pt-PT"/>
        </w:rPr>
        <w:t xml:space="preserve">sobre a relação nominal dos proprietários </w:t>
      </w:r>
      <w:r w:rsidR="006A15A0">
        <w:rPr>
          <w:rFonts w:ascii="Arial" w:hAnsi="Arial" w:cs="Arial"/>
          <w:color w:val="000000"/>
          <w:highlight w:val="green"/>
          <w:lang w:val="pt-PT"/>
        </w:rPr>
        <w:t>e/</w:t>
      </w:r>
      <w:r w:rsidR="00701DFC" w:rsidRPr="00701DFC">
        <w:rPr>
          <w:rFonts w:ascii="Arial" w:hAnsi="Arial" w:cs="Arial"/>
          <w:color w:val="000000"/>
          <w:highlight w:val="green"/>
          <w:lang w:val="pt-PT"/>
        </w:rPr>
        <w:t xml:space="preserve">ou sócios, tratando-se </w:t>
      </w:r>
      <w:r w:rsidR="00F50E4C">
        <w:rPr>
          <w:rFonts w:ascii="Arial" w:hAnsi="Arial" w:cs="Arial"/>
          <w:color w:val="000000"/>
          <w:highlight w:val="green"/>
          <w:lang w:val="pt-PT"/>
        </w:rPr>
        <w:t xml:space="preserve">de </w:t>
      </w:r>
      <w:r w:rsidR="006A15A0">
        <w:rPr>
          <w:rFonts w:ascii="Arial" w:hAnsi="Arial" w:cs="Arial"/>
          <w:color w:val="000000"/>
          <w:highlight w:val="green"/>
          <w:lang w:val="pt-PT"/>
        </w:rPr>
        <w:t>pessoa coletiva</w:t>
      </w:r>
      <w:r w:rsidR="00701DFC" w:rsidRPr="00701DFC">
        <w:rPr>
          <w:rFonts w:ascii="Arial" w:hAnsi="Arial" w:cs="Arial"/>
          <w:color w:val="000000"/>
          <w:highlight w:val="green"/>
          <w:lang w:val="pt-PT"/>
        </w:rPr>
        <w:t xml:space="preserve">, </w:t>
      </w:r>
      <w:proofErr w:type="spellStart"/>
      <w:r w:rsidR="00701DFC" w:rsidRPr="00701DFC">
        <w:rPr>
          <w:rFonts w:ascii="Arial" w:hAnsi="Arial" w:cs="Arial"/>
          <w:color w:val="000000"/>
          <w:highlight w:val="green"/>
          <w:lang w:val="pt-PT"/>
        </w:rPr>
        <w:t>excepto</w:t>
      </w:r>
      <w:proofErr w:type="spellEnd"/>
      <w:r w:rsidR="00701DFC" w:rsidRPr="00701DFC">
        <w:rPr>
          <w:rFonts w:ascii="Arial" w:hAnsi="Arial" w:cs="Arial"/>
          <w:color w:val="000000"/>
          <w:highlight w:val="green"/>
          <w:lang w:val="pt-PT"/>
        </w:rPr>
        <w:t xml:space="preserve"> </w:t>
      </w:r>
      <w:r w:rsidR="00965B95">
        <w:rPr>
          <w:rFonts w:ascii="Arial" w:hAnsi="Arial" w:cs="Arial"/>
          <w:color w:val="000000"/>
          <w:highlight w:val="green"/>
          <w:lang w:val="pt-PT"/>
        </w:rPr>
        <w:t>as</w:t>
      </w:r>
      <w:r w:rsidR="00701DFC" w:rsidRPr="00701DFC">
        <w:rPr>
          <w:rFonts w:ascii="Arial" w:hAnsi="Arial" w:cs="Arial"/>
          <w:color w:val="000000"/>
          <w:highlight w:val="green"/>
          <w:lang w:val="pt-PT"/>
        </w:rPr>
        <w:t xml:space="preserve"> sociedades anónimas</w:t>
      </w:r>
      <w:r w:rsidR="00701DFC">
        <w:rPr>
          <w:rFonts w:ascii="Arial" w:hAnsi="Arial" w:cs="Arial"/>
          <w:color w:val="000000"/>
          <w:highlight w:val="green"/>
          <w:lang w:val="pt-PT"/>
        </w:rPr>
        <w:t xml:space="preserve">, cuja informação </w:t>
      </w:r>
      <w:r w:rsidR="00FC62BD">
        <w:rPr>
          <w:rFonts w:ascii="Arial" w:hAnsi="Arial" w:cs="Arial"/>
          <w:color w:val="000000"/>
          <w:highlight w:val="green"/>
          <w:lang w:val="pt-PT"/>
        </w:rPr>
        <w:t xml:space="preserve">é prestada no </w:t>
      </w:r>
      <w:proofErr w:type="spellStart"/>
      <w:r w:rsidR="00FC62BD">
        <w:rPr>
          <w:rFonts w:ascii="Arial" w:hAnsi="Arial" w:cs="Arial"/>
          <w:color w:val="000000"/>
          <w:highlight w:val="green"/>
          <w:lang w:val="pt-PT"/>
        </w:rPr>
        <w:t>acto</w:t>
      </w:r>
      <w:proofErr w:type="spellEnd"/>
      <w:r w:rsidR="00FC62BD">
        <w:rPr>
          <w:rFonts w:ascii="Arial" w:hAnsi="Arial" w:cs="Arial"/>
          <w:color w:val="000000"/>
          <w:highlight w:val="green"/>
          <w:lang w:val="pt-PT"/>
        </w:rPr>
        <w:t xml:space="preserve"> de inscrição no Cadastro </w:t>
      </w:r>
      <w:r w:rsidR="008569A6">
        <w:rPr>
          <w:rFonts w:ascii="Arial" w:hAnsi="Arial" w:cs="Arial"/>
          <w:noProof/>
          <w:color w:val="000000"/>
          <w:highlight w:val="green"/>
          <w:lang w:val="pt-PT"/>
        </w:rPr>
        <w:t>Único</w:t>
      </w:r>
      <w:r w:rsidR="00915853">
        <w:rPr>
          <w:rFonts w:ascii="Arial" w:hAnsi="Arial" w:cs="Arial"/>
          <w:color w:val="000000"/>
          <w:highlight w:val="green"/>
          <w:lang w:val="pt-PT"/>
        </w:rPr>
        <w:t>; e</w:t>
      </w:r>
    </w:p>
    <w:p w14:paraId="784CF694" w14:textId="77777777" w:rsidR="00967C81" w:rsidRDefault="003C4DF6" w:rsidP="00C3285F">
      <w:pPr>
        <w:pStyle w:val="Inciso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Outros elementos que a Entidade Contratante considere indispensáveis ou importantes.</w:t>
      </w:r>
    </w:p>
    <w:p w14:paraId="3B9C8DFE" w14:textId="77777777" w:rsidR="00176CB3" w:rsidRDefault="00176CB3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lang w:val="pt-PT"/>
        </w:rPr>
      </w:pPr>
    </w:p>
    <w:p w14:paraId="0000176E" w14:textId="4CBF44BD" w:rsidR="00F52041" w:rsidRDefault="00D228D3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lang w:val="pt-PT"/>
        </w:rPr>
      </w:pPr>
      <w:r w:rsidRPr="00823035">
        <w:rPr>
          <w:rFonts w:ascii="Arial" w:hAnsi="Arial" w:cs="Arial"/>
          <w:lang w:val="pt-PT"/>
        </w:rPr>
        <w:t>3.</w:t>
      </w:r>
      <w:r w:rsidR="00F52041" w:rsidRPr="00823035">
        <w:rPr>
          <w:rFonts w:ascii="Arial" w:hAnsi="Arial" w:cs="Arial"/>
          <w:lang w:val="pt-PT"/>
        </w:rPr>
        <w:t xml:space="preserve"> Os Documentos de Concurso relativos a contratação de empreitadas </w:t>
      </w:r>
      <w:r w:rsidR="00646B31">
        <w:rPr>
          <w:rFonts w:ascii="Arial" w:hAnsi="Arial" w:cs="Arial"/>
          <w:lang w:val="pt-PT"/>
        </w:rPr>
        <w:t xml:space="preserve">de </w:t>
      </w:r>
      <w:r w:rsidR="00F52041" w:rsidRPr="00823035">
        <w:rPr>
          <w:rFonts w:ascii="Arial" w:hAnsi="Arial" w:cs="Arial"/>
          <w:lang w:val="pt-PT"/>
        </w:rPr>
        <w:t>obras públicas</w:t>
      </w:r>
      <w:r w:rsidR="00823035">
        <w:rPr>
          <w:rFonts w:ascii="Arial" w:hAnsi="Arial" w:cs="Arial"/>
          <w:lang w:val="pt-PT"/>
        </w:rPr>
        <w:t>,</w:t>
      </w:r>
      <w:r w:rsidR="00F52041" w:rsidRPr="00823035">
        <w:rPr>
          <w:rFonts w:ascii="Arial" w:hAnsi="Arial" w:cs="Arial"/>
          <w:lang w:val="pt-PT"/>
        </w:rPr>
        <w:t xml:space="preserve"> devem estabelecer a exigência de certificação dos materiais e apresentação do controlo de qualidade</w:t>
      </w:r>
      <w:r w:rsidRPr="00823035">
        <w:rPr>
          <w:rFonts w:ascii="Arial" w:hAnsi="Arial" w:cs="Arial"/>
          <w:lang w:val="pt-PT"/>
        </w:rPr>
        <w:t xml:space="preserve"> </w:t>
      </w:r>
      <w:r w:rsidR="00F52041" w:rsidRPr="00823035">
        <w:rPr>
          <w:rFonts w:ascii="Arial" w:hAnsi="Arial" w:cs="Arial"/>
          <w:lang w:val="pt-PT"/>
        </w:rPr>
        <w:t xml:space="preserve">das obras, feita pelo Laboratório de Engenharia de Moçambique, bem como a </w:t>
      </w:r>
      <w:proofErr w:type="spellStart"/>
      <w:r w:rsidR="00F52041" w:rsidRPr="00823035">
        <w:rPr>
          <w:rFonts w:ascii="Arial" w:hAnsi="Arial" w:cs="Arial"/>
          <w:lang w:val="pt-PT"/>
        </w:rPr>
        <w:t>respectiva</w:t>
      </w:r>
      <w:proofErr w:type="spellEnd"/>
      <w:r w:rsidR="00F52041" w:rsidRPr="00823035">
        <w:rPr>
          <w:rFonts w:ascii="Arial" w:hAnsi="Arial" w:cs="Arial"/>
          <w:lang w:val="pt-PT"/>
        </w:rPr>
        <w:t xml:space="preserve"> previsão financeira.</w:t>
      </w:r>
    </w:p>
    <w:p w14:paraId="1E8F7562" w14:textId="77777777" w:rsidR="00176CB3" w:rsidRDefault="00176CB3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lang w:val="pt-PT"/>
        </w:rPr>
      </w:pPr>
    </w:p>
    <w:p w14:paraId="009700B5" w14:textId="77777777" w:rsidR="0096221A" w:rsidRPr="00967C81" w:rsidRDefault="00B7413A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t xml:space="preserve">4. </w:t>
      </w:r>
      <w:r w:rsidR="003C4DF6" w:rsidRPr="00967C81">
        <w:rPr>
          <w:rFonts w:ascii="Arial" w:hAnsi="Arial" w:cs="Arial"/>
          <w:lang w:val="pt-PT"/>
        </w:rPr>
        <w:t>Os modelos de Documentos de Concurso, que integram o presente Regulamento, são de uso obrigatório.</w:t>
      </w:r>
    </w:p>
    <w:p w14:paraId="681A9867" w14:textId="77777777" w:rsidR="003F4E9A" w:rsidRPr="009C539C" w:rsidRDefault="003F4E9A" w:rsidP="00DD3F3B">
      <w:pPr>
        <w:pStyle w:val="Inciso"/>
        <w:tabs>
          <w:tab w:val="clear" w:pos="360"/>
        </w:tabs>
        <w:spacing w:line="360" w:lineRule="auto"/>
        <w:ind w:firstLine="0"/>
        <w:rPr>
          <w:rFonts w:ascii="Arial" w:hAnsi="Arial" w:cs="Arial"/>
          <w:lang w:val="pt-PT"/>
        </w:rPr>
      </w:pPr>
    </w:p>
    <w:p w14:paraId="564724CB" w14:textId="619E3C7C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3F4E9A">
        <w:rPr>
          <w:rFonts w:ascii="Arial" w:hAnsi="Arial" w:cs="Arial"/>
          <w:b/>
          <w:bCs/>
          <w:color w:val="000000"/>
          <w:lang w:val="pt-PT"/>
        </w:rPr>
        <w:t>50</w:t>
      </w:r>
    </w:p>
    <w:p w14:paraId="025B5F82" w14:textId="77777777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(Disponibilidade dos Documentos de Concurso)</w:t>
      </w:r>
    </w:p>
    <w:p w14:paraId="066BB6F3" w14:textId="77777777" w:rsidR="003C4DF6" w:rsidRPr="008E2490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</w:rPr>
        <w:t>Desde a publicação do Anúncio do Concurso até à abertura das propostas, os Documentos de Concurso devem ficar à disposição no local, para consulta dos interessados, independentemente da demonstração de interesse em contratar e sem pagamento de qualquer taxa</w:t>
      </w:r>
      <w:r w:rsidR="008E2490">
        <w:rPr>
          <w:rFonts w:ascii="Arial" w:hAnsi="Arial" w:cs="Arial"/>
        </w:rPr>
        <w:t>.</w:t>
      </w:r>
    </w:p>
    <w:p w14:paraId="6D564F02" w14:textId="77777777" w:rsidR="00FF6CF5" w:rsidRDefault="00FF6CF5" w:rsidP="00DD3F3B">
      <w:pPr>
        <w:pStyle w:val="BodyText"/>
        <w:tabs>
          <w:tab w:val="left" w:pos="1395"/>
        </w:tabs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2322028B" w14:textId="70605AB8" w:rsidR="003C4DF6" w:rsidRPr="00243185" w:rsidRDefault="003C4DF6" w:rsidP="00DD3F3B">
      <w:pPr>
        <w:pStyle w:val="BodyText"/>
        <w:tabs>
          <w:tab w:val="left" w:pos="1395"/>
        </w:tabs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 w:rsidR="00446529">
        <w:rPr>
          <w:rFonts w:ascii="Arial" w:hAnsi="Arial" w:cs="Arial"/>
          <w:b/>
          <w:color w:val="000000"/>
          <w:szCs w:val="24"/>
        </w:rPr>
        <w:t>5</w:t>
      </w:r>
      <w:r w:rsidR="003F4E9A">
        <w:rPr>
          <w:rFonts w:ascii="Arial" w:hAnsi="Arial" w:cs="Arial"/>
          <w:b/>
          <w:color w:val="000000"/>
          <w:szCs w:val="24"/>
        </w:rPr>
        <w:t>1</w:t>
      </w:r>
    </w:p>
    <w:p w14:paraId="6AC85EBE" w14:textId="77777777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(Esclarecimentos sobre os Documentos de Concurso)</w:t>
      </w:r>
    </w:p>
    <w:p w14:paraId="23E78D78" w14:textId="77777777" w:rsidR="003C4DF6" w:rsidRDefault="003C4DF6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 xml:space="preserve">1. Os esclarecimentos necessários à boa compreensão e interpretação dos </w:t>
      </w:r>
      <w:r w:rsidR="00BA319E">
        <w:rPr>
          <w:rFonts w:ascii="Arial" w:hAnsi="Arial" w:cs="Arial"/>
          <w:lang w:val="pt-PT"/>
        </w:rPr>
        <w:t>Documentos de Concurso</w:t>
      </w:r>
      <w:r w:rsidRPr="00243185">
        <w:rPr>
          <w:rFonts w:ascii="Arial" w:hAnsi="Arial" w:cs="Arial"/>
          <w:lang w:val="pt-PT"/>
        </w:rPr>
        <w:t xml:space="preserve"> serão solicitados pelos concorrentes </w:t>
      </w:r>
      <w:r w:rsidR="00BA319E">
        <w:rPr>
          <w:rFonts w:ascii="Arial" w:hAnsi="Arial" w:cs="Arial"/>
          <w:lang w:val="pt-PT"/>
        </w:rPr>
        <w:t xml:space="preserve">no primeiro terço do prazo fixado para apresentação das propostas e prestado por escrito pela </w:t>
      </w:r>
      <w:r w:rsidR="00BA319E">
        <w:rPr>
          <w:rFonts w:ascii="Arial" w:hAnsi="Arial" w:cs="Arial"/>
          <w:lang w:val="pt-PT"/>
        </w:rPr>
        <w:lastRenderedPageBreak/>
        <w:t>Entidade Contratante</w:t>
      </w:r>
      <w:r w:rsidR="00044524">
        <w:rPr>
          <w:rFonts w:ascii="Arial" w:hAnsi="Arial" w:cs="Arial"/>
          <w:lang w:val="pt-PT"/>
        </w:rPr>
        <w:t>,</w:t>
      </w:r>
      <w:r w:rsidR="00BA319E">
        <w:rPr>
          <w:rFonts w:ascii="Arial" w:hAnsi="Arial" w:cs="Arial"/>
          <w:lang w:val="pt-PT"/>
        </w:rPr>
        <w:t xml:space="preserve"> até ao termo do terço imediato do mesmo prazo, devendo</w:t>
      </w:r>
      <w:r w:rsidR="00044524">
        <w:rPr>
          <w:rFonts w:ascii="Arial" w:hAnsi="Arial" w:cs="Arial"/>
          <w:lang w:val="pt-PT"/>
        </w:rPr>
        <w:t xml:space="preserve"> envia</w:t>
      </w:r>
      <w:r w:rsidR="00BA319E">
        <w:rPr>
          <w:rFonts w:ascii="Arial" w:hAnsi="Arial" w:cs="Arial"/>
          <w:lang w:val="pt-PT"/>
        </w:rPr>
        <w:t>r</w:t>
      </w:r>
      <w:r w:rsidR="00044524">
        <w:rPr>
          <w:rFonts w:ascii="Arial" w:hAnsi="Arial" w:cs="Arial"/>
          <w:lang w:val="pt-PT"/>
        </w:rPr>
        <w:t xml:space="preserve"> cópia das respostas a todos os concorrentes</w:t>
      </w:r>
      <w:r w:rsidRPr="00243185">
        <w:rPr>
          <w:rFonts w:ascii="Arial" w:hAnsi="Arial" w:cs="Arial"/>
          <w:lang w:val="pt-PT"/>
        </w:rPr>
        <w:t>.</w:t>
      </w:r>
    </w:p>
    <w:p w14:paraId="052B048C" w14:textId="77777777" w:rsidR="00176CB3" w:rsidRDefault="00176CB3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5E5A1B11" w14:textId="77777777" w:rsidR="00290250" w:rsidRPr="00290250" w:rsidRDefault="00290250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2. A prestação de esclarecimentos aos concorrentes é obrigatória, por parte da Entidade Contratante.</w:t>
      </w:r>
    </w:p>
    <w:p w14:paraId="41CD3B75" w14:textId="77777777" w:rsidR="00176CB3" w:rsidRDefault="00176CB3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796EE100" w14:textId="0360478E" w:rsidR="00F30858" w:rsidRPr="00243185" w:rsidRDefault="00290250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3</w:t>
      </w:r>
      <w:r w:rsidR="003C4DF6" w:rsidRPr="00243185">
        <w:rPr>
          <w:rFonts w:ascii="Arial" w:hAnsi="Arial" w:cs="Arial"/>
          <w:color w:val="000000"/>
          <w:lang w:val="pt-PT"/>
        </w:rPr>
        <w:t xml:space="preserve">. A prestação de esclarecimentos não </w:t>
      </w:r>
      <w:proofErr w:type="spellStart"/>
      <w:r w:rsidR="003C4DF6" w:rsidRPr="00243185">
        <w:rPr>
          <w:rFonts w:ascii="Arial" w:hAnsi="Arial" w:cs="Arial"/>
          <w:color w:val="000000"/>
          <w:lang w:val="pt-PT"/>
        </w:rPr>
        <w:t>afecta</w:t>
      </w:r>
      <w:proofErr w:type="spellEnd"/>
      <w:r w:rsidR="003C4DF6" w:rsidRPr="00243185">
        <w:rPr>
          <w:rFonts w:ascii="Arial" w:hAnsi="Arial" w:cs="Arial"/>
          <w:color w:val="000000"/>
          <w:lang w:val="pt-PT"/>
        </w:rPr>
        <w:t xml:space="preserve"> o prazo estipulado nos Documentos de Concurso para apresentação de documentos</w:t>
      </w:r>
      <w:r w:rsidR="004235DB">
        <w:rPr>
          <w:rFonts w:ascii="Arial" w:hAnsi="Arial" w:cs="Arial"/>
          <w:color w:val="000000"/>
          <w:lang w:val="pt-PT"/>
        </w:rPr>
        <w:t xml:space="preserve"> de qualificação e elaboração da</w:t>
      </w:r>
      <w:r w:rsidR="003C4DF6" w:rsidRPr="00243185">
        <w:rPr>
          <w:rFonts w:ascii="Arial" w:hAnsi="Arial" w:cs="Arial"/>
          <w:color w:val="000000"/>
          <w:lang w:val="pt-PT"/>
        </w:rPr>
        <w:t xml:space="preserve"> proposta</w:t>
      </w:r>
      <w:r w:rsidRPr="00243185">
        <w:rPr>
          <w:rFonts w:ascii="Arial" w:hAnsi="Arial" w:cs="Arial"/>
          <w:lang w:val="pt-PT"/>
        </w:rPr>
        <w:t xml:space="preserve">, salvo nos termos do disposto no artigo </w:t>
      </w:r>
      <w:r>
        <w:rPr>
          <w:rFonts w:ascii="Arial" w:hAnsi="Arial" w:cs="Arial"/>
          <w:lang w:val="pt-PT"/>
        </w:rPr>
        <w:t>5</w:t>
      </w:r>
      <w:r w:rsidR="003F4E9A">
        <w:rPr>
          <w:rFonts w:ascii="Arial" w:hAnsi="Arial" w:cs="Arial"/>
          <w:lang w:val="pt-PT"/>
        </w:rPr>
        <w:t>2</w:t>
      </w:r>
      <w:r w:rsidR="003C4DF6" w:rsidRPr="00243185">
        <w:rPr>
          <w:rFonts w:ascii="Arial" w:hAnsi="Arial" w:cs="Arial"/>
          <w:color w:val="000000"/>
          <w:lang w:val="pt-PT"/>
        </w:rPr>
        <w:t>.</w:t>
      </w:r>
    </w:p>
    <w:p w14:paraId="2DBAB39D" w14:textId="77777777" w:rsidR="00176CB3" w:rsidRDefault="00176CB3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6E895630" w14:textId="77777777" w:rsidR="003C4DF6" w:rsidRPr="00243185" w:rsidRDefault="00290250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4</w:t>
      </w:r>
      <w:r w:rsidR="003C4DF6" w:rsidRPr="00243185">
        <w:rPr>
          <w:rFonts w:ascii="Arial" w:hAnsi="Arial" w:cs="Arial"/>
          <w:color w:val="000000"/>
          <w:lang w:val="pt-PT"/>
        </w:rPr>
        <w:t>. Por iniciativa dos interessados ou da Entidade Contratante pode esta, por meio de esclarecimentos, apenas afastar possíveis dúvidas sobre os Documentos de Concurso.</w:t>
      </w:r>
    </w:p>
    <w:p w14:paraId="25BC6C92" w14:textId="77777777" w:rsidR="00176CB3" w:rsidRDefault="00176CB3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489DDDB4" w14:textId="0D6CCB56" w:rsidR="005B704E" w:rsidRPr="00243185" w:rsidRDefault="00205E72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color w:val="000000"/>
          <w:lang w:val="pt-PT"/>
        </w:rPr>
        <w:t>5.</w:t>
      </w:r>
      <w:r w:rsidR="005B704E">
        <w:rPr>
          <w:rFonts w:ascii="Arial" w:hAnsi="Arial" w:cs="Arial"/>
          <w:color w:val="000000"/>
          <w:lang w:val="pt-PT"/>
        </w:rPr>
        <w:t xml:space="preserve"> </w:t>
      </w:r>
      <w:r w:rsidR="005B704E" w:rsidRPr="00243185">
        <w:rPr>
          <w:rFonts w:ascii="Arial" w:hAnsi="Arial" w:cs="Arial"/>
          <w:color w:val="000000"/>
          <w:lang w:val="pt-PT"/>
        </w:rPr>
        <w:t xml:space="preserve">A Entidade Contratante não pode alterar as disposições dos Documentos de </w:t>
      </w:r>
      <w:r w:rsidR="005B704E" w:rsidRPr="00243185">
        <w:rPr>
          <w:rFonts w:ascii="Arial" w:hAnsi="Arial" w:cs="Arial"/>
          <w:lang w:val="pt-PT"/>
        </w:rPr>
        <w:t xml:space="preserve">Concurso nem proceder à inclusão de novas regras, salvo nos termos do disposto no artigo </w:t>
      </w:r>
      <w:r w:rsidR="00290250">
        <w:rPr>
          <w:rFonts w:ascii="Arial" w:hAnsi="Arial" w:cs="Arial"/>
          <w:lang w:val="pt-PT"/>
        </w:rPr>
        <w:t>5</w:t>
      </w:r>
      <w:r w:rsidR="003F4E9A">
        <w:rPr>
          <w:rFonts w:ascii="Arial" w:hAnsi="Arial" w:cs="Arial"/>
          <w:lang w:val="pt-PT"/>
        </w:rPr>
        <w:t>2</w:t>
      </w:r>
      <w:r w:rsidR="005B704E" w:rsidRPr="00243185">
        <w:rPr>
          <w:rFonts w:ascii="Arial" w:hAnsi="Arial" w:cs="Arial"/>
          <w:lang w:val="pt-PT"/>
        </w:rPr>
        <w:t xml:space="preserve">. </w:t>
      </w:r>
    </w:p>
    <w:p w14:paraId="4016172E" w14:textId="2A841D26" w:rsidR="003F4E9A" w:rsidRDefault="003F4E9A" w:rsidP="003F4E9A"/>
    <w:p w14:paraId="295F01B0" w14:textId="77777777" w:rsidR="003F4E9A" w:rsidRPr="003F4E9A" w:rsidRDefault="003F4E9A" w:rsidP="003F4E9A"/>
    <w:p w14:paraId="53938545" w14:textId="35C04494" w:rsidR="003C4DF6" w:rsidRPr="00243185" w:rsidRDefault="003C4DF6" w:rsidP="00DD3F3B">
      <w:pPr>
        <w:pStyle w:val="Heading1"/>
        <w:spacing w:before="0" w:after="0" w:line="360" w:lineRule="auto"/>
        <w:jc w:val="center"/>
        <w:rPr>
          <w:bCs w:val="0"/>
          <w:sz w:val="24"/>
          <w:szCs w:val="24"/>
        </w:rPr>
      </w:pPr>
      <w:r w:rsidRPr="00243185">
        <w:rPr>
          <w:bCs w:val="0"/>
          <w:sz w:val="24"/>
          <w:szCs w:val="24"/>
        </w:rPr>
        <w:t xml:space="preserve">Artigo </w:t>
      </w:r>
      <w:r w:rsidR="00F54FFB">
        <w:rPr>
          <w:bCs w:val="0"/>
          <w:sz w:val="24"/>
          <w:szCs w:val="24"/>
        </w:rPr>
        <w:t>5</w:t>
      </w:r>
      <w:r w:rsidR="003F4E9A">
        <w:rPr>
          <w:bCs w:val="0"/>
          <w:sz w:val="24"/>
          <w:szCs w:val="24"/>
        </w:rPr>
        <w:t>2</w:t>
      </w:r>
      <w:r w:rsidR="00F54FFB" w:rsidRPr="00243185">
        <w:rPr>
          <w:bCs w:val="0"/>
          <w:color w:val="000080"/>
          <w:sz w:val="24"/>
          <w:szCs w:val="24"/>
        </w:rPr>
        <w:t xml:space="preserve"> </w:t>
      </w:r>
    </w:p>
    <w:p w14:paraId="5D6C91F0" w14:textId="77777777" w:rsidR="003C4DF6" w:rsidRPr="00243185" w:rsidRDefault="003C4DF6" w:rsidP="00DD3F3B">
      <w:pPr>
        <w:pStyle w:val="Incis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(Modificação dos Documentos de Concurso)</w:t>
      </w:r>
    </w:p>
    <w:p w14:paraId="29279747" w14:textId="77777777" w:rsidR="00967C81" w:rsidRPr="00FF6CF5" w:rsidRDefault="00F74E6E" w:rsidP="00DD3F3B">
      <w:pPr>
        <w:pStyle w:val="Inciso"/>
        <w:tabs>
          <w:tab w:val="clear" w:pos="360"/>
          <w:tab w:val="left" w:pos="720"/>
        </w:tabs>
        <w:spacing w:line="360" w:lineRule="auto"/>
        <w:ind w:left="0" w:firstLine="0"/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  <w:lang w:val="pt-PT"/>
        </w:rPr>
        <w:t>A</w:t>
      </w:r>
      <w:r w:rsidR="003C4DF6" w:rsidRPr="00243185">
        <w:rPr>
          <w:rFonts w:ascii="Arial" w:hAnsi="Arial" w:cs="Arial"/>
          <w:lang w:val="pt-PT"/>
        </w:rPr>
        <w:t xml:space="preserve"> alteração dos Documentos de Concurso deve ser divulgada </w:t>
      </w:r>
      <w:r>
        <w:rPr>
          <w:rFonts w:ascii="Arial" w:hAnsi="Arial" w:cs="Arial"/>
          <w:lang w:val="pt-PT"/>
        </w:rPr>
        <w:t>antes do</w:t>
      </w:r>
      <w:r w:rsidR="0011114E">
        <w:rPr>
          <w:rFonts w:ascii="Arial" w:hAnsi="Arial" w:cs="Arial"/>
          <w:lang w:val="pt-PT"/>
        </w:rPr>
        <w:t xml:space="preserve"> termo do</w:t>
      </w:r>
      <w:r>
        <w:rPr>
          <w:rFonts w:ascii="Arial" w:hAnsi="Arial" w:cs="Arial"/>
          <w:lang w:val="pt-PT"/>
        </w:rPr>
        <w:t xml:space="preserve"> prazo</w:t>
      </w:r>
      <w:r w:rsidR="002D0983">
        <w:rPr>
          <w:rFonts w:ascii="Arial" w:hAnsi="Arial" w:cs="Arial"/>
          <w:lang w:val="pt-PT"/>
        </w:rPr>
        <w:t xml:space="preserve"> estabelecido para</w:t>
      </w:r>
      <w:r>
        <w:rPr>
          <w:rFonts w:ascii="Arial" w:hAnsi="Arial" w:cs="Arial"/>
          <w:lang w:val="pt-PT"/>
        </w:rPr>
        <w:t xml:space="preserve"> apresentação de propostas, </w:t>
      </w:r>
      <w:r w:rsidR="003C4DF6" w:rsidRPr="00243185">
        <w:rPr>
          <w:rFonts w:ascii="Arial" w:hAnsi="Arial" w:cs="Arial"/>
          <w:lang w:val="pt-PT"/>
        </w:rPr>
        <w:t xml:space="preserve">pela mesma forma que o texto original, com </w:t>
      </w:r>
      <w:r w:rsidR="00D52428">
        <w:rPr>
          <w:rFonts w:ascii="Arial" w:hAnsi="Arial" w:cs="Arial"/>
          <w:lang w:val="pt-PT"/>
        </w:rPr>
        <w:t xml:space="preserve">a </w:t>
      </w:r>
      <w:r w:rsidR="003C4DF6" w:rsidRPr="00243185">
        <w:rPr>
          <w:rFonts w:ascii="Arial" w:hAnsi="Arial" w:cs="Arial"/>
          <w:lang w:val="pt-PT"/>
        </w:rPr>
        <w:t>prorrogação do prazo, se necessário.</w:t>
      </w:r>
    </w:p>
    <w:p w14:paraId="6EE358A1" w14:textId="77777777" w:rsidR="00967C81" w:rsidRPr="00243185" w:rsidRDefault="00967C81" w:rsidP="00DD3F3B">
      <w:pPr>
        <w:spacing w:line="360" w:lineRule="auto"/>
        <w:rPr>
          <w:rFonts w:ascii="Arial" w:hAnsi="Arial" w:cs="Arial"/>
          <w:szCs w:val="24"/>
        </w:rPr>
      </w:pPr>
    </w:p>
    <w:p w14:paraId="22CC1087" w14:textId="10F3E62A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F54FFB">
        <w:rPr>
          <w:rFonts w:ascii="Arial" w:hAnsi="Arial" w:cs="Arial"/>
          <w:b/>
          <w:szCs w:val="24"/>
        </w:rPr>
        <w:t>5</w:t>
      </w:r>
      <w:r w:rsidR="003F4E9A">
        <w:rPr>
          <w:rFonts w:ascii="Arial" w:hAnsi="Arial" w:cs="Arial"/>
          <w:b/>
          <w:szCs w:val="24"/>
        </w:rPr>
        <w:t>3</w:t>
      </w:r>
    </w:p>
    <w:p w14:paraId="09A2BE39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(Prazo para Apresentação de Documentos de Qualificação e Propostas)</w:t>
      </w:r>
    </w:p>
    <w:p w14:paraId="43684681" w14:textId="4A1B535E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1. </w:t>
      </w:r>
      <w:r w:rsidRPr="008F1630">
        <w:rPr>
          <w:rFonts w:ascii="Arial" w:hAnsi="Arial" w:cs="Arial"/>
          <w:szCs w:val="24"/>
        </w:rPr>
        <w:t xml:space="preserve">Os Documentos de Concurso devem fixar prazo não inferior a </w:t>
      </w:r>
      <w:r w:rsidR="00151F23" w:rsidRPr="008F1630">
        <w:rPr>
          <w:rFonts w:ascii="Arial" w:hAnsi="Arial" w:cs="Arial"/>
          <w:szCs w:val="24"/>
        </w:rPr>
        <w:t>vinte e um</w:t>
      </w:r>
      <w:r w:rsidRPr="008F1630">
        <w:rPr>
          <w:rFonts w:ascii="Arial" w:hAnsi="Arial" w:cs="Arial"/>
          <w:szCs w:val="24"/>
        </w:rPr>
        <w:t xml:space="preserve"> </w:t>
      </w:r>
      <w:r w:rsidR="0012700C" w:rsidRPr="008F1630">
        <w:rPr>
          <w:rFonts w:ascii="Arial" w:hAnsi="Arial" w:cs="Arial"/>
          <w:szCs w:val="24"/>
        </w:rPr>
        <w:t>(</w:t>
      </w:r>
      <w:r w:rsidR="009D6D30" w:rsidRPr="008F1630">
        <w:rPr>
          <w:rFonts w:ascii="Arial" w:hAnsi="Arial" w:cs="Arial"/>
          <w:szCs w:val="24"/>
        </w:rPr>
        <w:t>21</w:t>
      </w:r>
      <w:r w:rsidR="0012700C" w:rsidRPr="008F1630">
        <w:rPr>
          <w:rFonts w:ascii="Arial" w:hAnsi="Arial" w:cs="Arial"/>
          <w:szCs w:val="24"/>
        </w:rPr>
        <w:t>)</w:t>
      </w:r>
      <w:r w:rsidR="002E3156" w:rsidRPr="008F1630">
        <w:rPr>
          <w:rFonts w:ascii="Arial" w:hAnsi="Arial" w:cs="Arial"/>
          <w:szCs w:val="24"/>
        </w:rPr>
        <w:t xml:space="preserve"> dias</w:t>
      </w:r>
      <w:r w:rsidRPr="008F1630">
        <w:rPr>
          <w:rFonts w:ascii="Arial" w:hAnsi="Arial" w:cs="Arial"/>
          <w:szCs w:val="24"/>
        </w:rPr>
        <w:t xml:space="preserve"> para que os interessados preparem </w:t>
      </w:r>
      <w:r w:rsidR="004106EE" w:rsidRPr="008F1630">
        <w:rPr>
          <w:rFonts w:ascii="Arial" w:hAnsi="Arial" w:cs="Arial"/>
          <w:szCs w:val="24"/>
        </w:rPr>
        <w:t xml:space="preserve">os </w:t>
      </w:r>
      <w:r w:rsidRPr="008F1630">
        <w:rPr>
          <w:rFonts w:ascii="Arial" w:hAnsi="Arial" w:cs="Arial"/>
          <w:szCs w:val="24"/>
        </w:rPr>
        <w:t>documentos de qualificação e propostas, de acordo com a natureza e características das obras, bens ou serviços a contratar.</w:t>
      </w:r>
    </w:p>
    <w:p w14:paraId="1265ACBD" w14:textId="77777777" w:rsidR="00176CB3" w:rsidRDefault="00176CB3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1A09B63" w14:textId="155A271A" w:rsidR="003C4DF6" w:rsidRPr="008F1630" w:rsidRDefault="003C4DF6" w:rsidP="008F1630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Cs w:val="24"/>
        </w:rPr>
      </w:pPr>
      <w:r w:rsidRPr="008F1630">
        <w:rPr>
          <w:rFonts w:ascii="Arial" w:hAnsi="Arial" w:cs="Arial"/>
          <w:szCs w:val="24"/>
        </w:rPr>
        <w:lastRenderedPageBreak/>
        <w:t>O prazo para apresentação de documentos de qualificação e propostas começa a contar a partir da data de publicação do Anúncio de Concurso ou da data a partir da qual os Documentos de Concurso</w:t>
      </w:r>
      <w:r w:rsidR="00205E72" w:rsidRPr="008F1630">
        <w:rPr>
          <w:rFonts w:ascii="Arial" w:hAnsi="Arial" w:cs="Arial"/>
          <w:szCs w:val="24"/>
        </w:rPr>
        <w:t xml:space="preserve"> são postos a disposição</w:t>
      </w:r>
      <w:r w:rsidRPr="008F1630">
        <w:rPr>
          <w:rFonts w:ascii="Arial" w:hAnsi="Arial" w:cs="Arial"/>
          <w:szCs w:val="24"/>
        </w:rPr>
        <w:t>, prevalecendo a data que ocorrer em último lugar.</w:t>
      </w:r>
    </w:p>
    <w:p w14:paraId="4C90CBAB" w14:textId="125190B2" w:rsidR="00951AA6" w:rsidRDefault="00951AA6" w:rsidP="00951AA6">
      <w:pPr>
        <w:spacing w:line="360" w:lineRule="auto"/>
        <w:jc w:val="both"/>
        <w:rPr>
          <w:rFonts w:ascii="Arial" w:hAnsi="Arial" w:cs="Arial"/>
          <w:szCs w:val="24"/>
        </w:rPr>
      </w:pPr>
    </w:p>
    <w:p w14:paraId="5E28B59C" w14:textId="77777777" w:rsidR="00951AA6" w:rsidRPr="008F1630" w:rsidRDefault="00951AA6" w:rsidP="00951AA6">
      <w:pPr>
        <w:spacing w:line="360" w:lineRule="auto"/>
        <w:jc w:val="both"/>
        <w:rPr>
          <w:rFonts w:ascii="Arial" w:hAnsi="Arial" w:cs="Arial"/>
          <w:szCs w:val="24"/>
        </w:rPr>
      </w:pPr>
    </w:p>
    <w:p w14:paraId="6EBCF681" w14:textId="283DED17" w:rsidR="003C4DF6" w:rsidRPr="00243185" w:rsidRDefault="0045001F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5</w:t>
      </w:r>
      <w:r w:rsidR="003F4E9A">
        <w:rPr>
          <w:rFonts w:ascii="Arial" w:hAnsi="Arial" w:cs="Arial"/>
          <w:b/>
          <w:bCs/>
          <w:color w:val="000000"/>
          <w:lang w:val="pt-PT"/>
        </w:rPr>
        <w:t>4</w:t>
      </w:r>
    </w:p>
    <w:p w14:paraId="6249B29D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(Forma de Apresentação de Documentos de Qualificação e Propostas)</w:t>
      </w:r>
    </w:p>
    <w:p w14:paraId="405625B3" w14:textId="77777777" w:rsidR="003C4DF6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 </w:t>
      </w:r>
      <w:r w:rsidRPr="00243185">
        <w:rPr>
          <w:rFonts w:ascii="Arial" w:hAnsi="Arial" w:cs="Arial"/>
          <w:color w:val="000000"/>
          <w:szCs w:val="24"/>
        </w:rPr>
        <w:t xml:space="preserve">Os documentos de qualificação e a proposta devem ser apresentados num único invólucro </w:t>
      </w:r>
      <w:r w:rsidR="007B19B0">
        <w:rPr>
          <w:rFonts w:ascii="Arial" w:hAnsi="Arial" w:cs="Arial"/>
          <w:color w:val="000000"/>
          <w:szCs w:val="24"/>
        </w:rPr>
        <w:t xml:space="preserve">opaco, </w:t>
      </w:r>
      <w:r w:rsidR="002D295B">
        <w:rPr>
          <w:rFonts w:ascii="Arial" w:hAnsi="Arial" w:cs="Arial"/>
          <w:color w:val="000000"/>
          <w:szCs w:val="24"/>
        </w:rPr>
        <w:t>fechado,</w:t>
      </w:r>
      <w:r w:rsidR="00205E72">
        <w:rPr>
          <w:rFonts w:ascii="Arial" w:hAnsi="Arial" w:cs="Arial"/>
          <w:color w:val="000000"/>
          <w:szCs w:val="24"/>
        </w:rPr>
        <w:t xml:space="preserve"> </w:t>
      </w:r>
      <w:r w:rsidR="002D295B">
        <w:rPr>
          <w:rFonts w:ascii="Arial" w:hAnsi="Arial" w:cs="Arial"/>
          <w:color w:val="000000"/>
          <w:szCs w:val="24"/>
        </w:rPr>
        <w:t xml:space="preserve">selado ou </w:t>
      </w:r>
      <w:r w:rsidRPr="00243185">
        <w:rPr>
          <w:rFonts w:ascii="Arial" w:hAnsi="Arial" w:cs="Arial"/>
          <w:color w:val="000000"/>
          <w:szCs w:val="24"/>
        </w:rPr>
        <w:t xml:space="preserve">lacrado, com identificação completa do concorrente </w:t>
      </w:r>
      <w:r w:rsidR="005B704E">
        <w:rPr>
          <w:rFonts w:ascii="Arial" w:hAnsi="Arial" w:cs="Arial"/>
          <w:color w:val="000000"/>
          <w:szCs w:val="24"/>
        </w:rPr>
        <w:t>e d</w:t>
      </w:r>
      <w:r w:rsidRPr="00243185">
        <w:rPr>
          <w:rFonts w:ascii="Arial" w:hAnsi="Arial" w:cs="Arial"/>
          <w:color w:val="000000"/>
          <w:szCs w:val="24"/>
        </w:rPr>
        <w:t xml:space="preserve">o </w:t>
      </w:r>
      <w:proofErr w:type="spellStart"/>
      <w:r w:rsidRPr="00243185">
        <w:rPr>
          <w:rFonts w:ascii="Arial" w:hAnsi="Arial" w:cs="Arial"/>
          <w:color w:val="000000"/>
          <w:szCs w:val="24"/>
        </w:rPr>
        <w:t>objecto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de concurso</w:t>
      </w:r>
      <w:r w:rsidR="005B704E">
        <w:rPr>
          <w:rFonts w:ascii="Arial" w:hAnsi="Arial" w:cs="Arial"/>
          <w:color w:val="000000"/>
          <w:szCs w:val="24"/>
        </w:rPr>
        <w:t>,</w:t>
      </w:r>
      <w:r w:rsidR="005B704E" w:rsidRPr="005B704E">
        <w:rPr>
          <w:rFonts w:ascii="Arial" w:hAnsi="Arial" w:cs="Arial"/>
          <w:color w:val="000000"/>
          <w:szCs w:val="24"/>
        </w:rPr>
        <w:t xml:space="preserve"> </w:t>
      </w:r>
      <w:r w:rsidR="005B704E" w:rsidRPr="00243185">
        <w:rPr>
          <w:rFonts w:ascii="Arial" w:hAnsi="Arial" w:cs="Arial"/>
          <w:color w:val="000000"/>
          <w:szCs w:val="24"/>
        </w:rPr>
        <w:t>no seu exterior</w:t>
      </w:r>
      <w:r w:rsidRPr="00243185">
        <w:rPr>
          <w:rFonts w:ascii="Arial" w:hAnsi="Arial" w:cs="Arial"/>
          <w:color w:val="000000"/>
          <w:szCs w:val="24"/>
        </w:rPr>
        <w:t>.</w:t>
      </w:r>
    </w:p>
    <w:p w14:paraId="43F116C0" w14:textId="77777777" w:rsidR="00176CB3" w:rsidRDefault="00176CB3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3028B9C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FE5DDC">
        <w:rPr>
          <w:rFonts w:ascii="Arial" w:hAnsi="Arial" w:cs="Arial"/>
          <w:color w:val="000000"/>
          <w:szCs w:val="24"/>
        </w:rPr>
        <w:t>2. As propostas apresentadas fora do prazo estabelecido no Anúncio e Documento de Concurso não devem ser recebidas pela Entidade Contratante.</w:t>
      </w:r>
    </w:p>
    <w:p w14:paraId="63B29A90" w14:textId="77777777" w:rsidR="00FF6CF5" w:rsidRDefault="00FF6CF5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55E07DAC" w14:textId="7A6DB40C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8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5</w:t>
      </w:r>
      <w:r w:rsidR="003F4E9A">
        <w:rPr>
          <w:rFonts w:ascii="Arial" w:hAnsi="Arial" w:cs="Arial"/>
          <w:b/>
          <w:bCs/>
          <w:color w:val="000000"/>
          <w:lang w:val="pt-PT"/>
        </w:rPr>
        <w:t>5</w:t>
      </w:r>
    </w:p>
    <w:p w14:paraId="204216E3" w14:textId="77777777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(Prazo de Validade das Propostas)</w:t>
      </w:r>
    </w:p>
    <w:p w14:paraId="2274CF6B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1.</w:t>
      </w:r>
      <w:r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>O prazo de validade das propostas deve ser definido nos Documentos de Concurso, não podendo ser inferior a vinte e um</w:t>
      </w:r>
      <w:r w:rsidR="00113CFD">
        <w:rPr>
          <w:rFonts w:ascii="Arial" w:hAnsi="Arial" w:cs="Arial"/>
          <w:color w:val="000000"/>
          <w:szCs w:val="24"/>
        </w:rPr>
        <w:t xml:space="preserve"> (21)</w:t>
      </w:r>
      <w:r w:rsidRPr="00243185">
        <w:rPr>
          <w:rFonts w:ascii="Arial" w:hAnsi="Arial" w:cs="Arial"/>
          <w:color w:val="000000"/>
          <w:szCs w:val="24"/>
        </w:rPr>
        <w:t xml:space="preserve"> dias nem superior a cento e vinte dias</w:t>
      </w:r>
      <w:r w:rsidR="00113CFD">
        <w:rPr>
          <w:rFonts w:ascii="Arial" w:hAnsi="Arial" w:cs="Arial"/>
          <w:color w:val="000000"/>
          <w:szCs w:val="24"/>
        </w:rPr>
        <w:t xml:space="preserve"> (120)</w:t>
      </w:r>
      <w:r w:rsidRPr="00243185">
        <w:rPr>
          <w:rFonts w:ascii="Arial" w:hAnsi="Arial" w:cs="Arial"/>
          <w:color w:val="000000"/>
          <w:szCs w:val="24"/>
        </w:rPr>
        <w:t>, a contar da data final da sua entrega.</w:t>
      </w:r>
    </w:p>
    <w:p w14:paraId="76460440" w14:textId="77777777" w:rsidR="00176CB3" w:rsidRDefault="00176CB3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771DF6EB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2.</w:t>
      </w:r>
      <w:r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 xml:space="preserve">O concorrente é obrigado a manter a proposta durante o </w:t>
      </w:r>
      <w:proofErr w:type="spellStart"/>
      <w:r w:rsidRPr="00243185">
        <w:rPr>
          <w:rFonts w:ascii="Arial" w:hAnsi="Arial" w:cs="Arial"/>
          <w:color w:val="000000"/>
          <w:szCs w:val="24"/>
        </w:rPr>
        <w:t>respectivo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prazo de validade.</w:t>
      </w:r>
    </w:p>
    <w:p w14:paraId="53969652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5311B8DB" w14:textId="0919355C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 w:rsidR="00F54FFB">
        <w:rPr>
          <w:rFonts w:ascii="Arial" w:hAnsi="Arial" w:cs="Arial"/>
          <w:b/>
          <w:color w:val="000000"/>
          <w:szCs w:val="24"/>
        </w:rPr>
        <w:t>5</w:t>
      </w:r>
      <w:r w:rsidR="003F4E9A">
        <w:rPr>
          <w:rFonts w:ascii="Arial" w:hAnsi="Arial" w:cs="Arial"/>
          <w:b/>
          <w:color w:val="000000"/>
          <w:szCs w:val="24"/>
        </w:rPr>
        <w:t>6</w:t>
      </w:r>
    </w:p>
    <w:p w14:paraId="69ED8711" w14:textId="757D3A1C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</w:t>
      </w:r>
      <w:proofErr w:type="spellStart"/>
      <w:r w:rsidRPr="00243185">
        <w:rPr>
          <w:rFonts w:ascii="Arial" w:hAnsi="Arial" w:cs="Arial"/>
          <w:b/>
          <w:color w:val="000000"/>
          <w:szCs w:val="24"/>
        </w:rPr>
        <w:t>Acto</w:t>
      </w:r>
      <w:proofErr w:type="spellEnd"/>
      <w:r w:rsidRPr="00243185">
        <w:rPr>
          <w:rFonts w:ascii="Arial" w:hAnsi="Arial" w:cs="Arial"/>
          <w:b/>
          <w:color w:val="000000"/>
          <w:szCs w:val="24"/>
        </w:rPr>
        <w:t xml:space="preserve"> Público de Abertura de Propostas</w:t>
      </w:r>
      <w:r w:rsidR="006007BC">
        <w:rPr>
          <w:rFonts w:ascii="Arial" w:hAnsi="Arial" w:cs="Arial"/>
          <w:b/>
          <w:color w:val="000000"/>
          <w:szCs w:val="24"/>
        </w:rPr>
        <w:t xml:space="preserve"> </w:t>
      </w:r>
    </w:p>
    <w:p w14:paraId="58638B63" w14:textId="77777777" w:rsidR="00FE5DDC" w:rsidRPr="009841EB" w:rsidRDefault="003C4DF6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243185">
        <w:rPr>
          <w:rFonts w:ascii="Arial" w:hAnsi="Arial" w:cs="Arial"/>
          <w:color w:val="000000"/>
          <w:szCs w:val="24"/>
        </w:rPr>
        <w:t>1</w:t>
      </w:r>
      <w:r w:rsidRPr="009841EB">
        <w:rPr>
          <w:rFonts w:ascii="Arial" w:hAnsi="Arial" w:cs="Arial"/>
          <w:color w:val="000000"/>
          <w:szCs w:val="24"/>
          <w:highlight w:val="yellow"/>
        </w:rPr>
        <w:t xml:space="preserve">. A abertura das propostas é feita pelo Júri em </w:t>
      </w:r>
      <w:proofErr w:type="spellStart"/>
      <w:r w:rsidRPr="009841EB">
        <w:rPr>
          <w:rFonts w:ascii="Arial" w:hAnsi="Arial" w:cs="Arial"/>
          <w:color w:val="000000"/>
          <w:szCs w:val="24"/>
          <w:highlight w:val="yellow"/>
        </w:rPr>
        <w:t>acto</w:t>
      </w:r>
      <w:proofErr w:type="spellEnd"/>
      <w:r w:rsidRPr="009841EB">
        <w:rPr>
          <w:rFonts w:ascii="Arial" w:hAnsi="Arial" w:cs="Arial"/>
          <w:color w:val="000000"/>
          <w:szCs w:val="24"/>
          <w:highlight w:val="yellow"/>
        </w:rPr>
        <w:t xml:space="preserve"> público e nele podem participar as pessoas que o desejarem</w:t>
      </w:r>
      <w:r w:rsidR="00F3697B" w:rsidRPr="009841EB">
        <w:rPr>
          <w:rFonts w:ascii="Arial" w:hAnsi="Arial" w:cs="Arial"/>
          <w:color w:val="000000"/>
          <w:szCs w:val="24"/>
          <w:highlight w:val="yellow"/>
        </w:rPr>
        <w:t>, previamente registadas</w:t>
      </w:r>
      <w:r w:rsidRPr="009841EB">
        <w:rPr>
          <w:rFonts w:ascii="Arial" w:hAnsi="Arial" w:cs="Arial"/>
          <w:color w:val="000000"/>
          <w:szCs w:val="24"/>
          <w:highlight w:val="yellow"/>
        </w:rPr>
        <w:t>.</w:t>
      </w:r>
    </w:p>
    <w:p w14:paraId="7DE74A99" w14:textId="77777777" w:rsidR="00176CB3" w:rsidRPr="009841EB" w:rsidRDefault="00176CB3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</w:p>
    <w:p w14:paraId="2D25D688" w14:textId="77777777" w:rsidR="00FE5DDC" w:rsidRPr="009841EB" w:rsidRDefault="00FE5DDC" w:rsidP="00DD3F3B">
      <w:pPr>
        <w:pStyle w:val="BodyText"/>
        <w:spacing w:after="0" w:line="360" w:lineRule="auto"/>
        <w:jc w:val="both"/>
        <w:rPr>
          <w:rFonts w:ascii="Arial" w:hAnsi="Arial" w:cs="Arial"/>
          <w:bCs/>
          <w:color w:val="000000"/>
          <w:highlight w:val="yellow"/>
        </w:rPr>
      </w:pPr>
      <w:r w:rsidRPr="009841EB">
        <w:rPr>
          <w:rFonts w:ascii="Arial" w:hAnsi="Arial" w:cs="Arial"/>
          <w:color w:val="000000"/>
          <w:szCs w:val="24"/>
          <w:highlight w:val="yellow"/>
        </w:rPr>
        <w:lastRenderedPageBreak/>
        <w:t>2.</w:t>
      </w:r>
      <w:r w:rsidR="003C4DF6" w:rsidRPr="009841EB">
        <w:rPr>
          <w:rFonts w:ascii="Arial" w:hAnsi="Arial" w:cs="Arial"/>
          <w:bCs/>
          <w:color w:val="000000"/>
          <w:highlight w:val="yellow"/>
        </w:rPr>
        <w:t xml:space="preserve"> O </w:t>
      </w:r>
      <w:proofErr w:type="spellStart"/>
      <w:r w:rsidR="003C4DF6" w:rsidRPr="009841EB">
        <w:rPr>
          <w:rFonts w:ascii="Arial" w:hAnsi="Arial" w:cs="Arial"/>
          <w:bCs/>
          <w:color w:val="000000"/>
          <w:highlight w:val="yellow"/>
        </w:rPr>
        <w:t>acto</w:t>
      </w:r>
      <w:proofErr w:type="spellEnd"/>
      <w:r w:rsidR="003C4DF6" w:rsidRPr="009841EB">
        <w:rPr>
          <w:rFonts w:ascii="Arial" w:hAnsi="Arial" w:cs="Arial"/>
          <w:bCs/>
          <w:color w:val="000000"/>
          <w:highlight w:val="yellow"/>
        </w:rPr>
        <w:t xml:space="preserve"> público de abertura das propostas inicia-se com a identificação do concurso e leitura da lista de concorrentes, elaborada de acordo com a ordem de </w:t>
      </w:r>
      <w:proofErr w:type="spellStart"/>
      <w:r w:rsidR="003C4DF6" w:rsidRPr="009841EB">
        <w:rPr>
          <w:rFonts w:ascii="Arial" w:hAnsi="Arial" w:cs="Arial"/>
          <w:bCs/>
          <w:color w:val="000000"/>
          <w:highlight w:val="yellow"/>
        </w:rPr>
        <w:t>recepção</w:t>
      </w:r>
      <w:proofErr w:type="spellEnd"/>
      <w:r w:rsidR="003C4DF6" w:rsidRPr="009841EB">
        <w:rPr>
          <w:rFonts w:ascii="Arial" w:hAnsi="Arial" w:cs="Arial"/>
          <w:bCs/>
          <w:color w:val="000000"/>
          <w:highlight w:val="yellow"/>
        </w:rPr>
        <w:t xml:space="preserve"> dos invólucros.</w:t>
      </w:r>
    </w:p>
    <w:p w14:paraId="1FA3D821" w14:textId="77777777" w:rsidR="00176CB3" w:rsidRPr="009841EB" w:rsidRDefault="00176CB3" w:rsidP="00DD3F3B">
      <w:pPr>
        <w:pStyle w:val="BodyText"/>
        <w:spacing w:after="0" w:line="36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14:paraId="6BA730B8" w14:textId="77777777" w:rsidR="003C4DF6" w:rsidRPr="009841EB" w:rsidRDefault="00FE5DDC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9841EB">
        <w:rPr>
          <w:rFonts w:ascii="Arial" w:hAnsi="Arial" w:cs="Arial"/>
          <w:bCs/>
          <w:color w:val="000000"/>
          <w:highlight w:val="yellow"/>
        </w:rPr>
        <w:t xml:space="preserve">3. Caso </w:t>
      </w:r>
      <w:r w:rsidR="0033239A" w:rsidRPr="009841EB">
        <w:rPr>
          <w:rFonts w:ascii="Arial" w:hAnsi="Arial" w:cs="Arial"/>
          <w:bCs/>
          <w:color w:val="000000"/>
          <w:highlight w:val="yellow"/>
        </w:rPr>
        <w:t xml:space="preserve">o Júri constante </w:t>
      </w:r>
      <w:r w:rsidRPr="009841EB">
        <w:rPr>
          <w:rFonts w:ascii="Arial" w:hAnsi="Arial" w:cs="Arial"/>
          <w:color w:val="000000"/>
          <w:highlight w:val="yellow"/>
        </w:rPr>
        <w:t>uma ou mais propostas fora do prazo definido nos Documentos de Concurso, não deve abr</w:t>
      </w:r>
      <w:r w:rsidR="00481937" w:rsidRPr="009841EB">
        <w:rPr>
          <w:rFonts w:ascii="Arial" w:hAnsi="Arial" w:cs="Arial"/>
          <w:color w:val="000000"/>
          <w:highlight w:val="yellow"/>
        </w:rPr>
        <w:t>ir</w:t>
      </w:r>
      <w:r w:rsidRPr="009841EB">
        <w:rPr>
          <w:rFonts w:ascii="Arial" w:hAnsi="Arial" w:cs="Arial"/>
          <w:color w:val="000000"/>
          <w:highlight w:val="yellow"/>
        </w:rPr>
        <w:t>.</w:t>
      </w:r>
    </w:p>
    <w:p w14:paraId="0804EEAB" w14:textId="77777777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</w:p>
    <w:p w14:paraId="4044D848" w14:textId="77777777" w:rsidR="003C4DF6" w:rsidRPr="009841EB" w:rsidRDefault="00FE5DDC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 w:eastAsia="en-US"/>
        </w:rPr>
      </w:pPr>
      <w:r w:rsidRPr="009841EB">
        <w:rPr>
          <w:rFonts w:ascii="Arial" w:hAnsi="Arial" w:cs="Arial"/>
          <w:highlight w:val="yellow"/>
          <w:lang w:val="pt-PT"/>
        </w:rPr>
        <w:t>4</w:t>
      </w:r>
      <w:r w:rsidR="003C4DF6" w:rsidRPr="009841EB">
        <w:rPr>
          <w:rFonts w:ascii="Arial" w:hAnsi="Arial" w:cs="Arial"/>
          <w:highlight w:val="yellow"/>
          <w:lang w:val="pt-PT"/>
        </w:rPr>
        <w:t>. Cumpridas as formalidades previstas nos números ante</w:t>
      </w:r>
      <w:r w:rsidR="00A67580" w:rsidRPr="009841EB">
        <w:rPr>
          <w:rFonts w:ascii="Arial" w:hAnsi="Arial" w:cs="Arial"/>
          <w:highlight w:val="yellow"/>
          <w:lang w:val="pt-PT"/>
        </w:rPr>
        <w:t>riores</w:t>
      </w:r>
      <w:r w:rsidR="003C4DF6" w:rsidRPr="009841EB">
        <w:rPr>
          <w:rFonts w:ascii="Arial" w:hAnsi="Arial" w:cs="Arial"/>
          <w:highlight w:val="yellow"/>
          <w:lang w:val="pt-PT"/>
        </w:rPr>
        <w:t>, são abertos os invólucros contendo os documentos de qualificação e as propostas, os quais devem ser rubricados pelos membros do Júri</w:t>
      </w:r>
      <w:r w:rsidR="003C4DF6" w:rsidRPr="009841EB">
        <w:rPr>
          <w:rFonts w:ascii="Arial" w:hAnsi="Arial" w:cs="Arial"/>
          <w:highlight w:val="yellow"/>
          <w:lang w:val="pt-PT" w:eastAsia="en-US"/>
        </w:rPr>
        <w:t xml:space="preserve">. </w:t>
      </w:r>
    </w:p>
    <w:p w14:paraId="2C2A2AE8" w14:textId="77777777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 w:eastAsia="en-US"/>
        </w:rPr>
      </w:pPr>
    </w:p>
    <w:p w14:paraId="68BCDD92" w14:textId="77777777" w:rsidR="003C4DF6" w:rsidRPr="009841EB" w:rsidRDefault="00FE5DDC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 w:eastAsia="en-US"/>
        </w:rPr>
      </w:pPr>
      <w:r w:rsidRPr="009841EB">
        <w:rPr>
          <w:rFonts w:ascii="Arial" w:hAnsi="Arial" w:cs="Arial"/>
          <w:highlight w:val="yellow"/>
          <w:lang w:val="pt-PT" w:eastAsia="en-US"/>
        </w:rPr>
        <w:t>5</w:t>
      </w:r>
      <w:r w:rsidR="003C4DF6" w:rsidRPr="009841EB">
        <w:rPr>
          <w:rFonts w:ascii="Arial" w:hAnsi="Arial" w:cs="Arial"/>
          <w:highlight w:val="yellow"/>
          <w:lang w:val="pt-PT" w:eastAsia="en-US"/>
        </w:rPr>
        <w:t xml:space="preserve">. Caso o critério de avaliação seja o de conjugação de técnica e de preço, os Documentos de Concurso poderão, </w:t>
      </w:r>
      <w:proofErr w:type="spellStart"/>
      <w:r w:rsidR="003C4DF6" w:rsidRPr="009841EB">
        <w:rPr>
          <w:rFonts w:ascii="Arial" w:hAnsi="Arial" w:cs="Arial"/>
          <w:highlight w:val="yellow"/>
          <w:lang w:val="pt-PT" w:eastAsia="en-US"/>
        </w:rPr>
        <w:t>excepcionalmente</w:t>
      </w:r>
      <w:proofErr w:type="spellEnd"/>
      <w:r w:rsidR="003C4DF6" w:rsidRPr="009841EB">
        <w:rPr>
          <w:rFonts w:ascii="Arial" w:hAnsi="Arial" w:cs="Arial"/>
          <w:highlight w:val="yellow"/>
          <w:lang w:val="pt-PT" w:eastAsia="en-US"/>
        </w:rPr>
        <w:t>, estabelecer que os invólucros com as propostas de preços apenas sejam abertos após a avaliação das propostas técnicas.</w:t>
      </w:r>
      <w:r w:rsidR="00205E72" w:rsidRPr="009841EB">
        <w:rPr>
          <w:rFonts w:ascii="Arial" w:hAnsi="Arial" w:cs="Arial"/>
          <w:highlight w:val="yellow"/>
          <w:lang w:val="pt-PT" w:eastAsia="en-US"/>
        </w:rPr>
        <w:t xml:space="preserve"> Nestas circunstâncias os invólucros das propostas de preço devem ser rubricadas por todos os presentes no </w:t>
      </w:r>
      <w:proofErr w:type="spellStart"/>
      <w:r w:rsidR="00205E72" w:rsidRPr="009841EB">
        <w:rPr>
          <w:rFonts w:ascii="Arial" w:hAnsi="Arial" w:cs="Arial"/>
          <w:highlight w:val="yellow"/>
          <w:lang w:val="pt-PT" w:eastAsia="en-US"/>
        </w:rPr>
        <w:t>acto</w:t>
      </w:r>
      <w:proofErr w:type="spellEnd"/>
      <w:r w:rsidR="00205E72" w:rsidRPr="009841EB">
        <w:rPr>
          <w:rFonts w:ascii="Arial" w:hAnsi="Arial" w:cs="Arial"/>
          <w:highlight w:val="yellow"/>
          <w:lang w:val="pt-PT" w:eastAsia="en-US"/>
        </w:rPr>
        <w:t xml:space="preserve"> da abertura das propostas técnicas.</w:t>
      </w:r>
    </w:p>
    <w:p w14:paraId="308D1B55" w14:textId="77777777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</w:p>
    <w:p w14:paraId="305E57EF" w14:textId="324773B3" w:rsidR="00176CB3" w:rsidRPr="009841EB" w:rsidRDefault="00BD175E" w:rsidP="00BD175E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highlight w:val="yellow"/>
          <w:lang w:val="pt-PT"/>
        </w:rPr>
        <w:t>6.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No </w:t>
      </w:r>
      <w:proofErr w:type="spellStart"/>
      <w:r w:rsidR="003C4DF6" w:rsidRPr="009841EB">
        <w:rPr>
          <w:rFonts w:ascii="Arial" w:hAnsi="Arial" w:cs="Arial"/>
          <w:highlight w:val="yellow"/>
          <w:lang w:val="pt-PT"/>
        </w:rPr>
        <w:t>acto</w:t>
      </w:r>
      <w:proofErr w:type="spellEnd"/>
      <w:r w:rsidR="003C4DF6" w:rsidRPr="009841EB">
        <w:rPr>
          <w:rFonts w:ascii="Arial" w:hAnsi="Arial" w:cs="Arial"/>
          <w:highlight w:val="yellow"/>
          <w:lang w:val="pt-PT"/>
        </w:rPr>
        <w:t xml:space="preserve"> da abertura das propostas, o Júri deve anunciar o nome dos concorrentes, os preços cotados, e, quando exigi</w:t>
      </w:r>
      <w:r w:rsidR="00176CB3" w:rsidRPr="009841EB">
        <w:rPr>
          <w:rFonts w:ascii="Arial" w:hAnsi="Arial" w:cs="Arial"/>
          <w:highlight w:val="yellow"/>
          <w:lang w:val="pt-PT"/>
        </w:rPr>
        <w:t xml:space="preserve">do nos Documentos de Concurso, </w:t>
      </w:r>
    </w:p>
    <w:p w14:paraId="2F16473C" w14:textId="77777777" w:rsidR="003F4E9A" w:rsidRPr="009841EB" w:rsidRDefault="003F4E9A" w:rsidP="003F4E9A">
      <w:pPr>
        <w:pStyle w:val="Artigo"/>
        <w:spacing w:line="360" w:lineRule="auto"/>
        <w:ind w:left="360" w:firstLine="0"/>
        <w:rPr>
          <w:rFonts w:ascii="Arial" w:hAnsi="Arial" w:cs="Arial"/>
          <w:highlight w:val="yellow"/>
          <w:lang w:val="pt-PT"/>
        </w:rPr>
      </w:pPr>
    </w:p>
    <w:p w14:paraId="2E602D50" w14:textId="77777777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  <w:r w:rsidRPr="009841EB">
        <w:rPr>
          <w:rFonts w:ascii="Arial" w:hAnsi="Arial" w:cs="Arial"/>
          <w:highlight w:val="yellow"/>
          <w:lang w:val="pt-PT"/>
        </w:rPr>
        <w:t xml:space="preserve">         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a) a existência ou não de </w:t>
      </w:r>
      <w:r w:rsidR="00290250" w:rsidRPr="009841EB">
        <w:rPr>
          <w:rFonts w:ascii="Arial" w:hAnsi="Arial" w:cs="Arial"/>
          <w:highlight w:val="yellow"/>
          <w:lang w:val="pt-PT"/>
        </w:rPr>
        <w:t>G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arantia </w:t>
      </w:r>
      <w:r w:rsidR="00290250" w:rsidRPr="009841EB">
        <w:rPr>
          <w:rFonts w:ascii="Arial" w:hAnsi="Arial" w:cs="Arial"/>
          <w:highlight w:val="yellow"/>
          <w:lang w:val="pt-PT"/>
        </w:rPr>
        <w:t>P</w:t>
      </w:r>
      <w:r w:rsidRPr="009841EB">
        <w:rPr>
          <w:rFonts w:ascii="Arial" w:hAnsi="Arial" w:cs="Arial"/>
          <w:highlight w:val="yellow"/>
          <w:lang w:val="pt-PT"/>
        </w:rPr>
        <w:t xml:space="preserve">rovisória; </w:t>
      </w:r>
    </w:p>
    <w:p w14:paraId="3AB72676" w14:textId="27B2366B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  <w:r w:rsidRPr="009841EB">
        <w:rPr>
          <w:rFonts w:ascii="Arial" w:hAnsi="Arial" w:cs="Arial"/>
          <w:highlight w:val="yellow"/>
          <w:lang w:val="pt-PT"/>
        </w:rPr>
        <w:t xml:space="preserve">         </w:t>
      </w:r>
      <w:r w:rsidR="003C4DF6" w:rsidRPr="009841EB">
        <w:rPr>
          <w:rFonts w:ascii="Arial" w:hAnsi="Arial" w:cs="Arial"/>
          <w:highlight w:val="yellow"/>
          <w:lang w:val="pt-PT"/>
        </w:rPr>
        <w:t>b) a presen</w:t>
      </w:r>
      <w:r w:rsidR="00BD175E">
        <w:rPr>
          <w:rFonts w:ascii="Arial" w:hAnsi="Arial" w:cs="Arial"/>
          <w:highlight w:val="yellow"/>
          <w:lang w:val="pt-PT"/>
        </w:rPr>
        <w:t xml:space="preserve">ça de proposta com variante; </w:t>
      </w:r>
      <w:r w:rsidRPr="009841EB">
        <w:rPr>
          <w:rFonts w:ascii="Arial" w:hAnsi="Arial" w:cs="Arial"/>
          <w:highlight w:val="yellow"/>
          <w:lang w:val="pt-PT"/>
        </w:rPr>
        <w:t xml:space="preserve"> </w:t>
      </w:r>
    </w:p>
    <w:p w14:paraId="1F4B52E3" w14:textId="68500E82" w:rsidR="003C4DF6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  <w:r w:rsidRPr="009841EB">
        <w:rPr>
          <w:rFonts w:ascii="Arial" w:hAnsi="Arial" w:cs="Arial"/>
          <w:highlight w:val="yellow"/>
          <w:lang w:val="pt-PT"/>
        </w:rPr>
        <w:t xml:space="preserve">         </w:t>
      </w:r>
      <w:r w:rsidR="003C4DF6" w:rsidRPr="009841EB">
        <w:rPr>
          <w:rFonts w:ascii="Arial" w:hAnsi="Arial" w:cs="Arial"/>
          <w:highlight w:val="yellow"/>
          <w:lang w:val="pt-PT"/>
        </w:rPr>
        <w:t>c) declaração de de</w:t>
      </w:r>
      <w:r w:rsidR="00BD175E">
        <w:rPr>
          <w:rFonts w:ascii="Arial" w:hAnsi="Arial" w:cs="Arial"/>
          <w:highlight w:val="yellow"/>
          <w:lang w:val="pt-PT"/>
        </w:rPr>
        <w:t>scontos oferecidos; e</w:t>
      </w:r>
    </w:p>
    <w:p w14:paraId="62496D9D" w14:textId="409D2BDE" w:rsidR="00BD175E" w:rsidRPr="009841EB" w:rsidRDefault="00BD175E" w:rsidP="00BD175E">
      <w:pPr>
        <w:pStyle w:val="Artigo"/>
        <w:spacing w:line="360" w:lineRule="auto"/>
        <w:ind w:left="540" w:firstLine="0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highlight w:val="yellow"/>
          <w:lang w:val="pt-PT"/>
        </w:rPr>
        <w:t>d) A presentação de amostras.</w:t>
      </w:r>
    </w:p>
    <w:p w14:paraId="27B79606" w14:textId="77777777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</w:p>
    <w:p w14:paraId="49032990" w14:textId="77777777" w:rsidR="003C4DF6" w:rsidRPr="009841EB" w:rsidRDefault="00FE5DDC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  <w:r w:rsidRPr="009841EB">
        <w:rPr>
          <w:rFonts w:ascii="Arial" w:hAnsi="Arial" w:cs="Arial"/>
          <w:highlight w:val="yellow"/>
          <w:lang w:val="pt-PT"/>
        </w:rPr>
        <w:t>7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. A sessão de abertura das propostas termina com a leitura da </w:t>
      </w:r>
      <w:proofErr w:type="spellStart"/>
      <w:r w:rsidR="003C4DF6" w:rsidRPr="009841EB">
        <w:rPr>
          <w:rFonts w:ascii="Arial" w:hAnsi="Arial" w:cs="Arial"/>
          <w:highlight w:val="yellow"/>
          <w:lang w:val="pt-PT"/>
        </w:rPr>
        <w:t>respectiva</w:t>
      </w:r>
      <w:proofErr w:type="spellEnd"/>
      <w:r w:rsidR="003C4DF6" w:rsidRPr="009841EB">
        <w:rPr>
          <w:rFonts w:ascii="Arial" w:hAnsi="Arial" w:cs="Arial"/>
          <w:highlight w:val="yellow"/>
          <w:lang w:val="pt-PT"/>
        </w:rPr>
        <w:t xml:space="preserve"> </w:t>
      </w:r>
      <w:proofErr w:type="spellStart"/>
      <w:r w:rsidR="003C4DF6" w:rsidRPr="009841EB">
        <w:rPr>
          <w:rFonts w:ascii="Arial" w:hAnsi="Arial" w:cs="Arial"/>
          <w:highlight w:val="yellow"/>
          <w:lang w:val="pt-PT"/>
        </w:rPr>
        <w:t>acta</w:t>
      </w:r>
      <w:proofErr w:type="spellEnd"/>
      <w:r w:rsidR="003C4DF6" w:rsidRPr="009841EB">
        <w:rPr>
          <w:rFonts w:ascii="Arial" w:hAnsi="Arial" w:cs="Arial"/>
          <w:highlight w:val="yellow"/>
          <w:lang w:val="pt-PT"/>
        </w:rPr>
        <w:t xml:space="preserve"> que deve</w:t>
      </w:r>
      <w:r w:rsidR="00863621" w:rsidRPr="009841EB">
        <w:rPr>
          <w:rFonts w:ascii="Arial" w:hAnsi="Arial" w:cs="Arial"/>
          <w:highlight w:val="yellow"/>
          <w:lang w:val="pt-PT"/>
        </w:rPr>
        <w:t xml:space="preserve"> ser assinada </w:t>
      </w:r>
      <w:r w:rsidR="00090F29" w:rsidRPr="009841EB">
        <w:rPr>
          <w:rFonts w:ascii="Arial" w:hAnsi="Arial" w:cs="Arial"/>
          <w:highlight w:val="yellow"/>
          <w:lang w:val="pt-PT"/>
        </w:rPr>
        <w:t xml:space="preserve">e distribuída </w:t>
      </w:r>
      <w:r w:rsidR="00863621" w:rsidRPr="009841EB">
        <w:rPr>
          <w:rFonts w:ascii="Arial" w:hAnsi="Arial" w:cs="Arial"/>
          <w:highlight w:val="yellow"/>
          <w:lang w:val="pt-PT"/>
        </w:rPr>
        <w:t>pelos membros do J</w:t>
      </w:r>
      <w:r w:rsidR="003C4DF6" w:rsidRPr="009841EB">
        <w:rPr>
          <w:rFonts w:ascii="Arial" w:hAnsi="Arial" w:cs="Arial"/>
          <w:highlight w:val="yellow"/>
          <w:lang w:val="pt-PT"/>
        </w:rPr>
        <w:t>úri e representantes dos concorrentes</w:t>
      </w:r>
      <w:r w:rsidR="002D56AA" w:rsidRPr="009841EB">
        <w:rPr>
          <w:rFonts w:ascii="Arial" w:hAnsi="Arial" w:cs="Arial"/>
          <w:highlight w:val="yellow"/>
          <w:lang w:val="pt-PT"/>
        </w:rPr>
        <w:t>, devidamente credenciados,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 presentes no </w:t>
      </w:r>
      <w:proofErr w:type="spellStart"/>
      <w:r w:rsidR="003C4DF6" w:rsidRPr="009841EB">
        <w:rPr>
          <w:rFonts w:ascii="Arial" w:hAnsi="Arial" w:cs="Arial"/>
          <w:highlight w:val="yellow"/>
          <w:lang w:val="pt-PT"/>
        </w:rPr>
        <w:t>acto</w:t>
      </w:r>
      <w:proofErr w:type="spellEnd"/>
      <w:r w:rsidR="003C4DF6" w:rsidRPr="009841EB">
        <w:rPr>
          <w:rFonts w:ascii="Arial" w:hAnsi="Arial" w:cs="Arial"/>
          <w:highlight w:val="yellow"/>
          <w:lang w:val="pt-PT"/>
        </w:rPr>
        <w:t xml:space="preserve">. </w:t>
      </w:r>
    </w:p>
    <w:p w14:paraId="195E5ACC" w14:textId="77777777" w:rsidR="00176CB3" w:rsidRPr="009841EB" w:rsidRDefault="00176CB3" w:rsidP="00DD3F3B">
      <w:pPr>
        <w:pStyle w:val="Artigo"/>
        <w:spacing w:line="360" w:lineRule="auto"/>
        <w:ind w:firstLine="0"/>
        <w:rPr>
          <w:rFonts w:ascii="Arial" w:hAnsi="Arial" w:cs="Arial"/>
          <w:highlight w:val="yellow"/>
          <w:lang w:val="pt-PT"/>
        </w:rPr>
      </w:pPr>
    </w:p>
    <w:p w14:paraId="53CE03A6" w14:textId="77777777" w:rsidR="003C4DF6" w:rsidRDefault="00FE5DDC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  <w:r w:rsidRPr="009841EB">
        <w:rPr>
          <w:rFonts w:ascii="Arial" w:hAnsi="Arial" w:cs="Arial"/>
          <w:highlight w:val="yellow"/>
          <w:lang w:val="pt-PT"/>
        </w:rPr>
        <w:lastRenderedPageBreak/>
        <w:t>8</w:t>
      </w:r>
      <w:r w:rsidR="003C4DF6" w:rsidRPr="009841EB">
        <w:rPr>
          <w:rFonts w:ascii="Arial" w:hAnsi="Arial" w:cs="Arial"/>
          <w:highlight w:val="yellow"/>
          <w:lang w:val="pt-PT"/>
        </w:rPr>
        <w:t>. O Júri procede de seguida, em sessão reservada, à análise da</w:t>
      </w:r>
      <w:r w:rsidR="00A10960" w:rsidRPr="009841EB">
        <w:rPr>
          <w:rFonts w:ascii="Arial" w:hAnsi="Arial" w:cs="Arial"/>
          <w:highlight w:val="yellow"/>
          <w:lang w:val="pt-PT"/>
        </w:rPr>
        <w:t>s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 </w:t>
      </w:r>
      <w:r w:rsidR="00A10960" w:rsidRPr="009841EB">
        <w:rPr>
          <w:rFonts w:ascii="Arial" w:hAnsi="Arial" w:cs="Arial"/>
          <w:highlight w:val="yellow"/>
          <w:lang w:val="pt-PT"/>
        </w:rPr>
        <w:t>propostas</w:t>
      </w:r>
      <w:r w:rsidR="003C4DF6" w:rsidRPr="009841EB">
        <w:rPr>
          <w:rFonts w:ascii="Arial" w:hAnsi="Arial" w:cs="Arial"/>
          <w:highlight w:val="yellow"/>
          <w:lang w:val="pt-PT"/>
        </w:rPr>
        <w:t xml:space="preserve"> </w:t>
      </w:r>
      <w:r w:rsidR="00A10960" w:rsidRPr="009841EB">
        <w:rPr>
          <w:rFonts w:ascii="Arial" w:hAnsi="Arial" w:cs="Arial"/>
          <w:highlight w:val="yellow"/>
          <w:lang w:val="pt-PT"/>
        </w:rPr>
        <w:t xml:space="preserve"> e dos </w:t>
      </w:r>
      <w:r w:rsidR="003C4DF6" w:rsidRPr="009841EB">
        <w:rPr>
          <w:rFonts w:ascii="Arial" w:hAnsi="Arial" w:cs="Arial"/>
          <w:highlight w:val="yellow"/>
          <w:lang w:val="pt-PT"/>
        </w:rPr>
        <w:t>documentos de qualificação apresentadas pelos concorrentes, de acordo com os critérios fixados nos Documentos de Concurso.</w:t>
      </w:r>
    </w:p>
    <w:p w14:paraId="216ED258" w14:textId="77777777" w:rsidR="00176CB3" w:rsidRDefault="00176CB3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</w:p>
    <w:p w14:paraId="0E40B22E" w14:textId="41187E93" w:rsidR="00A72E62" w:rsidRDefault="00A72E62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3BC921C" w14:textId="43140B82" w:rsidR="00951AA6" w:rsidRDefault="00951AA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30A454D" w14:textId="4353A525" w:rsidR="00951AA6" w:rsidRDefault="00951AA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AF3644A" w14:textId="77777777" w:rsidR="00951AA6" w:rsidRDefault="00951AA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3003C91" w14:textId="65D9F53F" w:rsidR="00A72E62" w:rsidRPr="00271D67" w:rsidRDefault="00A72E62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71D67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5</w:t>
      </w:r>
      <w:r w:rsidR="003F4E9A">
        <w:rPr>
          <w:rFonts w:ascii="Arial" w:hAnsi="Arial" w:cs="Arial"/>
          <w:b/>
          <w:bCs/>
          <w:color w:val="000000"/>
          <w:lang w:val="pt-PT"/>
        </w:rPr>
        <w:t>7</w:t>
      </w:r>
    </w:p>
    <w:p w14:paraId="1B2066D0" w14:textId="77777777" w:rsidR="00A72E62" w:rsidRPr="00271D67" w:rsidRDefault="00A72E62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 w:eastAsia="en-US"/>
        </w:rPr>
      </w:pPr>
      <w:r w:rsidRPr="00271D67">
        <w:rPr>
          <w:rFonts w:ascii="Arial" w:hAnsi="Arial" w:cs="Arial"/>
          <w:b/>
          <w:bCs/>
          <w:color w:val="000000"/>
          <w:lang w:val="pt-PT"/>
        </w:rPr>
        <w:t xml:space="preserve">(Critério de Avaliação e </w:t>
      </w:r>
      <w:r w:rsidRPr="00271D67">
        <w:rPr>
          <w:rFonts w:ascii="Arial" w:hAnsi="Arial" w:cs="Arial"/>
          <w:b/>
          <w:bCs/>
          <w:color w:val="000000"/>
          <w:lang w:val="pt-PT" w:eastAsia="en-US"/>
        </w:rPr>
        <w:t>Decisão)</w:t>
      </w:r>
    </w:p>
    <w:p w14:paraId="4514EEC3" w14:textId="27245FC4" w:rsidR="00A72E62" w:rsidRPr="00A72E62" w:rsidRDefault="00D52428" w:rsidP="00DD3F3B">
      <w:pPr>
        <w:pStyle w:val="Artigo"/>
        <w:spacing w:line="360" w:lineRule="auto"/>
        <w:ind w:firstLine="0"/>
        <w:rPr>
          <w:rFonts w:ascii="Arial" w:hAnsi="Arial" w:cs="Arial"/>
          <w:bCs/>
          <w:color w:val="000000"/>
          <w:lang w:val="pt-PT"/>
        </w:rPr>
      </w:pPr>
      <w:r w:rsidRPr="00271D67">
        <w:rPr>
          <w:rFonts w:ascii="Arial" w:hAnsi="Arial" w:cs="Arial"/>
          <w:color w:val="000000"/>
        </w:rPr>
        <w:t>O c</w:t>
      </w:r>
      <w:r w:rsidR="00A72E62" w:rsidRPr="00271D67">
        <w:rPr>
          <w:rFonts w:ascii="Arial" w:hAnsi="Arial" w:cs="Arial"/>
          <w:color w:val="000000"/>
        </w:rPr>
        <w:t>ritério a observar pelo Júri na avaliação, classificação</w:t>
      </w:r>
      <w:r w:rsidR="00D328D1" w:rsidRPr="00271D67">
        <w:rPr>
          <w:rFonts w:ascii="Arial" w:hAnsi="Arial" w:cs="Arial"/>
          <w:color w:val="000000"/>
        </w:rPr>
        <w:t>, desclassificação</w:t>
      </w:r>
      <w:r w:rsidR="00A72E62" w:rsidRPr="00271D67">
        <w:rPr>
          <w:rFonts w:ascii="Arial" w:hAnsi="Arial" w:cs="Arial"/>
          <w:color w:val="000000"/>
        </w:rPr>
        <w:t xml:space="preserve"> e recomendação d</w:t>
      </w:r>
      <w:r w:rsidR="002B2024">
        <w:rPr>
          <w:rFonts w:ascii="Arial" w:hAnsi="Arial" w:cs="Arial"/>
          <w:color w:val="000000"/>
        </w:rPr>
        <w:t>e</w:t>
      </w:r>
      <w:r w:rsidR="00A72E62" w:rsidRPr="00271D67">
        <w:rPr>
          <w:rFonts w:ascii="Arial" w:hAnsi="Arial" w:cs="Arial"/>
          <w:color w:val="000000"/>
        </w:rPr>
        <w:t xml:space="preserve"> decisão a tomar no Concurso Público </w:t>
      </w:r>
      <w:r w:rsidR="00915853">
        <w:rPr>
          <w:rFonts w:ascii="Arial" w:hAnsi="Arial" w:cs="Arial"/>
          <w:color w:val="000000"/>
        </w:rPr>
        <w:t>pode ser</w:t>
      </w:r>
      <w:r w:rsidR="00271D67">
        <w:rPr>
          <w:rFonts w:ascii="Arial" w:hAnsi="Arial" w:cs="Arial"/>
          <w:color w:val="000000"/>
        </w:rPr>
        <w:t xml:space="preserve"> </w:t>
      </w:r>
      <w:r w:rsidRPr="00271D67">
        <w:rPr>
          <w:rFonts w:ascii="Arial" w:hAnsi="Arial" w:cs="Arial"/>
          <w:color w:val="000000"/>
        </w:rPr>
        <w:t>de</w:t>
      </w:r>
      <w:r w:rsidR="00A72E62" w:rsidRPr="00271D67">
        <w:rPr>
          <w:rFonts w:ascii="Arial" w:hAnsi="Arial" w:cs="Arial"/>
          <w:color w:val="000000"/>
        </w:rPr>
        <w:t xml:space="preserve"> Menor</w:t>
      </w:r>
      <w:r w:rsidR="00A72E62" w:rsidRPr="00243185">
        <w:rPr>
          <w:rFonts w:ascii="Arial" w:hAnsi="Arial" w:cs="Arial"/>
          <w:color w:val="000000"/>
        </w:rPr>
        <w:t xml:space="preserve"> </w:t>
      </w:r>
      <w:r w:rsidR="00A72E62">
        <w:rPr>
          <w:rFonts w:ascii="Arial" w:hAnsi="Arial" w:cs="Arial"/>
          <w:color w:val="000000"/>
        </w:rPr>
        <w:t>P</w:t>
      </w:r>
      <w:r w:rsidR="00A72E62" w:rsidRPr="00243185">
        <w:rPr>
          <w:rFonts w:ascii="Arial" w:hAnsi="Arial" w:cs="Arial"/>
          <w:color w:val="000000"/>
        </w:rPr>
        <w:t>reço</w:t>
      </w:r>
      <w:r w:rsidR="00A72E62">
        <w:rPr>
          <w:rFonts w:ascii="Arial" w:hAnsi="Arial" w:cs="Arial"/>
          <w:color w:val="000000"/>
        </w:rPr>
        <w:t xml:space="preserve"> Avaliado</w:t>
      </w:r>
      <w:r w:rsidR="00863621">
        <w:rPr>
          <w:rFonts w:ascii="Arial" w:hAnsi="Arial" w:cs="Arial"/>
          <w:bCs/>
          <w:color w:val="000000"/>
          <w:lang w:val="pt-PT"/>
        </w:rPr>
        <w:t xml:space="preserve"> ou </w:t>
      </w:r>
      <w:r>
        <w:rPr>
          <w:rFonts w:ascii="Arial" w:hAnsi="Arial" w:cs="Arial"/>
          <w:bCs/>
          <w:color w:val="000000"/>
          <w:lang w:val="pt-PT"/>
        </w:rPr>
        <w:t>alternativam</w:t>
      </w:r>
      <w:r w:rsidR="00915853">
        <w:rPr>
          <w:rFonts w:ascii="Arial" w:hAnsi="Arial" w:cs="Arial"/>
          <w:bCs/>
          <w:color w:val="000000"/>
          <w:lang w:val="pt-PT"/>
        </w:rPr>
        <w:t xml:space="preserve">ente </w:t>
      </w:r>
      <w:r w:rsidR="00A72E62" w:rsidRPr="00243185">
        <w:rPr>
          <w:rFonts w:ascii="Arial" w:hAnsi="Arial" w:cs="Arial"/>
          <w:bCs/>
          <w:color w:val="000000"/>
          <w:lang w:val="pt-PT"/>
        </w:rPr>
        <w:t xml:space="preserve">Conjugado, </w:t>
      </w:r>
      <w:r w:rsidR="00A72E62" w:rsidRPr="00243185">
        <w:rPr>
          <w:rFonts w:ascii="Arial" w:hAnsi="Arial" w:cs="Arial"/>
          <w:color w:val="000000"/>
        </w:rPr>
        <w:t xml:space="preserve">nos termos </w:t>
      </w:r>
      <w:r w:rsidR="00915853">
        <w:rPr>
          <w:rFonts w:ascii="Arial" w:hAnsi="Arial" w:cs="Arial"/>
          <w:color w:val="000000"/>
        </w:rPr>
        <w:t xml:space="preserve">dos </w:t>
      </w:r>
      <w:r w:rsidR="00A72E62" w:rsidRPr="00814480">
        <w:rPr>
          <w:rFonts w:ascii="Arial" w:hAnsi="Arial" w:cs="Arial"/>
          <w:color w:val="000000"/>
        </w:rPr>
        <w:t>artigos</w:t>
      </w:r>
      <w:r w:rsidR="009C539C" w:rsidRPr="00814480">
        <w:rPr>
          <w:rFonts w:ascii="Arial" w:hAnsi="Arial" w:cs="Arial"/>
          <w:color w:val="000000"/>
        </w:rPr>
        <w:t xml:space="preserve"> 3</w:t>
      </w:r>
      <w:r w:rsidR="003F4E9A">
        <w:rPr>
          <w:rFonts w:ascii="Arial" w:hAnsi="Arial" w:cs="Arial"/>
          <w:color w:val="000000"/>
        </w:rPr>
        <w:t>8</w:t>
      </w:r>
      <w:r w:rsidR="009C539C" w:rsidRPr="00814480">
        <w:rPr>
          <w:rFonts w:ascii="Arial" w:hAnsi="Arial" w:cs="Arial"/>
          <w:color w:val="000000"/>
        </w:rPr>
        <w:t>,</w:t>
      </w:r>
      <w:r w:rsidR="00915853">
        <w:rPr>
          <w:rFonts w:ascii="Arial" w:hAnsi="Arial" w:cs="Arial"/>
          <w:color w:val="000000"/>
        </w:rPr>
        <w:t xml:space="preserve"> 39</w:t>
      </w:r>
      <w:r w:rsidR="00A72E62" w:rsidRPr="00814480">
        <w:rPr>
          <w:rFonts w:ascii="Arial" w:hAnsi="Arial" w:cs="Arial"/>
          <w:color w:val="000000"/>
        </w:rPr>
        <w:t xml:space="preserve"> </w:t>
      </w:r>
      <w:r w:rsidRPr="00814480">
        <w:rPr>
          <w:rFonts w:ascii="Arial" w:hAnsi="Arial" w:cs="Arial"/>
          <w:color w:val="000000"/>
        </w:rPr>
        <w:t xml:space="preserve">e </w:t>
      </w:r>
      <w:r w:rsidR="00915853">
        <w:rPr>
          <w:rFonts w:ascii="Arial" w:hAnsi="Arial" w:cs="Arial"/>
          <w:color w:val="000000"/>
        </w:rPr>
        <w:t>40, cabendo a Entidade C</w:t>
      </w:r>
      <w:r w:rsidR="0097562B">
        <w:rPr>
          <w:rFonts w:ascii="Arial" w:hAnsi="Arial" w:cs="Arial"/>
          <w:color w:val="000000"/>
        </w:rPr>
        <w:t>ontr</w:t>
      </w:r>
      <w:r w:rsidR="00915853">
        <w:rPr>
          <w:rFonts w:ascii="Arial" w:hAnsi="Arial" w:cs="Arial"/>
          <w:color w:val="000000"/>
        </w:rPr>
        <w:t>a</w:t>
      </w:r>
      <w:r w:rsidR="0097562B">
        <w:rPr>
          <w:rFonts w:ascii="Arial" w:hAnsi="Arial" w:cs="Arial"/>
          <w:color w:val="000000"/>
        </w:rPr>
        <w:t>tante estabelec</w:t>
      </w:r>
      <w:r w:rsidR="00915853">
        <w:rPr>
          <w:rFonts w:ascii="Arial" w:hAnsi="Arial" w:cs="Arial"/>
          <w:color w:val="000000"/>
        </w:rPr>
        <w:t>er apenas um dos critérios nos Documentos de C</w:t>
      </w:r>
      <w:r w:rsidR="0097562B">
        <w:rPr>
          <w:rFonts w:ascii="Arial" w:hAnsi="Arial" w:cs="Arial"/>
          <w:color w:val="000000"/>
        </w:rPr>
        <w:t>oncurso</w:t>
      </w:r>
      <w:r w:rsidR="00A72E62" w:rsidRPr="00814480">
        <w:rPr>
          <w:rFonts w:ascii="Arial" w:hAnsi="Arial" w:cs="Arial"/>
          <w:color w:val="000000"/>
        </w:rPr>
        <w:t>.</w:t>
      </w:r>
      <w:r w:rsidR="00A72E62" w:rsidRPr="00A72E62">
        <w:rPr>
          <w:rFonts w:ascii="Arial" w:hAnsi="Arial" w:cs="Arial"/>
          <w:bCs/>
          <w:color w:val="000000"/>
          <w:lang w:val="pt-PT"/>
        </w:rPr>
        <w:t xml:space="preserve"> </w:t>
      </w:r>
    </w:p>
    <w:p w14:paraId="4F188754" w14:textId="77777777" w:rsidR="00A72E62" w:rsidRPr="00243185" w:rsidRDefault="00A72E62" w:rsidP="00DD3F3B">
      <w:pPr>
        <w:spacing w:line="360" w:lineRule="auto"/>
        <w:rPr>
          <w:rFonts w:ascii="Arial" w:hAnsi="Arial" w:cs="Arial"/>
          <w:szCs w:val="24"/>
        </w:rPr>
      </w:pPr>
    </w:p>
    <w:p w14:paraId="7B0C8F35" w14:textId="6773B32C" w:rsidR="003C4DF6" w:rsidRPr="00267C2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67C2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46529">
        <w:rPr>
          <w:rFonts w:ascii="Arial" w:hAnsi="Arial" w:cs="Arial"/>
          <w:b/>
          <w:bCs/>
          <w:color w:val="000000"/>
          <w:lang w:val="pt-PT"/>
        </w:rPr>
        <w:t>5</w:t>
      </w:r>
      <w:r w:rsidR="003F4E9A">
        <w:rPr>
          <w:rFonts w:ascii="Arial" w:hAnsi="Arial" w:cs="Arial"/>
          <w:b/>
          <w:bCs/>
          <w:color w:val="000000"/>
          <w:lang w:val="pt-PT"/>
        </w:rPr>
        <w:t>8</w:t>
      </w:r>
    </w:p>
    <w:p w14:paraId="2BDEE176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67C25">
        <w:rPr>
          <w:rFonts w:ascii="Arial" w:hAnsi="Arial" w:cs="Arial"/>
          <w:b/>
          <w:bCs/>
          <w:color w:val="000000"/>
          <w:lang w:val="pt-PT"/>
        </w:rPr>
        <w:t>(Avaliação e Qualificação)</w:t>
      </w:r>
    </w:p>
    <w:p w14:paraId="207C336D" w14:textId="77777777" w:rsidR="003C4DF6" w:rsidRPr="00243185" w:rsidRDefault="003C4DF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1. O Júri avalia as propostas dos concorrentes, de acordo com o critério fixado nos Documentos de Concurso.</w:t>
      </w:r>
    </w:p>
    <w:p w14:paraId="57CDA1FB" w14:textId="77777777" w:rsidR="0097562B" w:rsidRDefault="0097562B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06CBFBAB" w14:textId="77777777" w:rsidR="003C4DF6" w:rsidRDefault="003C4DF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2. </w:t>
      </w:r>
      <w:r>
        <w:rPr>
          <w:rFonts w:ascii="Arial" w:hAnsi="Arial" w:cs="Arial"/>
          <w:color w:val="000000"/>
          <w:lang w:val="pt-PT"/>
        </w:rPr>
        <w:t>Na avaliação de propostas não deve ser considerada qualquer vantagem não prevista nos Documentos de Concurso, sendo obrigatória a observância de todos os requisitos neles fixados.</w:t>
      </w:r>
    </w:p>
    <w:p w14:paraId="5A828EA9" w14:textId="77777777" w:rsidR="0097562B" w:rsidRDefault="0097562B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5DA7C46E" w14:textId="77777777" w:rsidR="003C4DF6" w:rsidRPr="00243185" w:rsidRDefault="003C4DF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3. </w:t>
      </w:r>
      <w:r w:rsidRPr="00243185">
        <w:rPr>
          <w:rFonts w:ascii="Arial" w:hAnsi="Arial" w:cs="Arial"/>
          <w:color w:val="000000"/>
          <w:lang w:val="pt-PT"/>
        </w:rPr>
        <w:t>Caso o Júri constate a existência de erros aritméticos em uma</w:t>
      </w:r>
      <w:r w:rsidR="00DE2953">
        <w:rPr>
          <w:rFonts w:ascii="Arial" w:hAnsi="Arial" w:cs="Arial"/>
          <w:color w:val="000000"/>
          <w:lang w:val="pt-PT"/>
        </w:rPr>
        <w:t xml:space="preserve"> (1)</w:t>
      </w:r>
      <w:r w:rsidRPr="00243185">
        <w:rPr>
          <w:rFonts w:ascii="Arial" w:hAnsi="Arial" w:cs="Arial"/>
          <w:color w:val="000000"/>
          <w:lang w:val="pt-PT"/>
        </w:rPr>
        <w:t xml:space="preserve"> ou mais propostas não desclassificadas, procederá à </w:t>
      </w:r>
      <w:proofErr w:type="spellStart"/>
      <w:r w:rsidRPr="00243185">
        <w:rPr>
          <w:rFonts w:ascii="Arial" w:hAnsi="Arial" w:cs="Arial"/>
          <w:color w:val="000000"/>
          <w:lang w:val="pt-PT"/>
        </w:rPr>
        <w:t>correcção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dos mesmos nos termos previstos nos Documento</w:t>
      </w:r>
      <w:r w:rsidR="002D295B">
        <w:rPr>
          <w:rFonts w:ascii="Arial" w:hAnsi="Arial" w:cs="Arial"/>
          <w:color w:val="000000"/>
          <w:lang w:val="pt-PT"/>
        </w:rPr>
        <w:t>s de Concurso e notificará aos c</w:t>
      </w:r>
      <w:r w:rsidRPr="00243185">
        <w:rPr>
          <w:rFonts w:ascii="Arial" w:hAnsi="Arial" w:cs="Arial"/>
          <w:color w:val="000000"/>
          <w:lang w:val="pt-PT"/>
        </w:rPr>
        <w:t xml:space="preserve">oncorrentes dos erros e omissões </w:t>
      </w:r>
      <w:proofErr w:type="spellStart"/>
      <w:r w:rsidRPr="00243185">
        <w:rPr>
          <w:rFonts w:ascii="Arial" w:hAnsi="Arial" w:cs="Arial"/>
          <w:color w:val="000000"/>
          <w:lang w:val="pt-PT"/>
        </w:rPr>
        <w:t>detectados</w:t>
      </w:r>
      <w:proofErr w:type="spellEnd"/>
      <w:r w:rsidRPr="00243185">
        <w:rPr>
          <w:rFonts w:ascii="Arial" w:hAnsi="Arial" w:cs="Arial"/>
          <w:color w:val="000000"/>
          <w:lang w:val="pt-PT"/>
        </w:rPr>
        <w:t>.</w:t>
      </w:r>
    </w:p>
    <w:p w14:paraId="0827A467" w14:textId="77777777" w:rsidR="0097562B" w:rsidRDefault="0097562B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lang w:val="pt-PT"/>
        </w:rPr>
      </w:pPr>
    </w:p>
    <w:p w14:paraId="73DAC13B" w14:textId="77777777" w:rsidR="003C4DF6" w:rsidRDefault="003C4DF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4</w:t>
      </w:r>
      <w:r w:rsidRPr="00243185">
        <w:rPr>
          <w:rFonts w:ascii="Arial" w:hAnsi="Arial" w:cs="Arial"/>
          <w:lang w:val="pt-PT"/>
        </w:rPr>
        <w:t>. No Concurso Público a avaliação das propostas e a qualificação dos concorrentes deve ser realizada em etapa única.</w:t>
      </w:r>
    </w:p>
    <w:p w14:paraId="2A33EF05" w14:textId="77777777" w:rsidR="00663486" w:rsidRDefault="0066348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b/>
        </w:rPr>
      </w:pPr>
    </w:p>
    <w:p w14:paraId="25654C97" w14:textId="0956C1EB" w:rsidR="003C4DF6" w:rsidRPr="00C163F2" w:rsidRDefault="003C4DF6" w:rsidP="00DD3F3B">
      <w:pPr>
        <w:pStyle w:val="Artigo"/>
        <w:tabs>
          <w:tab w:val="num" w:pos="1440"/>
        </w:tabs>
        <w:spacing w:line="360" w:lineRule="auto"/>
        <w:ind w:firstLine="0"/>
        <w:jc w:val="center"/>
        <w:rPr>
          <w:rFonts w:ascii="Arial" w:hAnsi="Arial" w:cs="Arial"/>
          <w:b/>
        </w:rPr>
      </w:pPr>
      <w:r w:rsidRPr="00C163F2">
        <w:rPr>
          <w:rFonts w:ascii="Arial" w:hAnsi="Arial" w:cs="Arial"/>
          <w:b/>
        </w:rPr>
        <w:t xml:space="preserve">Artigo </w:t>
      </w:r>
      <w:r w:rsidR="00F54FFB">
        <w:rPr>
          <w:rFonts w:ascii="Arial" w:hAnsi="Arial" w:cs="Arial"/>
          <w:b/>
        </w:rPr>
        <w:t>5</w:t>
      </w:r>
      <w:r w:rsidR="003F4E9A">
        <w:rPr>
          <w:rFonts w:ascii="Arial" w:hAnsi="Arial" w:cs="Arial"/>
          <w:b/>
        </w:rPr>
        <w:t>9</w:t>
      </w:r>
    </w:p>
    <w:p w14:paraId="3A37F20E" w14:textId="77777777" w:rsidR="003C4DF6" w:rsidRPr="00C163F2" w:rsidRDefault="003C4DF6" w:rsidP="00DD3F3B">
      <w:pPr>
        <w:pStyle w:val="Artigo"/>
        <w:tabs>
          <w:tab w:val="num" w:pos="1440"/>
        </w:tabs>
        <w:spacing w:line="360" w:lineRule="auto"/>
        <w:ind w:firstLine="0"/>
        <w:jc w:val="center"/>
        <w:rPr>
          <w:rFonts w:ascii="Arial" w:hAnsi="Arial" w:cs="Arial"/>
        </w:rPr>
      </w:pPr>
      <w:r w:rsidRPr="00C163F2">
        <w:rPr>
          <w:rFonts w:ascii="Arial" w:hAnsi="Arial" w:cs="Arial"/>
        </w:rPr>
        <w:t>(</w:t>
      </w:r>
      <w:r w:rsidRPr="00C163F2">
        <w:rPr>
          <w:rFonts w:ascii="Arial" w:hAnsi="Arial" w:cs="Arial"/>
          <w:b/>
        </w:rPr>
        <w:t>Diligências para Correção de Falhas</w:t>
      </w:r>
      <w:r w:rsidRPr="00C163F2">
        <w:rPr>
          <w:rFonts w:ascii="Arial" w:hAnsi="Arial" w:cs="Arial"/>
        </w:rPr>
        <w:t>)</w:t>
      </w:r>
    </w:p>
    <w:p w14:paraId="0F4DDB94" w14:textId="77777777" w:rsidR="003C4DF6" w:rsidRPr="00C163F2" w:rsidRDefault="00931EE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3C4DF6" w:rsidRPr="00C163F2">
        <w:rPr>
          <w:rFonts w:ascii="Arial" w:hAnsi="Arial" w:cs="Arial"/>
        </w:rPr>
        <w:t xml:space="preserve">. Caso o </w:t>
      </w:r>
      <w:r w:rsidR="001728E5">
        <w:rPr>
          <w:rFonts w:ascii="Arial" w:hAnsi="Arial" w:cs="Arial"/>
        </w:rPr>
        <w:t>J</w:t>
      </w:r>
      <w:r w:rsidR="003C4DF6" w:rsidRPr="00C163F2">
        <w:rPr>
          <w:rFonts w:ascii="Arial" w:hAnsi="Arial" w:cs="Arial"/>
        </w:rPr>
        <w:t>úri constate a existência de defeitos nas amostras entregues e exigidas nos Documentos de Concurso, deve notificar o concorrente para saná-los no prazo não inferior a dois</w:t>
      </w:r>
      <w:r w:rsidR="00222335">
        <w:rPr>
          <w:rFonts w:ascii="Arial" w:hAnsi="Arial" w:cs="Arial"/>
        </w:rPr>
        <w:t xml:space="preserve"> (2)</w:t>
      </w:r>
      <w:r w:rsidR="003C4DF6" w:rsidRPr="00C163F2">
        <w:rPr>
          <w:rFonts w:ascii="Arial" w:hAnsi="Arial" w:cs="Arial"/>
        </w:rPr>
        <w:t xml:space="preserve"> dias úteis.</w:t>
      </w:r>
    </w:p>
    <w:p w14:paraId="38ED8419" w14:textId="77777777" w:rsidR="0097562B" w:rsidRDefault="0097562B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</w:rPr>
      </w:pPr>
    </w:p>
    <w:p w14:paraId="0AF189ED" w14:textId="397A9993" w:rsidR="002757CF" w:rsidRDefault="00931EE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4DF6" w:rsidRPr="00C163F2">
        <w:rPr>
          <w:rFonts w:ascii="Arial" w:hAnsi="Arial" w:cs="Arial"/>
        </w:rPr>
        <w:t xml:space="preserve">. Caso o Júri </w:t>
      </w:r>
      <w:r w:rsidR="00D47812">
        <w:rPr>
          <w:rFonts w:ascii="Arial" w:hAnsi="Arial" w:cs="Arial"/>
        </w:rPr>
        <w:t>tenha</w:t>
      </w:r>
      <w:r w:rsidR="003C4DF6" w:rsidRPr="00C163F2">
        <w:rPr>
          <w:rFonts w:ascii="Arial" w:hAnsi="Arial" w:cs="Arial"/>
        </w:rPr>
        <w:t xml:space="preserve"> dúvidas nos documentos de qualificação ou em uma ou mais das propostas apresentadas, de</w:t>
      </w:r>
      <w:r w:rsidR="00A0756B">
        <w:rPr>
          <w:rFonts w:ascii="Arial" w:hAnsi="Arial" w:cs="Arial"/>
        </w:rPr>
        <w:t>ve</w:t>
      </w:r>
      <w:r w:rsidR="003C4DF6" w:rsidRPr="00C163F2">
        <w:rPr>
          <w:rFonts w:ascii="Arial" w:hAnsi="Arial" w:cs="Arial"/>
        </w:rPr>
        <w:t xml:space="preserve"> realizar diligências</w:t>
      </w:r>
      <w:r w:rsidR="00997962">
        <w:rPr>
          <w:rFonts w:ascii="Arial" w:hAnsi="Arial" w:cs="Arial"/>
        </w:rPr>
        <w:t>,</w:t>
      </w:r>
      <w:r w:rsidR="00A0756B">
        <w:rPr>
          <w:rFonts w:ascii="Arial" w:hAnsi="Arial" w:cs="Arial"/>
        </w:rPr>
        <w:t xml:space="preserve"> por escrito</w:t>
      </w:r>
      <w:r w:rsidR="00D47812">
        <w:rPr>
          <w:rFonts w:ascii="Arial" w:hAnsi="Arial" w:cs="Arial"/>
        </w:rPr>
        <w:t>, em nome da Entidade Contratante,</w:t>
      </w:r>
      <w:r w:rsidR="003C4DF6" w:rsidRPr="00C163F2">
        <w:rPr>
          <w:rFonts w:ascii="Arial" w:hAnsi="Arial" w:cs="Arial"/>
        </w:rPr>
        <w:t xml:space="preserve"> para esclarecimentos das mesmas</w:t>
      </w:r>
      <w:r w:rsidR="0097562B">
        <w:rPr>
          <w:rFonts w:ascii="Arial" w:hAnsi="Arial" w:cs="Arial"/>
        </w:rPr>
        <w:t xml:space="preserve"> por escrito pelo conco</w:t>
      </w:r>
      <w:r w:rsidR="00915853">
        <w:rPr>
          <w:rFonts w:ascii="Arial" w:hAnsi="Arial" w:cs="Arial"/>
        </w:rPr>
        <w:t>r</w:t>
      </w:r>
      <w:r w:rsidR="0097562B">
        <w:rPr>
          <w:rFonts w:ascii="Arial" w:hAnsi="Arial" w:cs="Arial"/>
        </w:rPr>
        <w:t>rente</w:t>
      </w:r>
      <w:r w:rsidR="003C4DF6" w:rsidRPr="00C163F2">
        <w:rPr>
          <w:rFonts w:ascii="Arial" w:hAnsi="Arial" w:cs="Arial"/>
        </w:rPr>
        <w:t>.</w:t>
      </w:r>
    </w:p>
    <w:p w14:paraId="6F451094" w14:textId="77777777" w:rsidR="0097562B" w:rsidRDefault="0097562B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</w:rPr>
      </w:pPr>
    </w:p>
    <w:p w14:paraId="4799E28B" w14:textId="77777777" w:rsidR="003C4DF6" w:rsidRPr="00AE5114" w:rsidRDefault="00931EE6" w:rsidP="00DD3F3B">
      <w:pPr>
        <w:pStyle w:val="Artigo"/>
        <w:tabs>
          <w:tab w:val="num" w:pos="1440"/>
        </w:tabs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57CF">
        <w:rPr>
          <w:rFonts w:ascii="Arial" w:hAnsi="Arial" w:cs="Arial"/>
        </w:rPr>
        <w:t>.</w:t>
      </w:r>
      <w:r w:rsidR="003C4DF6" w:rsidRPr="00C163F2">
        <w:rPr>
          <w:rFonts w:ascii="Arial" w:hAnsi="Arial" w:cs="Arial"/>
        </w:rPr>
        <w:t xml:space="preserve"> Em caso algum</w:t>
      </w:r>
      <w:r w:rsidR="00A01222">
        <w:rPr>
          <w:rFonts w:ascii="Arial" w:hAnsi="Arial" w:cs="Arial"/>
        </w:rPr>
        <w:t>,</w:t>
      </w:r>
      <w:r w:rsidR="003C4DF6" w:rsidRPr="00C163F2">
        <w:rPr>
          <w:rFonts w:ascii="Arial" w:hAnsi="Arial" w:cs="Arial"/>
        </w:rPr>
        <w:t xml:space="preserve"> podem os esclarecimentos modificar o conteúdo da proposta.</w:t>
      </w:r>
    </w:p>
    <w:p w14:paraId="7594D42C" w14:textId="77777777" w:rsidR="00967C81" w:rsidRDefault="00967C81" w:rsidP="00DD3F3B">
      <w:pPr>
        <w:pStyle w:val="Artigo"/>
        <w:spacing w:line="360" w:lineRule="auto"/>
        <w:ind w:firstLine="0"/>
        <w:rPr>
          <w:rFonts w:ascii="Arial" w:hAnsi="Arial" w:cs="Arial"/>
          <w:b/>
          <w:bCs/>
          <w:color w:val="000000"/>
          <w:lang w:val="pt-PT"/>
        </w:rPr>
      </w:pPr>
    </w:p>
    <w:p w14:paraId="699C887A" w14:textId="3FBD638F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3F4E9A">
        <w:rPr>
          <w:rFonts w:ascii="Arial" w:hAnsi="Arial" w:cs="Arial"/>
          <w:b/>
          <w:bCs/>
          <w:color w:val="000000"/>
          <w:lang w:val="pt-PT"/>
        </w:rPr>
        <w:t>60</w:t>
      </w:r>
    </w:p>
    <w:p w14:paraId="352CB11F" w14:textId="77777777" w:rsidR="003C4DF6" w:rsidRPr="00243185" w:rsidRDefault="0066348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(Classificação das P</w:t>
      </w:r>
      <w:r w:rsidR="003C4DF6" w:rsidRPr="00243185">
        <w:rPr>
          <w:rFonts w:ascii="Arial" w:hAnsi="Arial" w:cs="Arial"/>
          <w:b/>
          <w:bCs/>
          <w:color w:val="000000"/>
          <w:lang w:val="pt-PT"/>
        </w:rPr>
        <w:t>ropostas)</w:t>
      </w:r>
    </w:p>
    <w:p w14:paraId="0E93D552" w14:textId="77777777" w:rsidR="003C4DF6" w:rsidRDefault="0065642D" w:rsidP="00DD3F3B">
      <w:pPr>
        <w:pStyle w:val="Parnico"/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1. </w:t>
      </w:r>
      <w:r w:rsidR="003C4DF6" w:rsidRPr="00243185">
        <w:rPr>
          <w:rFonts w:ascii="Arial" w:hAnsi="Arial" w:cs="Arial"/>
          <w:color w:val="000000"/>
          <w:lang w:val="pt-PT"/>
        </w:rPr>
        <w:t xml:space="preserve">A classificação deve ser devidamente fundamentada de acordo com as disposições do presente Regulamento e dos </w:t>
      </w:r>
      <w:proofErr w:type="spellStart"/>
      <w:r w:rsidR="003C4DF6" w:rsidRPr="00243185">
        <w:rPr>
          <w:rFonts w:ascii="Arial" w:hAnsi="Arial" w:cs="Arial"/>
          <w:color w:val="000000"/>
          <w:lang w:val="pt-PT"/>
        </w:rPr>
        <w:t>respectivos</w:t>
      </w:r>
      <w:proofErr w:type="spellEnd"/>
      <w:r w:rsidR="003C4DF6" w:rsidRPr="00243185">
        <w:rPr>
          <w:rFonts w:ascii="Arial" w:hAnsi="Arial" w:cs="Arial"/>
          <w:color w:val="000000"/>
          <w:lang w:val="pt-PT"/>
        </w:rPr>
        <w:t xml:space="preserve"> Documentos de Concurso.</w:t>
      </w:r>
    </w:p>
    <w:p w14:paraId="586B6335" w14:textId="77777777" w:rsidR="0097562B" w:rsidRDefault="0097562B" w:rsidP="00DD3F3B">
      <w:pPr>
        <w:pStyle w:val="Parnico"/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2AC9DFD7" w14:textId="77777777" w:rsidR="0065642D" w:rsidRPr="00243185" w:rsidRDefault="0065642D" w:rsidP="00DD3F3B">
      <w:pPr>
        <w:pStyle w:val="Parnico"/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2. Na classificação das propostas não deve ser considerada qualquer vantagem não prevista nos Documentos de Concurso, sendo obrigatória a observância de todos os requisitos neles fixados.</w:t>
      </w:r>
    </w:p>
    <w:p w14:paraId="1D9D110D" w14:textId="77777777" w:rsidR="003C4DF6" w:rsidRPr="00C163F2" w:rsidRDefault="003C4DF6" w:rsidP="00DD3F3B">
      <w:pPr>
        <w:pStyle w:val="Parnumerado"/>
        <w:tabs>
          <w:tab w:val="left" w:pos="360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</w:rPr>
      </w:pPr>
    </w:p>
    <w:p w14:paraId="2DA3E050" w14:textId="4623D1E0" w:rsidR="003C4DF6" w:rsidRPr="00C163F2" w:rsidRDefault="003C4DF6" w:rsidP="00DD3F3B">
      <w:pPr>
        <w:pStyle w:val="Parnumerado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C163F2">
        <w:rPr>
          <w:rFonts w:ascii="Arial" w:hAnsi="Arial" w:cs="Arial"/>
          <w:b/>
          <w:bCs/>
          <w:color w:val="000000"/>
        </w:rPr>
        <w:t xml:space="preserve">Artigo </w:t>
      </w:r>
      <w:r w:rsidR="00446529">
        <w:rPr>
          <w:rFonts w:ascii="Arial" w:hAnsi="Arial" w:cs="Arial"/>
          <w:b/>
          <w:bCs/>
          <w:color w:val="000000"/>
        </w:rPr>
        <w:t>6</w:t>
      </w:r>
      <w:r w:rsidR="003F4E9A">
        <w:rPr>
          <w:rFonts w:ascii="Arial" w:hAnsi="Arial" w:cs="Arial"/>
          <w:b/>
          <w:bCs/>
          <w:color w:val="000000"/>
        </w:rPr>
        <w:t>1</w:t>
      </w:r>
    </w:p>
    <w:p w14:paraId="02E12692" w14:textId="77777777" w:rsidR="003C4DF6" w:rsidRPr="00C163F2" w:rsidRDefault="003C4DF6" w:rsidP="00DD3F3B">
      <w:pPr>
        <w:pStyle w:val="Parnumerado"/>
        <w:tabs>
          <w:tab w:val="left" w:pos="36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163F2">
        <w:rPr>
          <w:rFonts w:ascii="Arial" w:hAnsi="Arial" w:cs="Arial"/>
          <w:b/>
          <w:bCs/>
          <w:color w:val="000000"/>
        </w:rPr>
        <w:t>(Desclassificação de Concorrentes)</w:t>
      </w:r>
    </w:p>
    <w:p w14:paraId="129169C9" w14:textId="77777777" w:rsidR="003C4DF6" w:rsidRDefault="002757CF" w:rsidP="00DD3F3B">
      <w:pPr>
        <w:pStyle w:val="Parnumerad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C4DF6" w:rsidRPr="00C163F2">
        <w:rPr>
          <w:rFonts w:ascii="Arial" w:hAnsi="Arial" w:cs="Arial"/>
          <w:color w:val="000000"/>
        </w:rPr>
        <w:t xml:space="preserve">Caso não sejam sanadas as falhas ou omissões notificadas nas diligências de saneamento, o Júri procede à desclassificação fundamentada do concorrente. </w:t>
      </w:r>
    </w:p>
    <w:p w14:paraId="6F940715" w14:textId="77777777" w:rsidR="0097562B" w:rsidRDefault="0097562B" w:rsidP="00DD3F3B">
      <w:pPr>
        <w:pStyle w:val="Parnico"/>
        <w:tabs>
          <w:tab w:val="left" w:pos="360"/>
        </w:tabs>
        <w:spacing w:line="360" w:lineRule="auto"/>
        <w:jc w:val="both"/>
        <w:rPr>
          <w:rFonts w:ascii="Arial" w:hAnsi="Arial" w:cs="Arial"/>
          <w:lang w:val="pt-PT"/>
        </w:rPr>
      </w:pPr>
    </w:p>
    <w:p w14:paraId="1CE090EA" w14:textId="77777777" w:rsidR="002757CF" w:rsidRPr="00FE5DDC" w:rsidRDefault="002757CF" w:rsidP="00DD3F3B">
      <w:pPr>
        <w:pStyle w:val="Parnico"/>
        <w:tabs>
          <w:tab w:val="left" w:pos="36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</w:t>
      </w:r>
      <w:r w:rsidRPr="00243185">
        <w:rPr>
          <w:rFonts w:ascii="Arial" w:hAnsi="Arial" w:cs="Arial"/>
          <w:lang w:val="pt-PT"/>
        </w:rPr>
        <w:t xml:space="preserve">. </w:t>
      </w:r>
      <w:r w:rsidRPr="00FE5DDC">
        <w:rPr>
          <w:rFonts w:ascii="Arial" w:hAnsi="Arial" w:cs="Arial"/>
          <w:lang w:val="pt-PT"/>
        </w:rPr>
        <w:t>Deve ser desclassificada a proposta que:</w:t>
      </w:r>
    </w:p>
    <w:p w14:paraId="6E242437" w14:textId="77777777" w:rsidR="002757CF" w:rsidRPr="00243185" w:rsidRDefault="002757CF" w:rsidP="00C3285F">
      <w:pPr>
        <w:pStyle w:val="Parnumerado"/>
        <w:numPr>
          <w:ilvl w:val="1"/>
          <w:numId w:val="33"/>
        </w:numPr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Não cumpra com as exigências previstas nos Documentos de Con</w:t>
      </w:r>
      <w:r w:rsidR="00904081">
        <w:rPr>
          <w:rFonts w:ascii="Arial" w:hAnsi="Arial" w:cs="Arial"/>
          <w:color w:val="000000"/>
          <w:lang w:val="pt-PT"/>
        </w:rPr>
        <w:t xml:space="preserve">curso; </w:t>
      </w:r>
    </w:p>
    <w:p w14:paraId="7B8E4F8F" w14:textId="602B383C" w:rsidR="00904081" w:rsidRDefault="002757CF" w:rsidP="00C3285F">
      <w:pPr>
        <w:pStyle w:val="Parnumerado"/>
        <w:numPr>
          <w:ilvl w:val="1"/>
          <w:numId w:val="33"/>
        </w:numPr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Apresente con</w:t>
      </w:r>
      <w:r w:rsidR="00904081">
        <w:rPr>
          <w:rFonts w:ascii="Arial" w:hAnsi="Arial" w:cs="Arial"/>
          <w:color w:val="000000"/>
          <w:lang w:val="pt-PT"/>
        </w:rPr>
        <w:t>dições inexequíveis ou abusivas;</w:t>
      </w:r>
      <w:r w:rsidR="00C4645F">
        <w:rPr>
          <w:rFonts w:ascii="Arial" w:hAnsi="Arial" w:cs="Arial"/>
          <w:color w:val="000000"/>
          <w:lang w:val="pt-PT"/>
        </w:rPr>
        <w:t xml:space="preserve"> </w:t>
      </w:r>
    </w:p>
    <w:p w14:paraId="52ACC247" w14:textId="4CD0BF15" w:rsidR="00A57356" w:rsidRDefault="00932989" w:rsidP="00C3285F">
      <w:pPr>
        <w:pStyle w:val="Parnumerado"/>
        <w:numPr>
          <w:ilvl w:val="1"/>
          <w:numId w:val="33"/>
        </w:numPr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lastRenderedPageBreak/>
        <w:t xml:space="preserve">Não apresente </w:t>
      </w:r>
      <w:r w:rsidR="00904081" w:rsidRPr="00904081">
        <w:rPr>
          <w:rFonts w:ascii="Arial" w:hAnsi="Arial" w:cs="Arial"/>
          <w:color w:val="000000"/>
          <w:lang w:val="pt-PT"/>
        </w:rPr>
        <w:t>Garantia Provisória</w:t>
      </w:r>
      <w:r w:rsidR="006B61E2">
        <w:rPr>
          <w:rFonts w:ascii="Arial" w:hAnsi="Arial" w:cs="Arial"/>
          <w:color w:val="000000"/>
          <w:lang w:val="pt-PT"/>
        </w:rPr>
        <w:t>,</w:t>
      </w:r>
      <w:r w:rsidR="009B0DAF">
        <w:rPr>
          <w:rFonts w:ascii="Arial" w:hAnsi="Arial" w:cs="Arial"/>
          <w:color w:val="000000"/>
          <w:lang w:val="pt-PT"/>
        </w:rPr>
        <w:t xml:space="preserve"> nos termos previstos no artigo</w:t>
      </w:r>
      <w:r w:rsidR="007E02F0">
        <w:rPr>
          <w:rFonts w:ascii="Arial" w:hAnsi="Arial" w:cs="Arial"/>
          <w:color w:val="000000"/>
          <w:lang w:val="pt-PT"/>
        </w:rPr>
        <w:t xml:space="preserve"> 10</w:t>
      </w:r>
      <w:r w:rsidR="003F4E9A">
        <w:rPr>
          <w:rFonts w:ascii="Arial" w:hAnsi="Arial" w:cs="Arial"/>
          <w:color w:val="000000"/>
          <w:lang w:val="pt-PT"/>
        </w:rPr>
        <w:t>4</w:t>
      </w:r>
      <w:r w:rsidR="00A57356">
        <w:rPr>
          <w:rFonts w:ascii="Arial" w:hAnsi="Arial" w:cs="Arial"/>
          <w:color w:val="000000"/>
          <w:lang w:val="pt-PT"/>
        </w:rPr>
        <w:t xml:space="preserve">; </w:t>
      </w:r>
      <w:r w:rsidR="007C7E1C">
        <w:rPr>
          <w:rFonts w:ascii="Arial" w:hAnsi="Arial" w:cs="Arial"/>
          <w:color w:val="000000"/>
          <w:lang w:val="pt-PT"/>
        </w:rPr>
        <w:t xml:space="preserve"> e</w:t>
      </w:r>
    </w:p>
    <w:p w14:paraId="1D8F0B46" w14:textId="7F3F55E0" w:rsidR="00904081" w:rsidRDefault="00A57356" w:rsidP="00C3285F">
      <w:pPr>
        <w:pStyle w:val="Parnumerado"/>
        <w:numPr>
          <w:ilvl w:val="1"/>
          <w:numId w:val="33"/>
        </w:numPr>
        <w:spacing w:line="360" w:lineRule="auto"/>
        <w:ind w:left="720"/>
        <w:jc w:val="both"/>
        <w:rPr>
          <w:rFonts w:ascii="Arial" w:hAnsi="Arial" w:cs="Arial"/>
          <w:color w:val="000000"/>
          <w:highlight w:val="green"/>
          <w:lang w:val="pt-PT"/>
        </w:rPr>
      </w:pPr>
      <w:r w:rsidRPr="008F1630">
        <w:rPr>
          <w:rFonts w:ascii="Arial" w:hAnsi="Arial" w:cs="Arial"/>
          <w:color w:val="000000"/>
          <w:highlight w:val="green"/>
          <w:lang w:val="pt-PT"/>
        </w:rPr>
        <w:t xml:space="preserve">Esteja na situação prevista no n° </w:t>
      </w:r>
      <w:r w:rsidR="00133ABD">
        <w:rPr>
          <w:rFonts w:ascii="Arial" w:hAnsi="Arial" w:cs="Arial"/>
          <w:color w:val="000000"/>
          <w:highlight w:val="green"/>
          <w:lang w:val="pt-PT"/>
        </w:rPr>
        <w:t>2</w:t>
      </w:r>
      <w:r w:rsidRPr="008F1630">
        <w:rPr>
          <w:rFonts w:ascii="Arial" w:hAnsi="Arial" w:cs="Arial"/>
          <w:color w:val="000000"/>
          <w:highlight w:val="green"/>
          <w:lang w:val="pt-PT"/>
        </w:rPr>
        <w:t xml:space="preserve"> do artigo 2</w:t>
      </w:r>
      <w:r w:rsidR="00133ABD">
        <w:rPr>
          <w:rFonts w:ascii="Arial" w:hAnsi="Arial" w:cs="Arial"/>
          <w:color w:val="000000"/>
          <w:highlight w:val="green"/>
          <w:lang w:val="pt-PT"/>
        </w:rPr>
        <w:t>2</w:t>
      </w:r>
      <w:r w:rsidRPr="008F1630">
        <w:rPr>
          <w:rFonts w:ascii="Arial" w:hAnsi="Arial" w:cs="Arial"/>
          <w:color w:val="000000"/>
          <w:highlight w:val="green"/>
          <w:lang w:val="pt-PT"/>
        </w:rPr>
        <w:t xml:space="preserve"> do presente Regulamento</w:t>
      </w:r>
      <w:r w:rsidR="006F51FB">
        <w:rPr>
          <w:rFonts w:ascii="Arial" w:hAnsi="Arial" w:cs="Arial"/>
          <w:color w:val="000000"/>
          <w:highlight w:val="green"/>
          <w:lang w:val="pt-PT"/>
        </w:rPr>
        <w:t>;</w:t>
      </w:r>
      <w:r w:rsidR="006F51FB" w:rsidRPr="006F51FB">
        <w:rPr>
          <w:rFonts w:ascii="Arial" w:hAnsi="Arial" w:cs="Arial"/>
          <w:color w:val="000000"/>
          <w:lang w:val="pt-PT"/>
        </w:rPr>
        <w:t xml:space="preserve"> </w:t>
      </w:r>
    </w:p>
    <w:p w14:paraId="5182CE39" w14:textId="3D9E471F" w:rsidR="006F51FB" w:rsidRPr="006F51FB" w:rsidRDefault="006F51FB" w:rsidP="00346701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highlight w:val="green"/>
          <w:lang w:val="pt-PT"/>
        </w:rPr>
      </w:pPr>
      <w:commentRangeStart w:id="12"/>
      <w:commentRangeEnd w:id="12"/>
      <w:r>
        <w:rPr>
          <w:rStyle w:val="CommentReference"/>
          <w:lang w:val="pt-PT" w:eastAsia="en-US"/>
        </w:rPr>
        <w:commentReference w:id="12"/>
      </w:r>
    </w:p>
    <w:p w14:paraId="13B04CAE" w14:textId="77777777" w:rsidR="0097562B" w:rsidRDefault="0097562B" w:rsidP="00DD3F3B">
      <w:pPr>
        <w:pStyle w:val="Parnumerad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14:paraId="6D7A774A" w14:textId="77777777" w:rsidR="002757CF" w:rsidRDefault="00904081" w:rsidP="00DD3F3B">
      <w:pPr>
        <w:pStyle w:val="Parnumerado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3. </w:t>
      </w:r>
      <w:r w:rsidR="002757CF" w:rsidRPr="00243185">
        <w:rPr>
          <w:rFonts w:ascii="Arial" w:hAnsi="Arial" w:cs="Arial"/>
          <w:color w:val="000000"/>
          <w:lang w:val="pt-PT"/>
        </w:rPr>
        <w:t xml:space="preserve">Caso os Documentos de Concurso exijam a entrega de amostras, a reprovação em testes e análises das mesmas determina a desclassificação da </w:t>
      </w:r>
      <w:proofErr w:type="spellStart"/>
      <w:r w:rsidR="002757CF" w:rsidRPr="00243185">
        <w:rPr>
          <w:rFonts w:ascii="Arial" w:hAnsi="Arial" w:cs="Arial"/>
          <w:color w:val="000000"/>
          <w:lang w:val="pt-PT"/>
        </w:rPr>
        <w:t>respectiva</w:t>
      </w:r>
      <w:proofErr w:type="spellEnd"/>
      <w:r w:rsidR="002757CF" w:rsidRPr="00243185">
        <w:rPr>
          <w:rFonts w:ascii="Arial" w:hAnsi="Arial" w:cs="Arial"/>
          <w:color w:val="000000"/>
          <w:lang w:val="pt-PT"/>
        </w:rPr>
        <w:t xml:space="preserve"> proposta.</w:t>
      </w:r>
    </w:p>
    <w:p w14:paraId="2CBBB912" w14:textId="541454EB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6</w:t>
      </w:r>
      <w:r w:rsidR="007B7EAD">
        <w:rPr>
          <w:rFonts w:ascii="Arial" w:hAnsi="Arial" w:cs="Arial"/>
          <w:b/>
          <w:bCs/>
          <w:color w:val="000000"/>
          <w:lang w:val="pt-PT"/>
        </w:rPr>
        <w:t>2</w:t>
      </w:r>
    </w:p>
    <w:p w14:paraId="38B7B0AB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(Relatório de Avaliação e Recomendação do Júri)</w:t>
      </w:r>
    </w:p>
    <w:p w14:paraId="7A0174BF" w14:textId="77777777" w:rsidR="003C4DF6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 </w:t>
      </w:r>
      <w:r w:rsidRPr="00243185">
        <w:rPr>
          <w:rFonts w:ascii="Arial" w:hAnsi="Arial" w:cs="Arial"/>
          <w:color w:val="000000"/>
          <w:szCs w:val="24"/>
        </w:rPr>
        <w:t>Encerrada a fase de avaliação das propostas, que inclui, de entre outras, a classificação e desclassificação, o Júri elabora o</w:t>
      </w:r>
      <w:r w:rsidRPr="00243185">
        <w:rPr>
          <w:rFonts w:ascii="Arial" w:hAnsi="Arial" w:cs="Arial"/>
          <w:b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>relatório, no qual recomenda</w:t>
      </w:r>
      <w:r>
        <w:rPr>
          <w:rFonts w:ascii="Arial" w:hAnsi="Arial" w:cs="Arial"/>
          <w:color w:val="000000"/>
          <w:szCs w:val="24"/>
        </w:rPr>
        <w:t xml:space="preserve"> a </w:t>
      </w:r>
      <w:r w:rsidRPr="00243185">
        <w:rPr>
          <w:rFonts w:ascii="Arial" w:hAnsi="Arial" w:cs="Arial"/>
          <w:color w:val="000000"/>
          <w:szCs w:val="24"/>
        </w:rPr>
        <w:t xml:space="preserve">Entidade Contratante a melhor proposta apurada no Concurso, para </w:t>
      </w:r>
      <w:r>
        <w:rPr>
          <w:rFonts w:ascii="Arial" w:hAnsi="Arial" w:cs="Arial"/>
          <w:color w:val="000000"/>
          <w:szCs w:val="24"/>
        </w:rPr>
        <w:t>e</w:t>
      </w:r>
      <w:r w:rsidRPr="00243185">
        <w:rPr>
          <w:rFonts w:ascii="Arial" w:hAnsi="Arial" w:cs="Arial"/>
          <w:color w:val="000000"/>
          <w:szCs w:val="24"/>
        </w:rPr>
        <w:t xml:space="preserve">feitos de </w:t>
      </w:r>
      <w:r w:rsidR="005D7DB1">
        <w:rPr>
          <w:rFonts w:ascii="Arial" w:hAnsi="Arial" w:cs="Arial"/>
          <w:color w:val="000000"/>
          <w:szCs w:val="24"/>
        </w:rPr>
        <w:t>decisão</w:t>
      </w:r>
      <w:r w:rsidRPr="00243185">
        <w:rPr>
          <w:rFonts w:ascii="Arial" w:hAnsi="Arial" w:cs="Arial"/>
          <w:color w:val="000000"/>
          <w:szCs w:val="24"/>
        </w:rPr>
        <w:t>.</w:t>
      </w:r>
    </w:p>
    <w:p w14:paraId="24E8C16B" w14:textId="77777777" w:rsidR="0097562B" w:rsidRDefault="0097562B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050ED6E" w14:textId="77777777" w:rsidR="003C4DF6" w:rsidRPr="005267A7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617A95">
        <w:rPr>
          <w:rFonts w:ascii="Arial" w:hAnsi="Arial" w:cs="Arial"/>
          <w:color w:val="000000"/>
          <w:szCs w:val="24"/>
        </w:rPr>
        <w:t>No Relatório de Avaliação, o Júri deve fundamentar a avaliação, classificação, desclassificação e recomendação</w:t>
      </w:r>
      <w:r w:rsidR="00617A95" w:rsidRPr="00617A95">
        <w:rPr>
          <w:rFonts w:ascii="Arial" w:hAnsi="Arial" w:cs="Arial"/>
          <w:color w:val="000000"/>
          <w:szCs w:val="24"/>
        </w:rPr>
        <w:t xml:space="preserve"> de </w:t>
      </w:r>
      <w:r w:rsidR="0097562B">
        <w:rPr>
          <w:rFonts w:ascii="Arial" w:hAnsi="Arial" w:cs="Arial"/>
          <w:color w:val="000000"/>
          <w:szCs w:val="24"/>
        </w:rPr>
        <w:t>adjudicação</w:t>
      </w:r>
      <w:r w:rsidRPr="00617A95">
        <w:rPr>
          <w:rFonts w:ascii="Arial" w:hAnsi="Arial" w:cs="Arial"/>
          <w:color w:val="000000"/>
          <w:szCs w:val="24"/>
        </w:rPr>
        <w:t>, de acordo com a ordem de pontuação obtida pelos concorrentes.</w:t>
      </w:r>
    </w:p>
    <w:p w14:paraId="7782360A" w14:textId="5960125F" w:rsidR="007B7EAD" w:rsidRDefault="007B7EAD" w:rsidP="00DD3F3B">
      <w:pPr>
        <w:pStyle w:val="Artigo"/>
        <w:spacing w:line="360" w:lineRule="auto"/>
        <w:ind w:firstLine="0"/>
        <w:rPr>
          <w:rFonts w:ascii="Arial" w:hAnsi="Arial" w:cs="Arial"/>
          <w:b/>
          <w:bCs/>
          <w:color w:val="000000"/>
          <w:lang w:val="pt-PT"/>
        </w:rPr>
      </w:pPr>
    </w:p>
    <w:p w14:paraId="2DE3C374" w14:textId="4F2DB43F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F54FFB">
        <w:rPr>
          <w:rFonts w:ascii="Arial" w:hAnsi="Arial" w:cs="Arial"/>
          <w:b/>
          <w:bCs/>
          <w:color w:val="000000"/>
          <w:lang w:val="pt-PT"/>
        </w:rPr>
        <w:t>6</w:t>
      </w:r>
      <w:r w:rsidR="007B7EAD">
        <w:rPr>
          <w:rFonts w:ascii="Arial" w:hAnsi="Arial" w:cs="Arial"/>
          <w:b/>
          <w:bCs/>
          <w:color w:val="000000"/>
          <w:lang w:val="pt-PT"/>
        </w:rPr>
        <w:t>3</w:t>
      </w:r>
    </w:p>
    <w:p w14:paraId="15CDF8AF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(Cancelamento do Concurso)</w:t>
      </w:r>
    </w:p>
    <w:p w14:paraId="19CA0640" w14:textId="77777777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1. A Entidade Contratante deve cancelar o concurso, no caso de existência de eventos ocorridos</w:t>
      </w:r>
      <w:r w:rsidR="001728E5">
        <w:rPr>
          <w:rFonts w:ascii="Arial" w:hAnsi="Arial" w:cs="Arial"/>
          <w:color w:val="000000"/>
          <w:lang w:val="pt-PT"/>
        </w:rPr>
        <w:t xml:space="preserve"> após o Anúncio de C</w:t>
      </w:r>
      <w:r w:rsidRPr="00243185">
        <w:rPr>
          <w:rFonts w:ascii="Arial" w:hAnsi="Arial" w:cs="Arial"/>
          <w:color w:val="000000"/>
          <w:lang w:val="pt-PT"/>
        </w:rPr>
        <w:t>oncurso que comprovadamente modifiquem o interesse público na contratação</w:t>
      </w:r>
      <w:r w:rsidR="00B658FB">
        <w:rPr>
          <w:rFonts w:ascii="Arial" w:hAnsi="Arial" w:cs="Arial"/>
          <w:color w:val="000000"/>
          <w:lang w:val="pt-PT"/>
        </w:rPr>
        <w:t>, nomeadamente nos casos de revis</w:t>
      </w:r>
      <w:r w:rsidR="00865B0A">
        <w:rPr>
          <w:rFonts w:ascii="Arial" w:hAnsi="Arial" w:cs="Arial"/>
          <w:color w:val="000000"/>
          <w:lang w:val="pt-PT"/>
        </w:rPr>
        <w:t>ão orçamental e demais circunstâ</w:t>
      </w:r>
      <w:r w:rsidR="00B658FB">
        <w:rPr>
          <w:rFonts w:ascii="Arial" w:hAnsi="Arial" w:cs="Arial"/>
          <w:color w:val="000000"/>
          <w:lang w:val="pt-PT"/>
        </w:rPr>
        <w:t xml:space="preserve">ncias </w:t>
      </w:r>
      <w:r w:rsidR="002D16FA">
        <w:rPr>
          <w:rFonts w:ascii="Arial" w:hAnsi="Arial" w:cs="Arial"/>
          <w:color w:val="000000"/>
          <w:lang w:val="pt-PT"/>
        </w:rPr>
        <w:t xml:space="preserve">devidamente fundamentadas e previamente </w:t>
      </w:r>
      <w:r w:rsidR="00B658FB">
        <w:rPr>
          <w:rFonts w:ascii="Arial" w:hAnsi="Arial" w:cs="Arial"/>
          <w:color w:val="000000"/>
          <w:lang w:val="pt-PT"/>
        </w:rPr>
        <w:t>estabelecidas nos Documentos de Concurso</w:t>
      </w:r>
      <w:r w:rsidRPr="00243185">
        <w:rPr>
          <w:rFonts w:ascii="Arial" w:hAnsi="Arial" w:cs="Arial"/>
          <w:color w:val="000000"/>
          <w:lang w:val="pt-PT"/>
        </w:rPr>
        <w:t>.</w:t>
      </w:r>
    </w:p>
    <w:p w14:paraId="765E9353" w14:textId="77777777" w:rsidR="0097562B" w:rsidRDefault="0097562B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2546BB55" w14:textId="63078C53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2. Quando a Entidade Contratante pretend</w:t>
      </w:r>
      <w:r w:rsidR="00A01222">
        <w:rPr>
          <w:rFonts w:ascii="Arial" w:hAnsi="Arial" w:cs="Arial"/>
          <w:color w:val="000000"/>
          <w:lang w:val="pt-PT"/>
        </w:rPr>
        <w:t>er</w:t>
      </w:r>
      <w:r w:rsidR="001728E5">
        <w:rPr>
          <w:rFonts w:ascii="Arial" w:hAnsi="Arial" w:cs="Arial"/>
          <w:color w:val="000000"/>
          <w:lang w:val="pt-PT"/>
        </w:rPr>
        <w:t xml:space="preserve"> cancelar o c</w:t>
      </w:r>
      <w:r w:rsidRPr="00243185">
        <w:rPr>
          <w:rFonts w:ascii="Arial" w:hAnsi="Arial" w:cs="Arial"/>
          <w:color w:val="000000"/>
          <w:lang w:val="pt-PT"/>
        </w:rPr>
        <w:t>oncurso notificará a todos os concorrentes</w:t>
      </w:r>
      <w:r w:rsidR="00056BFD">
        <w:rPr>
          <w:rFonts w:ascii="Arial" w:hAnsi="Arial" w:cs="Arial"/>
          <w:color w:val="000000"/>
          <w:lang w:val="pt-PT"/>
        </w:rPr>
        <w:t xml:space="preserve">, </w:t>
      </w:r>
      <w:r w:rsidR="00056BFD" w:rsidRPr="00915853">
        <w:rPr>
          <w:rFonts w:ascii="Arial" w:hAnsi="Arial" w:cs="Arial"/>
          <w:color w:val="000000"/>
          <w:highlight w:val="yellow"/>
        </w:rPr>
        <w:t>por meio de uma notificação directa, podendo ser por via de carta dirigida, por e-mail, e outros meio de comunicação que permitam informar os concorrentes sobre o resultado do concurso,</w:t>
      </w:r>
      <w:r w:rsidRPr="00243185">
        <w:rPr>
          <w:rFonts w:ascii="Arial" w:hAnsi="Arial" w:cs="Arial"/>
          <w:color w:val="000000"/>
          <w:lang w:val="pt-PT"/>
        </w:rPr>
        <w:t xml:space="preserve"> das razões de facto e de direito nas quais baseie a sua pretensão, para que estes se manifestem no prazo de três </w:t>
      </w:r>
      <w:r w:rsidR="00222335">
        <w:rPr>
          <w:rFonts w:ascii="Arial" w:hAnsi="Arial" w:cs="Arial"/>
          <w:color w:val="000000"/>
          <w:lang w:val="pt-PT"/>
        </w:rPr>
        <w:t xml:space="preserve">(3) </w:t>
      </w:r>
      <w:r w:rsidRPr="00243185">
        <w:rPr>
          <w:rFonts w:ascii="Arial" w:hAnsi="Arial" w:cs="Arial"/>
          <w:color w:val="000000"/>
          <w:lang w:val="pt-PT"/>
        </w:rPr>
        <w:t>dias úteis.</w:t>
      </w:r>
    </w:p>
    <w:p w14:paraId="258D802D" w14:textId="77777777" w:rsidR="0097562B" w:rsidRDefault="0097562B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</w:p>
    <w:p w14:paraId="407AFF16" w14:textId="77777777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lang w:val="pt-PT"/>
        </w:rPr>
        <w:t>3. Decorri</w:t>
      </w:r>
      <w:r w:rsidR="001728E5">
        <w:rPr>
          <w:rFonts w:ascii="Arial" w:hAnsi="Arial" w:cs="Arial"/>
          <w:lang w:val="pt-PT"/>
        </w:rPr>
        <w:t>do o prazo de manifestação dos c</w:t>
      </w:r>
      <w:r w:rsidRPr="00243185">
        <w:rPr>
          <w:rFonts w:ascii="Arial" w:hAnsi="Arial" w:cs="Arial"/>
          <w:lang w:val="pt-PT"/>
        </w:rPr>
        <w:t>oncorrentes, a Entidade Contratante notificará fundamentando a decisão tomada.</w:t>
      </w:r>
    </w:p>
    <w:p w14:paraId="4998C66F" w14:textId="04E68BDA" w:rsidR="00967C81" w:rsidRDefault="00967C81" w:rsidP="00DD3F3B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6CEDACA6" w14:textId="77777777" w:rsidR="00951AA6" w:rsidRDefault="00951AA6" w:rsidP="00DD3F3B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016931" w14:textId="2FAFE58A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0785F">
        <w:rPr>
          <w:rFonts w:ascii="Arial" w:hAnsi="Arial" w:cs="Arial"/>
          <w:b/>
          <w:bCs/>
          <w:color w:val="000000"/>
          <w:lang w:val="pt-PT"/>
        </w:rPr>
        <w:t>6</w:t>
      </w:r>
      <w:r w:rsidR="007B7EAD">
        <w:rPr>
          <w:rFonts w:ascii="Arial" w:hAnsi="Arial" w:cs="Arial"/>
          <w:b/>
          <w:bCs/>
          <w:color w:val="000000"/>
          <w:lang w:val="pt-PT"/>
        </w:rPr>
        <w:t>4</w:t>
      </w:r>
    </w:p>
    <w:p w14:paraId="222D409D" w14:textId="77777777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(Invalidade</w:t>
      </w:r>
      <w:r w:rsidR="008508FC">
        <w:rPr>
          <w:rFonts w:ascii="Arial" w:hAnsi="Arial" w:cs="Arial"/>
          <w:b/>
          <w:bCs/>
          <w:color w:val="000000"/>
          <w:lang w:val="pt-PT"/>
        </w:rPr>
        <w:t xml:space="preserve"> do Concurso</w:t>
      </w:r>
      <w:r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3D148946" w14:textId="77777777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1. A Entidade Contratante deve verificar a legalidade dos </w:t>
      </w:r>
      <w:proofErr w:type="spellStart"/>
      <w:r w:rsidRPr="00243185">
        <w:rPr>
          <w:rFonts w:ascii="Arial" w:hAnsi="Arial" w:cs="Arial"/>
          <w:color w:val="000000"/>
          <w:lang w:val="pt-PT"/>
        </w:rPr>
        <w:t>actos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praticados no procedimento administrativo de concurso, previamente à tomada de decisão de </w:t>
      </w:r>
      <w:r w:rsidR="008508FC">
        <w:rPr>
          <w:rFonts w:ascii="Arial" w:hAnsi="Arial" w:cs="Arial"/>
          <w:color w:val="000000"/>
          <w:lang w:val="pt-PT"/>
        </w:rPr>
        <w:t>A</w:t>
      </w:r>
      <w:r w:rsidRPr="00243185">
        <w:rPr>
          <w:rFonts w:ascii="Arial" w:hAnsi="Arial" w:cs="Arial"/>
          <w:color w:val="000000"/>
          <w:lang w:val="pt-PT"/>
        </w:rPr>
        <w:t>djudicação.</w:t>
      </w:r>
    </w:p>
    <w:p w14:paraId="57E30BC9" w14:textId="77777777" w:rsidR="0097562B" w:rsidRDefault="0097562B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3C47F131" w14:textId="77777777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2. Caso a Entidade Contratante verifique a existência de qualquer ilegalidade à luz das normas do present</w:t>
      </w:r>
      <w:r w:rsidR="008508FC">
        <w:rPr>
          <w:rFonts w:ascii="Arial" w:hAnsi="Arial" w:cs="Arial"/>
          <w:color w:val="000000"/>
          <w:lang w:val="pt-PT"/>
        </w:rPr>
        <w:t>e Regulamento, deve declarar a Invalidade do C</w:t>
      </w:r>
      <w:r w:rsidRPr="00243185">
        <w:rPr>
          <w:rFonts w:ascii="Arial" w:hAnsi="Arial" w:cs="Arial"/>
          <w:color w:val="000000"/>
          <w:lang w:val="pt-PT"/>
        </w:rPr>
        <w:t xml:space="preserve">oncurso. </w:t>
      </w:r>
    </w:p>
    <w:p w14:paraId="2EFCB01B" w14:textId="77777777" w:rsidR="0097562B" w:rsidRDefault="0097562B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</w:p>
    <w:p w14:paraId="2EFCC457" w14:textId="3E705171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lang w:val="pt-PT"/>
        </w:rPr>
        <w:t>3. Quando a Entidade Contratante pretend</w:t>
      </w:r>
      <w:r w:rsidR="00A01222">
        <w:rPr>
          <w:rFonts w:ascii="Arial" w:hAnsi="Arial" w:cs="Arial"/>
          <w:lang w:val="pt-PT"/>
        </w:rPr>
        <w:t>er</w:t>
      </w:r>
      <w:r w:rsidRPr="00243185">
        <w:rPr>
          <w:rFonts w:ascii="Arial" w:hAnsi="Arial" w:cs="Arial"/>
          <w:lang w:val="pt-PT"/>
        </w:rPr>
        <w:t xml:space="preserve"> invalidar o concurso notificará a todos os concorrentes</w:t>
      </w:r>
      <w:r w:rsidR="00F557EE" w:rsidRPr="00915853">
        <w:rPr>
          <w:rFonts w:ascii="Arial" w:hAnsi="Arial" w:cs="Arial"/>
          <w:highlight w:val="yellow"/>
          <w:lang w:val="pt-PT"/>
        </w:rPr>
        <w:t>,</w:t>
      </w:r>
      <w:r w:rsidRPr="00915853">
        <w:rPr>
          <w:rFonts w:ascii="Arial" w:hAnsi="Arial" w:cs="Arial"/>
          <w:highlight w:val="yellow"/>
          <w:lang w:val="pt-PT"/>
        </w:rPr>
        <w:t xml:space="preserve"> </w:t>
      </w:r>
      <w:r w:rsidR="00F557EE" w:rsidRPr="00915853">
        <w:rPr>
          <w:rFonts w:ascii="Arial" w:hAnsi="Arial" w:cs="Arial"/>
          <w:color w:val="000000"/>
          <w:highlight w:val="yellow"/>
        </w:rPr>
        <w:t>por meio de uma notificação directa, podendo ser por via de carta dirigida, por e-mail, e outros meio de comunicação que permitam informar os concorrentes sobre o resultado do concurso,</w:t>
      </w:r>
      <w:r w:rsidR="00F557EE">
        <w:rPr>
          <w:rFonts w:ascii="Arial" w:hAnsi="Arial" w:cs="Arial"/>
          <w:color w:val="000000"/>
        </w:rPr>
        <w:t xml:space="preserve"> </w:t>
      </w:r>
      <w:r w:rsidRPr="00243185">
        <w:rPr>
          <w:rFonts w:ascii="Arial" w:hAnsi="Arial" w:cs="Arial"/>
          <w:lang w:val="pt-PT"/>
        </w:rPr>
        <w:t xml:space="preserve">das razões de facto e de direito nas quais baseie a sua pretensão, para que estes se manifestem no prazo de três </w:t>
      </w:r>
      <w:r w:rsidR="00222335">
        <w:rPr>
          <w:rFonts w:ascii="Arial" w:hAnsi="Arial" w:cs="Arial"/>
          <w:lang w:val="pt-PT"/>
        </w:rPr>
        <w:t xml:space="preserve">(3) </w:t>
      </w:r>
      <w:r w:rsidRPr="00243185">
        <w:rPr>
          <w:rFonts w:ascii="Arial" w:hAnsi="Arial" w:cs="Arial"/>
          <w:lang w:val="pt-PT"/>
        </w:rPr>
        <w:t>dias úteis.</w:t>
      </w:r>
    </w:p>
    <w:p w14:paraId="320510DA" w14:textId="77777777" w:rsidR="0097562B" w:rsidRDefault="0097562B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</w:p>
    <w:p w14:paraId="07644D78" w14:textId="77777777" w:rsidR="003C4DF6" w:rsidRDefault="003C4DF6" w:rsidP="00DD3F3B">
      <w:pPr>
        <w:pStyle w:val="Artigo"/>
        <w:spacing w:line="360" w:lineRule="auto"/>
        <w:ind w:firstLine="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>4. Decorri</w:t>
      </w:r>
      <w:r w:rsidR="0080783C">
        <w:rPr>
          <w:rFonts w:ascii="Arial" w:hAnsi="Arial" w:cs="Arial"/>
          <w:lang w:val="pt-PT"/>
        </w:rPr>
        <w:t>do o prazo de manifestação dos c</w:t>
      </w:r>
      <w:r w:rsidRPr="00243185">
        <w:rPr>
          <w:rFonts w:ascii="Arial" w:hAnsi="Arial" w:cs="Arial"/>
          <w:lang w:val="pt-PT"/>
        </w:rPr>
        <w:t>oncorrentes, a Entidade Contratante notificará fundamentando a decisão tomada.</w:t>
      </w:r>
    </w:p>
    <w:p w14:paraId="2DFCB901" w14:textId="77777777" w:rsidR="00FE5DDC" w:rsidRPr="00C901C1" w:rsidRDefault="00FE5DDC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</w:p>
    <w:p w14:paraId="53522EFB" w14:textId="16D879AE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0785F">
        <w:rPr>
          <w:rFonts w:ascii="Arial" w:hAnsi="Arial" w:cs="Arial"/>
          <w:b/>
          <w:bCs/>
          <w:color w:val="000000"/>
          <w:lang w:val="pt-PT"/>
        </w:rPr>
        <w:t>6</w:t>
      </w:r>
      <w:r w:rsidR="007B7EAD">
        <w:rPr>
          <w:rFonts w:ascii="Arial" w:hAnsi="Arial" w:cs="Arial"/>
          <w:b/>
          <w:bCs/>
          <w:color w:val="000000"/>
          <w:lang w:val="pt-PT"/>
        </w:rPr>
        <w:t>5</w:t>
      </w:r>
    </w:p>
    <w:p w14:paraId="12E1484D" w14:textId="77777777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(Adjudicação)</w:t>
      </w:r>
    </w:p>
    <w:p w14:paraId="679F61C6" w14:textId="1416B48C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>1.</w:t>
      </w:r>
      <w:r w:rsidRPr="00243185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Pr="00243185">
        <w:rPr>
          <w:rFonts w:ascii="Arial" w:hAnsi="Arial" w:cs="Arial"/>
          <w:lang w:val="pt-PT"/>
        </w:rPr>
        <w:t>C</w:t>
      </w:r>
      <w:r w:rsidR="00915853">
        <w:rPr>
          <w:rFonts w:ascii="Arial" w:hAnsi="Arial" w:cs="Arial"/>
          <w:lang w:val="pt-PT"/>
        </w:rPr>
        <w:t>aso a Entidade Contratante não Cancele nem I</w:t>
      </w:r>
      <w:r w:rsidRPr="00243185">
        <w:rPr>
          <w:rFonts w:ascii="Arial" w:hAnsi="Arial" w:cs="Arial"/>
          <w:lang w:val="pt-PT"/>
        </w:rPr>
        <w:t>nvalide o con</w:t>
      </w:r>
      <w:r w:rsidR="0080783C">
        <w:rPr>
          <w:rFonts w:ascii="Arial" w:hAnsi="Arial" w:cs="Arial"/>
          <w:lang w:val="pt-PT"/>
        </w:rPr>
        <w:t>curso, deve tomar a decisão de A</w:t>
      </w:r>
      <w:r w:rsidRPr="00243185">
        <w:rPr>
          <w:rFonts w:ascii="Arial" w:hAnsi="Arial" w:cs="Arial"/>
          <w:lang w:val="pt-PT"/>
        </w:rPr>
        <w:t>djudicação, d</w:t>
      </w:r>
      <w:r w:rsidR="008508FC">
        <w:rPr>
          <w:rFonts w:ascii="Arial" w:hAnsi="Arial" w:cs="Arial"/>
          <w:lang w:val="pt-PT"/>
        </w:rPr>
        <w:t>e acordo com a recomendação do J</w:t>
      </w:r>
      <w:r w:rsidRPr="00243185">
        <w:rPr>
          <w:rFonts w:ascii="Arial" w:hAnsi="Arial" w:cs="Arial"/>
          <w:lang w:val="pt-PT"/>
        </w:rPr>
        <w:t xml:space="preserve">úri. </w:t>
      </w:r>
    </w:p>
    <w:p w14:paraId="6876E4C9" w14:textId="506F76D7" w:rsidR="003C4DF6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szCs w:val="24"/>
        </w:rPr>
        <w:t xml:space="preserve">2. </w:t>
      </w:r>
      <w:r w:rsidRPr="00243185">
        <w:rPr>
          <w:rFonts w:ascii="Arial" w:hAnsi="Arial" w:cs="Arial"/>
          <w:color w:val="000000"/>
          <w:szCs w:val="24"/>
        </w:rPr>
        <w:t xml:space="preserve">A Entidade Contratante deve comunicar a todos os concorrentes da sua decisão de </w:t>
      </w:r>
      <w:r w:rsidR="0080783C">
        <w:rPr>
          <w:rFonts w:ascii="Arial" w:hAnsi="Arial" w:cs="Arial"/>
          <w:color w:val="000000"/>
          <w:szCs w:val="24"/>
        </w:rPr>
        <w:t>A</w:t>
      </w:r>
      <w:r w:rsidRPr="00243185">
        <w:rPr>
          <w:rFonts w:ascii="Arial" w:hAnsi="Arial" w:cs="Arial"/>
          <w:color w:val="000000"/>
          <w:szCs w:val="24"/>
        </w:rPr>
        <w:t>djudicação</w:t>
      </w:r>
      <w:r w:rsidR="00F557EE">
        <w:rPr>
          <w:rFonts w:ascii="Arial" w:hAnsi="Arial" w:cs="Arial"/>
          <w:color w:val="000000"/>
          <w:szCs w:val="24"/>
        </w:rPr>
        <w:t>,</w:t>
      </w:r>
      <w:r w:rsidRPr="00243185">
        <w:rPr>
          <w:rFonts w:ascii="Arial" w:hAnsi="Arial" w:cs="Arial"/>
          <w:color w:val="000000"/>
          <w:szCs w:val="24"/>
        </w:rPr>
        <w:t xml:space="preserve"> </w:t>
      </w:r>
      <w:r w:rsidR="00F557EE" w:rsidRPr="00915853">
        <w:rPr>
          <w:rFonts w:ascii="Arial" w:hAnsi="Arial" w:cs="Arial"/>
          <w:color w:val="000000"/>
          <w:szCs w:val="24"/>
          <w:highlight w:val="yellow"/>
        </w:rPr>
        <w:t xml:space="preserve">por meio de uma notificação </w:t>
      </w:r>
      <w:proofErr w:type="spellStart"/>
      <w:r w:rsidR="00F557EE" w:rsidRPr="00915853">
        <w:rPr>
          <w:rFonts w:ascii="Arial" w:hAnsi="Arial" w:cs="Arial"/>
          <w:color w:val="000000"/>
          <w:szCs w:val="24"/>
          <w:highlight w:val="yellow"/>
        </w:rPr>
        <w:t>directa</w:t>
      </w:r>
      <w:proofErr w:type="spellEnd"/>
      <w:r w:rsidR="00F557EE" w:rsidRPr="00915853">
        <w:rPr>
          <w:rFonts w:ascii="Arial" w:hAnsi="Arial" w:cs="Arial"/>
          <w:color w:val="000000"/>
          <w:szCs w:val="24"/>
          <w:highlight w:val="yellow"/>
        </w:rPr>
        <w:t xml:space="preserve">, podendo ser por via de carta dirigida, por e-mail, e outros meio de comunicação que permitam informar os </w:t>
      </w:r>
      <w:r w:rsidR="00F557EE" w:rsidRPr="00915853">
        <w:rPr>
          <w:rFonts w:ascii="Arial" w:hAnsi="Arial" w:cs="Arial"/>
          <w:color w:val="000000"/>
          <w:szCs w:val="24"/>
          <w:highlight w:val="yellow"/>
        </w:rPr>
        <w:lastRenderedPageBreak/>
        <w:t>concorrentes sobre o resultado do concurso,</w:t>
      </w:r>
      <w:r w:rsidR="00F557EE"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 xml:space="preserve">no prazo não superior a </w:t>
      </w:r>
      <w:r>
        <w:rPr>
          <w:rFonts w:ascii="Arial" w:hAnsi="Arial" w:cs="Arial"/>
          <w:color w:val="000000"/>
          <w:szCs w:val="24"/>
        </w:rPr>
        <w:t>três</w:t>
      </w:r>
      <w:r w:rsidR="00222335">
        <w:rPr>
          <w:rFonts w:ascii="Arial" w:hAnsi="Arial" w:cs="Arial"/>
          <w:color w:val="000000"/>
          <w:szCs w:val="24"/>
        </w:rPr>
        <w:t xml:space="preserve"> (3)</w:t>
      </w:r>
      <w:r w:rsidRPr="00243185">
        <w:rPr>
          <w:rFonts w:ascii="Arial" w:hAnsi="Arial" w:cs="Arial"/>
          <w:color w:val="000000"/>
          <w:szCs w:val="24"/>
        </w:rPr>
        <w:t xml:space="preserve"> dias úteis</w:t>
      </w:r>
      <w:r w:rsidR="00AD6165">
        <w:rPr>
          <w:rFonts w:ascii="Arial" w:hAnsi="Arial" w:cs="Arial"/>
          <w:color w:val="000000"/>
          <w:szCs w:val="24"/>
        </w:rPr>
        <w:t>, contados a partir da data da decisão</w:t>
      </w:r>
      <w:r w:rsidRPr="00243185">
        <w:rPr>
          <w:rFonts w:ascii="Arial" w:hAnsi="Arial" w:cs="Arial"/>
          <w:color w:val="000000"/>
          <w:szCs w:val="24"/>
        </w:rPr>
        <w:t>.</w:t>
      </w:r>
    </w:p>
    <w:p w14:paraId="3433D686" w14:textId="13971EFB" w:rsidR="001B2907" w:rsidRDefault="001B2907" w:rsidP="00DD3F3B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</w:p>
    <w:p w14:paraId="278C4D70" w14:textId="50B246D7" w:rsidR="00951AA6" w:rsidRDefault="00951AA6" w:rsidP="00DD3F3B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</w:p>
    <w:p w14:paraId="62547C0C" w14:textId="77777777" w:rsidR="00951AA6" w:rsidRDefault="00951AA6" w:rsidP="00DD3F3B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</w:p>
    <w:p w14:paraId="43B9B4E9" w14:textId="420B4F40" w:rsidR="003C4DF6" w:rsidRPr="00243185" w:rsidRDefault="003C4DF6" w:rsidP="00DD3F3B">
      <w:pPr>
        <w:pStyle w:val="Artigo"/>
        <w:spacing w:line="360" w:lineRule="auto"/>
        <w:ind w:left="360" w:hanging="36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0785F">
        <w:rPr>
          <w:rFonts w:ascii="Arial" w:hAnsi="Arial" w:cs="Arial"/>
          <w:b/>
          <w:bCs/>
          <w:color w:val="000000"/>
          <w:lang w:val="pt-PT"/>
        </w:rPr>
        <w:t>6</w:t>
      </w:r>
      <w:r w:rsidR="007B7EAD">
        <w:rPr>
          <w:rFonts w:ascii="Arial" w:hAnsi="Arial" w:cs="Arial"/>
          <w:b/>
          <w:bCs/>
          <w:color w:val="000000"/>
          <w:lang w:val="pt-PT"/>
        </w:rPr>
        <w:t>6</w:t>
      </w:r>
    </w:p>
    <w:p w14:paraId="465E2D81" w14:textId="77777777" w:rsidR="003C4DF6" w:rsidRPr="00243185" w:rsidRDefault="003C4DF6" w:rsidP="00DD3F3B">
      <w:pPr>
        <w:pStyle w:val="Artigo"/>
        <w:spacing w:line="360" w:lineRule="auto"/>
        <w:ind w:left="360" w:hanging="36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(Comunicação de </w:t>
      </w:r>
      <w:proofErr w:type="spellStart"/>
      <w:r w:rsidRPr="00243185">
        <w:rPr>
          <w:rFonts w:ascii="Arial" w:hAnsi="Arial" w:cs="Arial"/>
          <w:b/>
          <w:bCs/>
          <w:color w:val="000000"/>
          <w:lang w:val="pt-PT"/>
        </w:rPr>
        <w:t>A</w:t>
      </w:r>
      <w:r w:rsidR="0080783C">
        <w:rPr>
          <w:rFonts w:ascii="Arial" w:hAnsi="Arial" w:cs="Arial"/>
          <w:b/>
          <w:bCs/>
          <w:color w:val="000000"/>
          <w:lang w:val="pt-PT"/>
        </w:rPr>
        <w:t>ctos</w:t>
      </w:r>
      <w:proofErr w:type="spellEnd"/>
      <w:r w:rsidR="0080783C">
        <w:rPr>
          <w:rFonts w:ascii="Arial" w:hAnsi="Arial" w:cs="Arial"/>
          <w:b/>
          <w:bCs/>
          <w:color w:val="000000"/>
          <w:lang w:val="pt-PT"/>
        </w:rPr>
        <w:t xml:space="preserve"> de Adjudicação, </w:t>
      </w:r>
      <w:r w:rsidRPr="00243185">
        <w:rPr>
          <w:rFonts w:ascii="Arial" w:hAnsi="Arial" w:cs="Arial"/>
          <w:b/>
          <w:bCs/>
          <w:color w:val="000000"/>
          <w:lang w:val="pt-PT"/>
        </w:rPr>
        <w:t>Cancelamento</w:t>
      </w:r>
      <w:r w:rsidR="008508FC">
        <w:rPr>
          <w:rFonts w:ascii="Arial" w:hAnsi="Arial" w:cs="Arial"/>
          <w:b/>
          <w:bCs/>
          <w:color w:val="000000"/>
          <w:lang w:val="pt-PT"/>
        </w:rPr>
        <w:t xml:space="preserve"> e</w:t>
      </w:r>
      <w:r w:rsidR="008508FC" w:rsidRPr="008508FC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8508FC">
        <w:rPr>
          <w:rFonts w:ascii="Arial" w:hAnsi="Arial" w:cs="Arial"/>
          <w:b/>
          <w:bCs/>
          <w:color w:val="000000"/>
          <w:lang w:val="pt-PT"/>
        </w:rPr>
        <w:t>Invalidade</w:t>
      </w:r>
      <w:r w:rsidRPr="00243185">
        <w:rPr>
          <w:rFonts w:ascii="Arial" w:hAnsi="Arial" w:cs="Arial"/>
          <w:b/>
          <w:bCs/>
          <w:color w:val="000000"/>
          <w:lang w:val="pt-PT"/>
        </w:rPr>
        <w:t>)</w:t>
      </w:r>
    </w:p>
    <w:p w14:paraId="2604860E" w14:textId="672D5B63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1. Os </w:t>
      </w:r>
      <w:proofErr w:type="spellStart"/>
      <w:r w:rsidRPr="00243185">
        <w:rPr>
          <w:rFonts w:ascii="Arial" w:hAnsi="Arial" w:cs="Arial"/>
          <w:color w:val="000000"/>
          <w:lang w:val="pt-PT"/>
        </w:rPr>
        <w:t>actos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de</w:t>
      </w:r>
      <w:r w:rsidR="0080783C">
        <w:rPr>
          <w:rFonts w:ascii="Arial" w:hAnsi="Arial" w:cs="Arial"/>
          <w:color w:val="000000"/>
          <w:lang w:val="pt-PT"/>
        </w:rPr>
        <w:t xml:space="preserve"> Adjudicação, de C</w:t>
      </w:r>
      <w:r w:rsidRPr="00243185">
        <w:rPr>
          <w:rFonts w:ascii="Arial" w:hAnsi="Arial" w:cs="Arial"/>
          <w:color w:val="000000"/>
          <w:lang w:val="pt-PT"/>
        </w:rPr>
        <w:t xml:space="preserve">ancelamento </w:t>
      </w:r>
      <w:r w:rsidR="008508FC">
        <w:rPr>
          <w:rFonts w:ascii="Arial" w:hAnsi="Arial" w:cs="Arial"/>
          <w:color w:val="000000"/>
          <w:lang w:val="pt-PT"/>
        </w:rPr>
        <w:t>ou de I</w:t>
      </w:r>
      <w:r w:rsidR="008508FC" w:rsidRPr="00243185">
        <w:rPr>
          <w:rFonts w:ascii="Arial" w:hAnsi="Arial" w:cs="Arial"/>
          <w:color w:val="000000"/>
          <w:lang w:val="pt-PT"/>
        </w:rPr>
        <w:t>nvalida</w:t>
      </w:r>
      <w:r w:rsidR="008508FC">
        <w:rPr>
          <w:rFonts w:ascii="Arial" w:hAnsi="Arial" w:cs="Arial"/>
          <w:color w:val="000000"/>
          <w:lang w:val="pt-PT"/>
        </w:rPr>
        <w:t xml:space="preserve">de </w:t>
      </w:r>
      <w:r w:rsidRPr="00243185">
        <w:rPr>
          <w:rFonts w:ascii="Arial" w:hAnsi="Arial" w:cs="Arial"/>
          <w:color w:val="000000"/>
          <w:lang w:val="pt-PT"/>
        </w:rPr>
        <w:t>d</w:t>
      </w:r>
      <w:r w:rsidR="008508FC">
        <w:rPr>
          <w:rFonts w:ascii="Arial" w:hAnsi="Arial" w:cs="Arial"/>
          <w:color w:val="000000"/>
          <w:lang w:val="pt-PT"/>
        </w:rPr>
        <w:t>o</w:t>
      </w:r>
      <w:r w:rsidRPr="00243185">
        <w:rPr>
          <w:rFonts w:ascii="Arial" w:hAnsi="Arial" w:cs="Arial"/>
          <w:color w:val="000000"/>
          <w:lang w:val="pt-PT"/>
        </w:rPr>
        <w:t xml:space="preserve"> </w:t>
      </w:r>
      <w:r w:rsidR="008508FC">
        <w:rPr>
          <w:rFonts w:ascii="Arial" w:hAnsi="Arial" w:cs="Arial"/>
          <w:color w:val="000000"/>
          <w:lang w:val="pt-PT"/>
        </w:rPr>
        <w:t>concurso</w:t>
      </w:r>
      <w:r w:rsidRPr="00243185">
        <w:rPr>
          <w:rFonts w:ascii="Arial" w:hAnsi="Arial" w:cs="Arial"/>
          <w:color w:val="000000"/>
          <w:lang w:val="pt-PT"/>
        </w:rPr>
        <w:t xml:space="preserve"> devem </w:t>
      </w:r>
      <w:r w:rsidR="00F557EE">
        <w:rPr>
          <w:rFonts w:ascii="Arial" w:hAnsi="Arial" w:cs="Arial"/>
          <w:color w:val="000000"/>
          <w:lang w:val="pt-PT"/>
        </w:rPr>
        <w:t xml:space="preserve">ser </w:t>
      </w:r>
      <w:r w:rsidRPr="00243185">
        <w:rPr>
          <w:rFonts w:ascii="Arial" w:hAnsi="Arial" w:cs="Arial"/>
          <w:color w:val="000000"/>
          <w:lang w:val="pt-PT"/>
        </w:rPr>
        <w:t xml:space="preserve">comunicados </w:t>
      </w:r>
      <w:r w:rsidR="00F557EE" w:rsidRPr="00203F9F">
        <w:rPr>
          <w:rFonts w:ascii="Arial" w:hAnsi="Arial" w:cs="Arial"/>
          <w:color w:val="000000"/>
          <w:highlight w:val="yellow"/>
          <w:lang w:val="pt-PT"/>
        </w:rPr>
        <w:t>por meio de portal da</w:t>
      </w:r>
      <w:r w:rsidR="006A15A0" w:rsidRPr="00203F9F">
        <w:rPr>
          <w:rFonts w:ascii="Arial" w:hAnsi="Arial" w:cs="Arial"/>
          <w:color w:val="000000"/>
          <w:highlight w:val="yellow"/>
          <w:lang w:val="pt-PT"/>
        </w:rPr>
        <w:t xml:space="preserve"> contratação pública</w:t>
      </w:r>
      <w:r w:rsidR="00F557EE" w:rsidRPr="00203F9F">
        <w:rPr>
          <w:rFonts w:ascii="Arial" w:hAnsi="Arial" w:cs="Arial"/>
          <w:color w:val="000000"/>
          <w:highlight w:val="yellow"/>
          <w:lang w:val="pt-PT"/>
        </w:rPr>
        <w:t xml:space="preserve"> e/ou físico</w:t>
      </w:r>
      <w:r w:rsidR="00F557EE" w:rsidRPr="00243185">
        <w:rPr>
          <w:rFonts w:ascii="Arial" w:hAnsi="Arial" w:cs="Arial"/>
          <w:color w:val="000000"/>
          <w:lang w:val="pt-PT"/>
        </w:rPr>
        <w:t xml:space="preserve"> </w:t>
      </w:r>
      <w:r w:rsidRPr="00243185">
        <w:rPr>
          <w:rFonts w:ascii="Arial" w:hAnsi="Arial" w:cs="Arial"/>
          <w:color w:val="000000"/>
          <w:lang w:val="pt-PT"/>
        </w:rPr>
        <w:t>à Unidade Funcional de Supervisão das Aquisições.</w:t>
      </w:r>
    </w:p>
    <w:p w14:paraId="169798E9" w14:textId="77777777" w:rsidR="0097562B" w:rsidRDefault="0097562B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1DC06D4" w14:textId="681AC0A6" w:rsidR="00461577" w:rsidRDefault="0080783C" w:rsidP="00C3285F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 xml:space="preserve">Os </w:t>
      </w:r>
      <w:proofErr w:type="spellStart"/>
      <w:r w:rsidRPr="00461577">
        <w:rPr>
          <w:rFonts w:ascii="Arial" w:hAnsi="Arial" w:cs="Arial"/>
          <w:color w:val="000000"/>
          <w:szCs w:val="24"/>
        </w:rPr>
        <w:t>actos</w:t>
      </w:r>
      <w:proofErr w:type="spellEnd"/>
      <w:r w:rsidRPr="00461577">
        <w:rPr>
          <w:rFonts w:ascii="Arial" w:hAnsi="Arial" w:cs="Arial"/>
          <w:color w:val="000000"/>
          <w:szCs w:val="24"/>
        </w:rPr>
        <w:t xml:space="preserve"> de A</w:t>
      </w:r>
      <w:r w:rsidR="003C4DF6" w:rsidRPr="00461577">
        <w:rPr>
          <w:rFonts w:ascii="Arial" w:hAnsi="Arial" w:cs="Arial"/>
          <w:color w:val="000000"/>
          <w:szCs w:val="24"/>
        </w:rPr>
        <w:t xml:space="preserve">djudicação, de </w:t>
      </w:r>
      <w:r w:rsidRPr="00461577">
        <w:rPr>
          <w:rFonts w:ascii="Arial" w:hAnsi="Arial" w:cs="Arial"/>
          <w:color w:val="000000"/>
          <w:szCs w:val="24"/>
        </w:rPr>
        <w:t>C</w:t>
      </w:r>
      <w:r w:rsidR="003C4DF6" w:rsidRPr="00461577">
        <w:rPr>
          <w:rFonts w:ascii="Arial" w:hAnsi="Arial" w:cs="Arial"/>
          <w:color w:val="000000"/>
          <w:szCs w:val="24"/>
        </w:rPr>
        <w:t xml:space="preserve">ancelamento </w:t>
      </w:r>
      <w:r w:rsidR="008508FC" w:rsidRPr="00461577">
        <w:rPr>
          <w:rFonts w:ascii="Arial" w:hAnsi="Arial" w:cs="Arial"/>
          <w:color w:val="000000"/>
          <w:szCs w:val="24"/>
        </w:rPr>
        <w:t xml:space="preserve">ou de Invalidade </w:t>
      </w:r>
      <w:r w:rsidR="003C4DF6" w:rsidRPr="00461577">
        <w:rPr>
          <w:rFonts w:ascii="Arial" w:hAnsi="Arial" w:cs="Arial"/>
          <w:color w:val="000000"/>
          <w:szCs w:val="24"/>
        </w:rPr>
        <w:t>d</w:t>
      </w:r>
      <w:r w:rsidR="008508FC" w:rsidRPr="00461577">
        <w:rPr>
          <w:rFonts w:ascii="Arial" w:hAnsi="Arial" w:cs="Arial"/>
          <w:color w:val="000000"/>
          <w:szCs w:val="24"/>
        </w:rPr>
        <w:t>o</w:t>
      </w:r>
      <w:r w:rsidR="003C4DF6" w:rsidRPr="00461577">
        <w:rPr>
          <w:rFonts w:ascii="Arial" w:hAnsi="Arial" w:cs="Arial"/>
          <w:color w:val="000000"/>
          <w:szCs w:val="24"/>
        </w:rPr>
        <w:t xml:space="preserve"> </w:t>
      </w:r>
      <w:r w:rsidR="008508FC" w:rsidRPr="00461577">
        <w:rPr>
          <w:rFonts w:ascii="Arial" w:hAnsi="Arial" w:cs="Arial"/>
          <w:color w:val="000000"/>
          <w:szCs w:val="24"/>
        </w:rPr>
        <w:t>concurso</w:t>
      </w:r>
      <w:r w:rsidR="003C4DF6" w:rsidRPr="00461577">
        <w:rPr>
          <w:rFonts w:ascii="Arial" w:hAnsi="Arial" w:cs="Arial"/>
          <w:color w:val="000000"/>
          <w:szCs w:val="24"/>
        </w:rPr>
        <w:t xml:space="preserve"> devem ser publicados na imprensa, pela Entidade Contratante.</w:t>
      </w:r>
    </w:p>
    <w:p w14:paraId="655D95B7" w14:textId="77777777" w:rsid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42E68C0B" w14:textId="21974C54" w:rsidR="00E217D4" w:rsidRDefault="00E217D4" w:rsidP="00E217D4">
      <w:pPr>
        <w:spacing w:line="360" w:lineRule="auto"/>
        <w:ind w:left="284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SECÇÃO II</w:t>
      </w:r>
    </w:p>
    <w:p w14:paraId="6525C7EE" w14:textId="77777777" w:rsidR="00461577" w:rsidRPr="0048077A" w:rsidRDefault="00461577" w:rsidP="00461577">
      <w:pPr>
        <w:spacing w:line="360" w:lineRule="auto"/>
        <w:ind w:left="284"/>
        <w:jc w:val="center"/>
        <w:rPr>
          <w:rFonts w:ascii="Arial" w:hAnsi="Arial" w:cs="Arial"/>
          <w:color w:val="000000"/>
          <w:szCs w:val="24"/>
        </w:rPr>
      </w:pPr>
      <w:r w:rsidRPr="0048077A">
        <w:rPr>
          <w:rFonts w:ascii="Arial" w:hAnsi="Arial" w:cs="Arial"/>
          <w:color w:val="000000"/>
          <w:szCs w:val="24"/>
        </w:rPr>
        <w:t>Concurso com Prévia Qualificação</w:t>
      </w:r>
    </w:p>
    <w:p w14:paraId="7573ED45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Artigo 67</w:t>
      </w:r>
    </w:p>
    <w:p w14:paraId="7B625AE9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(Concurso com Prévia Qualificação)</w:t>
      </w:r>
    </w:p>
    <w:p w14:paraId="3B1E8107" w14:textId="3FC06FF6" w:rsidR="00461577" w:rsidRPr="00461577" w:rsidRDefault="00461577" w:rsidP="00C4645F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 xml:space="preserve">1. O Concurso com Prévia Qualificação deve ser </w:t>
      </w:r>
      <w:proofErr w:type="spellStart"/>
      <w:r w:rsidRPr="00461577">
        <w:rPr>
          <w:rFonts w:ascii="Arial" w:hAnsi="Arial" w:cs="Arial"/>
          <w:color w:val="000000"/>
          <w:szCs w:val="24"/>
        </w:rPr>
        <w:t>adoptado</w:t>
      </w:r>
      <w:proofErr w:type="spellEnd"/>
      <w:r w:rsidRPr="00461577">
        <w:rPr>
          <w:rFonts w:ascii="Arial" w:hAnsi="Arial" w:cs="Arial"/>
          <w:color w:val="000000"/>
          <w:szCs w:val="24"/>
        </w:rPr>
        <w:t xml:space="preserve"> quando a competitividade por meio de Concurso Público possa ser restringida em face da complexidade dos requisitos de qualificação e da onerosidade na elaboração das propostas.</w:t>
      </w:r>
    </w:p>
    <w:p w14:paraId="1C48BED0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2DCD002A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>2. Só pode participar na fase de apresentação de proposta, exame e classificação o concorrente que tenha sido pré-qualificado.</w:t>
      </w:r>
    </w:p>
    <w:p w14:paraId="2C8C137D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14D48026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>3. Ao Concurso com Prévia Qualificação aplica-se, subsidiariamente, o regime do Concurso Público.</w:t>
      </w:r>
    </w:p>
    <w:p w14:paraId="39AF9C52" w14:textId="77777777" w:rsidR="004177BD" w:rsidRDefault="004177BD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</w:p>
    <w:p w14:paraId="6F1DE546" w14:textId="77777777" w:rsidR="004177BD" w:rsidRDefault="004177BD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</w:p>
    <w:p w14:paraId="6A72DD70" w14:textId="207CCF00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Artigo 68</w:t>
      </w:r>
    </w:p>
    <w:p w14:paraId="53A5F365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(Fases)</w:t>
      </w:r>
    </w:p>
    <w:p w14:paraId="20773E23" w14:textId="77777777" w:rsidR="00461577" w:rsidRPr="00B0660F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 w:rsidRPr="00B0660F">
        <w:rPr>
          <w:rFonts w:ascii="Arial" w:hAnsi="Arial" w:cs="Arial"/>
          <w:color w:val="000000"/>
          <w:szCs w:val="24"/>
          <w:highlight w:val="yellow"/>
        </w:rPr>
        <w:lastRenderedPageBreak/>
        <w:t>O Concurso com Prévia Qualificação observa, pela ordem indicada, as seguintes fases:</w:t>
      </w:r>
    </w:p>
    <w:p w14:paraId="16F04AED" w14:textId="77777777" w:rsidR="003F5B17" w:rsidRDefault="003F5B1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</w:p>
    <w:p w14:paraId="19979364" w14:textId="0FFDCEB9" w:rsidR="00461577" w:rsidRPr="00B0660F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 w:rsidRPr="00B0660F">
        <w:rPr>
          <w:rFonts w:ascii="Arial" w:hAnsi="Arial" w:cs="Arial"/>
          <w:color w:val="000000"/>
          <w:szCs w:val="24"/>
          <w:highlight w:val="yellow"/>
        </w:rPr>
        <w:t>a)</w:t>
      </w:r>
      <w:r w:rsidRPr="00B0660F">
        <w:rPr>
          <w:rFonts w:ascii="Arial" w:hAnsi="Arial" w:cs="Arial"/>
          <w:color w:val="000000"/>
          <w:szCs w:val="24"/>
          <w:highlight w:val="yellow"/>
        </w:rPr>
        <w:tab/>
        <w:t>Preparação e lançamento;</w:t>
      </w:r>
    </w:p>
    <w:p w14:paraId="66FE3286" w14:textId="77777777" w:rsidR="00461577" w:rsidRPr="00B0660F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 w:rsidRPr="00B0660F">
        <w:rPr>
          <w:rFonts w:ascii="Arial" w:hAnsi="Arial" w:cs="Arial"/>
          <w:color w:val="000000"/>
          <w:szCs w:val="24"/>
          <w:highlight w:val="yellow"/>
        </w:rPr>
        <w:t>b)</w:t>
      </w:r>
      <w:r w:rsidRPr="00B0660F">
        <w:rPr>
          <w:rFonts w:ascii="Arial" w:hAnsi="Arial" w:cs="Arial"/>
          <w:color w:val="000000"/>
          <w:szCs w:val="24"/>
          <w:highlight w:val="yellow"/>
        </w:rPr>
        <w:tab/>
      </w:r>
      <w:proofErr w:type="spellStart"/>
      <w:r w:rsidRPr="00B0660F">
        <w:rPr>
          <w:rFonts w:ascii="Arial" w:hAnsi="Arial" w:cs="Arial"/>
          <w:color w:val="000000"/>
          <w:szCs w:val="24"/>
          <w:highlight w:val="yellow"/>
        </w:rPr>
        <w:t>Recepção</w:t>
      </w:r>
      <w:proofErr w:type="spellEnd"/>
      <w:r w:rsidRPr="00B0660F">
        <w:rPr>
          <w:rFonts w:ascii="Arial" w:hAnsi="Arial" w:cs="Arial"/>
          <w:color w:val="000000"/>
          <w:szCs w:val="24"/>
          <w:highlight w:val="yellow"/>
        </w:rPr>
        <w:t xml:space="preserve"> dos documentos de qualificação;</w:t>
      </w:r>
    </w:p>
    <w:p w14:paraId="40E53EA8" w14:textId="11B87D6A" w:rsidR="00461577" w:rsidRPr="00B0660F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 w:rsidRPr="00B0660F">
        <w:rPr>
          <w:rFonts w:ascii="Arial" w:hAnsi="Arial" w:cs="Arial"/>
          <w:color w:val="000000"/>
          <w:szCs w:val="24"/>
          <w:highlight w:val="yellow"/>
        </w:rPr>
        <w:t>c)</w:t>
      </w:r>
      <w:r w:rsidRPr="00B0660F">
        <w:rPr>
          <w:rFonts w:ascii="Arial" w:hAnsi="Arial" w:cs="Arial"/>
          <w:color w:val="000000"/>
          <w:szCs w:val="24"/>
          <w:highlight w:val="yellow"/>
        </w:rPr>
        <w:tab/>
        <w:t>Pr</w:t>
      </w:r>
      <w:r w:rsidR="00987455">
        <w:rPr>
          <w:rFonts w:ascii="Arial" w:hAnsi="Arial" w:cs="Arial"/>
          <w:color w:val="000000"/>
          <w:szCs w:val="24"/>
          <w:highlight w:val="yellow"/>
        </w:rPr>
        <w:t>é</w:t>
      </w:r>
      <w:r w:rsidRPr="00B0660F">
        <w:rPr>
          <w:rFonts w:ascii="Arial" w:hAnsi="Arial" w:cs="Arial"/>
          <w:color w:val="000000"/>
          <w:szCs w:val="24"/>
          <w:highlight w:val="yellow"/>
        </w:rPr>
        <w:t>-qualificação;</w:t>
      </w:r>
    </w:p>
    <w:p w14:paraId="35A1962A" w14:textId="6EFCA4EC" w:rsidR="00461577" w:rsidRPr="00B0660F" w:rsidRDefault="00987455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>
        <w:rPr>
          <w:rFonts w:ascii="Arial" w:hAnsi="Arial" w:cs="Arial"/>
          <w:color w:val="000000"/>
          <w:szCs w:val="24"/>
          <w:highlight w:val="yellow"/>
        </w:rPr>
        <w:t>d)</w:t>
      </w:r>
      <w:r>
        <w:rPr>
          <w:rFonts w:ascii="Arial" w:hAnsi="Arial" w:cs="Arial"/>
          <w:color w:val="000000"/>
          <w:szCs w:val="24"/>
          <w:highlight w:val="yellow"/>
        </w:rPr>
        <w:tab/>
        <w:t>R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eclamação e recurso;</w:t>
      </w:r>
    </w:p>
    <w:p w14:paraId="130A88A6" w14:textId="479F158E" w:rsidR="00461577" w:rsidRPr="00B0660F" w:rsidRDefault="00987455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>
        <w:rPr>
          <w:rFonts w:ascii="Arial" w:hAnsi="Arial" w:cs="Arial"/>
          <w:color w:val="000000"/>
          <w:szCs w:val="24"/>
          <w:highlight w:val="yellow"/>
        </w:rPr>
        <w:t>e)</w:t>
      </w:r>
      <w:r>
        <w:rPr>
          <w:rFonts w:ascii="Arial" w:hAnsi="Arial" w:cs="Arial"/>
          <w:color w:val="000000"/>
          <w:szCs w:val="24"/>
          <w:highlight w:val="yellow"/>
        </w:rPr>
        <w:tab/>
        <w:t>L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ançamento restrito;</w:t>
      </w:r>
    </w:p>
    <w:p w14:paraId="16291569" w14:textId="74CB6C1B" w:rsidR="00461577" w:rsidRPr="00B0660F" w:rsidRDefault="00987455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>
        <w:rPr>
          <w:rFonts w:ascii="Arial" w:hAnsi="Arial" w:cs="Arial"/>
          <w:color w:val="000000"/>
          <w:szCs w:val="24"/>
          <w:highlight w:val="yellow"/>
        </w:rPr>
        <w:t>f)</w:t>
      </w:r>
      <w:r>
        <w:rPr>
          <w:rFonts w:ascii="Arial" w:hAnsi="Arial" w:cs="Arial"/>
          <w:color w:val="000000"/>
          <w:szCs w:val="24"/>
          <w:highlight w:val="yellow"/>
        </w:rPr>
        <w:tab/>
      </w:r>
      <w:proofErr w:type="spellStart"/>
      <w:r>
        <w:rPr>
          <w:rFonts w:ascii="Arial" w:hAnsi="Arial" w:cs="Arial"/>
          <w:color w:val="000000"/>
          <w:szCs w:val="24"/>
          <w:highlight w:val="yellow"/>
        </w:rPr>
        <w:t>R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ecepção</w:t>
      </w:r>
      <w:proofErr w:type="spellEnd"/>
      <w:r w:rsidR="00461577" w:rsidRPr="00B0660F">
        <w:rPr>
          <w:rFonts w:ascii="Arial" w:hAnsi="Arial" w:cs="Arial"/>
          <w:color w:val="000000"/>
          <w:szCs w:val="24"/>
          <w:highlight w:val="yellow"/>
        </w:rPr>
        <w:t xml:space="preserve"> de propostas técnicas definitivas e financeiras;</w:t>
      </w:r>
    </w:p>
    <w:p w14:paraId="41270D19" w14:textId="77777777" w:rsidR="00461577" w:rsidRPr="00B0660F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 w:rsidRPr="00B0660F">
        <w:rPr>
          <w:rFonts w:ascii="Arial" w:hAnsi="Arial" w:cs="Arial"/>
          <w:color w:val="000000"/>
          <w:szCs w:val="24"/>
          <w:highlight w:val="yellow"/>
        </w:rPr>
        <w:t>g)</w:t>
      </w:r>
      <w:r w:rsidRPr="00B0660F">
        <w:rPr>
          <w:rFonts w:ascii="Arial" w:hAnsi="Arial" w:cs="Arial"/>
          <w:color w:val="000000"/>
          <w:szCs w:val="24"/>
          <w:highlight w:val="yellow"/>
        </w:rPr>
        <w:tab/>
        <w:t>Abertura das propostas e dos documentos de qualificação;</w:t>
      </w:r>
    </w:p>
    <w:p w14:paraId="122E5B84" w14:textId="77777777" w:rsidR="00461577" w:rsidRPr="00B0660F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 w:rsidRPr="00B0660F">
        <w:rPr>
          <w:rFonts w:ascii="Arial" w:hAnsi="Arial" w:cs="Arial"/>
          <w:color w:val="000000"/>
          <w:szCs w:val="24"/>
          <w:highlight w:val="yellow"/>
        </w:rPr>
        <w:t>h)</w:t>
      </w:r>
      <w:r w:rsidRPr="00B0660F">
        <w:rPr>
          <w:rFonts w:ascii="Arial" w:hAnsi="Arial" w:cs="Arial"/>
          <w:color w:val="000000"/>
          <w:szCs w:val="24"/>
          <w:highlight w:val="yellow"/>
        </w:rPr>
        <w:tab/>
        <w:t>Avaliação, classificação e recomendação do Júri;</w:t>
      </w:r>
    </w:p>
    <w:p w14:paraId="2CF70D2D" w14:textId="3BCE7CFE" w:rsidR="00461577" w:rsidRPr="00B0660F" w:rsidRDefault="003F5B1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>
        <w:rPr>
          <w:rFonts w:ascii="Arial" w:hAnsi="Arial" w:cs="Arial"/>
          <w:color w:val="000000"/>
          <w:szCs w:val="24"/>
          <w:highlight w:val="yellow"/>
        </w:rPr>
        <w:t>i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)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ab/>
        <w:t xml:space="preserve">Adjudicação, Cancelamento ou Invalidação; </w:t>
      </w:r>
    </w:p>
    <w:p w14:paraId="1CC14F2B" w14:textId="7B9DF79C" w:rsidR="00461577" w:rsidRPr="00B0660F" w:rsidRDefault="003F5B1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>
        <w:rPr>
          <w:rFonts w:ascii="Arial" w:hAnsi="Arial" w:cs="Arial"/>
          <w:color w:val="000000"/>
          <w:szCs w:val="24"/>
          <w:highlight w:val="yellow"/>
        </w:rPr>
        <w:t>j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)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ab/>
        <w:t>Notificação aos concorrentes;</w:t>
      </w:r>
    </w:p>
    <w:p w14:paraId="3F06D39A" w14:textId="7631059E" w:rsidR="00461577" w:rsidRPr="00B0660F" w:rsidRDefault="003F5B1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  <w:highlight w:val="yellow"/>
        </w:rPr>
      </w:pPr>
      <w:r>
        <w:rPr>
          <w:rFonts w:ascii="Arial" w:hAnsi="Arial" w:cs="Arial"/>
          <w:color w:val="000000"/>
          <w:szCs w:val="24"/>
          <w:highlight w:val="yellow"/>
        </w:rPr>
        <w:t>k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)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ab/>
        <w:t>Reclamação e Recurso; e</w:t>
      </w:r>
    </w:p>
    <w:p w14:paraId="03F09084" w14:textId="51B1789B" w:rsidR="00461577" w:rsidRPr="00461577" w:rsidRDefault="003F5B1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highlight w:val="yellow"/>
        </w:rPr>
        <w:t>l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>)</w:t>
      </w:r>
      <w:r w:rsidR="00461577" w:rsidRPr="00B0660F">
        <w:rPr>
          <w:rFonts w:ascii="Arial" w:hAnsi="Arial" w:cs="Arial"/>
          <w:color w:val="000000"/>
          <w:szCs w:val="24"/>
          <w:highlight w:val="yellow"/>
        </w:rPr>
        <w:tab/>
        <w:t>Celebração do Contrato.</w:t>
      </w:r>
    </w:p>
    <w:p w14:paraId="3EE4DC10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6CDB2FEC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Artigo 69</w:t>
      </w:r>
    </w:p>
    <w:p w14:paraId="2FCA4FF8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(Anúncio e Documentos de Concurso)</w:t>
      </w:r>
    </w:p>
    <w:p w14:paraId="7F6AB1D6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>1. A realização de Concurso com Prévia Qualificação exige da Entidade Contratante a publicação de Anúncio do Concurso, nos termos previstos nos artigos 34 e 35.</w:t>
      </w:r>
    </w:p>
    <w:p w14:paraId="3B35494A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0649811D" w14:textId="4DDFEB15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 xml:space="preserve">2. Os Documentos de Concurso devem </w:t>
      </w:r>
      <w:r w:rsidR="00203F9F">
        <w:rPr>
          <w:rFonts w:ascii="Arial" w:hAnsi="Arial" w:cs="Arial"/>
          <w:color w:val="000000"/>
          <w:szCs w:val="24"/>
        </w:rPr>
        <w:t>observar o previsto no artigo 49</w:t>
      </w:r>
      <w:r w:rsidRPr="00461577">
        <w:rPr>
          <w:rFonts w:ascii="Arial" w:hAnsi="Arial" w:cs="Arial"/>
          <w:color w:val="000000"/>
          <w:szCs w:val="24"/>
        </w:rPr>
        <w:t xml:space="preserve"> e devem ainda definir:</w:t>
      </w:r>
    </w:p>
    <w:p w14:paraId="4CEAF839" w14:textId="79806E94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>a)</w:t>
      </w:r>
      <w:r w:rsidRPr="00461577">
        <w:rPr>
          <w:rFonts w:ascii="Arial" w:hAnsi="Arial" w:cs="Arial"/>
          <w:color w:val="000000"/>
          <w:szCs w:val="24"/>
        </w:rPr>
        <w:tab/>
        <w:t>Uma fase preliminar de pré-qualificação, com indicação do prazo de apresentação de documentos de qualificação não inferior a vinte dias (20) contado</w:t>
      </w:r>
      <w:r w:rsidR="007E3C02">
        <w:rPr>
          <w:rFonts w:ascii="Arial" w:hAnsi="Arial" w:cs="Arial"/>
          <w:color w:val="000000"/>
          <w:szCs w:val="24"/>
        </w:rPr>
        <w:t>s</w:t>
      </w:r>
      <w:r w:rsidRPr="00461577">
        <w:rPr>
          <w:rFonts w:ascii="Arial" w:hAnsi="Arial" w:cs="Arial"/>
          <w:color w:val="000000"/>
          <w:szCs w:val="24"/>
        </w:rPr>
        <w:t xml:space="preserve"> a parti</w:t>
      </w:r>
      <w:r w:rsidR="003E4C43">
        <w:rPr>
          <w:rFonts w:ascii="Arial" w:hAnsi="Arial" w:cs="Arial"/>
          <w:color w:val="000000"/>
          <w:szCs w:val="24"/>
        </w:rPr>
        <w:t>r da data do</w:t>
      </w:r>
      <w:r w:rsidRPr="00461577">
        <w:rPr>
          <w:rFonts w:ascii="Arial" w:hAnsi="Arial" w:cs="Arial"/>
          <w:color w:val="000000"/>
          <w:szCs w:val="24"/>
        </w:rPr>
        <w:t xml:space="preserve"> Anúncio do Concurso; e</w:t>
      </w:r>
    </w:p>
    <w:p w14:paraId="6D416F82" w14:textId="6C1BD8FC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>b)</w:t>
      </w:r>
      <w:r w:rsidRPr="00461577">
        <w:rPr>
          <w:rFonts w:ascii="Arial" w:hAnsi="Arial" w:cs="Arial"/>
          <w:color w:val="000000"/>
          <w:szCs w:val="24"/>
        </w:rPr>
        <w:tab/>
        <w:t>Uma fase subsequente de apresentação de propostas, exame e classificação, com indicação do prazo de apresentação das propostas dos concorrentes qualificados na fase preliminar, que não pode ser inferior a vinte dias (20) contado</w:t>
      </w:r>
      <w:r w:rsidR="00601812">
        <w:rPr>
          <w:rFonts w:ascii="Arial" w:hAnsi="Arial" w:cs="Arial"/>
          <w:color w:val="000000"/>
          <w:szCs w:val="24"/>
        </w:rPr>
        <w:t>s</w:t>
      </w:r>
      <w:r w:rsidRPr="00461577">
        <w:rPr>
          <w:rFonts w:ascii="Arial" w:hAnsi="Arial" w:cs="Arial"/>
          <w:color w:val="000000"/>
          <w:szCs w:val="24"/>
        </w:rPr>
        <w:t xml:space="preserve"> a partir da data de solicitação da proposta aos concorrentes </w:t>
      </w:r>
      <w:r w:rsidRPr="00461577">
        <w:rPr>
          <w:rFonts w:ascii="Arial" w:hAnsi="Arial" w:cs="Arial"/>
          <w:color w:val="000000"/>
          <w:szCs w:val="24"/>
        </w:rPr>
        <w:lastRenderedPageBreak/>
        <w:t>pré-qualificados ou a partir da data de disponibilização dos Documentos de Concurso,</w:t>
      </w:r>
      <w:r w:rsidR="00B94C46">
        <w:rPr>
          <w:rFonts w:ascii="Arial" w:hAnsi="Arial" w:cs="Arial"/>
          <w:color w:val="000000"/>
          <w:szCs w:val="24"/>
        </w:rPr>
        <w:t xml:space="preserve"> prevalecendo</w:t>
      </w:r>
      <w:r w:rsidRPr="00461577">
        <w:rPr>
          <w:rFonts w:ascii="Arial" w:hAnsi="Arial" w:cs="Arial"/>
          <w:color w:val="000000"/>
          <w:szCs w:val="24"/>
        </w:rPr>
        <w:t xml:space="preserve"> o que ocorrer mais tarde.</w:t>
      </w:r>
    </w:p>
    <w:p w14:paraId="025FAF0A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2BCAB9D2" w14:textId="4B4C8697" w:rsidR="00461577" w:rsidRPr="00461577" w:rsidRDefault="00461577" w:rsidP="00C3285F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 xml:space="preserve">A solicitação de propostas deve ser emitida pela Entidade Contratante no prazo não superior a noventa  (90) dias após a entrega da manifestação de interesse, nem superior a trinta (30) dias da data da decisão final sobre a pré-qualificação. </w:t>
      </w:r>
    </w:p>
    <w:p w14:paraId="1003867B" w14:textId="77777777" w:rsidR="004B5D0C" w:rsidRDefault="004B5D0C" w:rsidP="00461577">
      <w:pPr>
        <w:pStyle w:val="ListParagraph"/>
        <w:spacing w:line="360" w:lineRule="auto"/>
        <w:ind w:left="644"/>
        <w:jc w:val="both"/>
        <w:rPr>
          <w:rFonts w:ascii="Arial" w:hAnsi="Arial" w:cs="Arial"/>
          <w:color w:val="000000"/>
          <w:szCs w:val="24"/>
        </w:rPr>
      </w:pPr>
    </w:p>
    <w:p w14:paraId="1B47870F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Artigo 70</w:t>
      </w:r>
    </w:p>
    <w:p w14:paraId="221505CB" w14:textId="77777777" w:rsidR="00461577" w:rsidRPr="00461577" w:rsidRDefault="00461577" w:rsidP="00461577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Cs w:val="24"/>
        </w:rPr>
      </w:pPr>
      <w:r w:rsidRPr="00461577">
        <w:rPr>
          <w:rFonts w:ascii="Arial" w:hAnsi="Arial" w:cs="Arial"/>
          <w:b/>
          <w:color w:val="000000"/>
          <w:szCs w:val="24"/>
        </w:rPr>
        <w:t>(Desclassificação de Concorrente Pré-qualificado)</w:t>
      </w:r>
    </w:p>
    <w:p w14:paraId="1B8C1131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461577">
        <w:rPr>
          <w:rFonts w:ascii="Arial" w:hAnsi="Arial" w:cs="Arial"/>
          <w:color w:val="000000"/>
          <w:szCs w:val="24"/>
        </w:rPr>
        <w:t xml:space="preserve">1. Se o Júri verificar facto superveniente que </w:t>
      </w:r>
      <w:proofErr w:type="spellStart"/>
      <w:r w:rsidRPr="00461577">
        <w:rPr>
          <w:rFonts w:ascii="Arial" w:hAnsi="Arial" w:cs="Arial"/>
          <w:color w:val="000000"/>
          <w:szCs w:val="24"/>
        </w:rPr>
        <w:t>afecte</w:t>
      </w:r>
      <w:proofErr w:type="spellEnd"/>
      <w:r w:rsidRPr="00461577">
        <w:rPr>
          <w:rFonts w:ascii="Arial" w:hAnsi="Arial" w:cs="Arial"/>
          <w:color w:val="000000"/>
          <w:szCs w:val="24"/>
        </w:rPr>
        <w:t xml:space="preserve"> as suas condições de qualificação ou que foram prestadas falsas declarações, o concorrente pré-qualificado deve ser desclassificado na fase de apresentação, avaliação e classificação da proposta.</w:t>
      </w:r>
    </w:p>
    <w:p w14:paraId="677C5379" w14:textId="77777777" w:rsidR="00461577" w:rsidRPr="00461577" w:rsidRDefault="00461577" w:rsidP="00461577">
      <w:pPr>
        <w:spacing w:line="360" w:lineRule="auto"/>
        <w:ind w:left="284"/>
        <w:jc w:val="both"/>
        <w:rPr>
          <w:rFonts w:ascii="Arial" w:hAnsi="Arial" w:cs="Arial"/>
          <w:color w:val="000000"/>
          <w:szCs w:val="24"/>
        </w:rPr>
      </w:pPr>
    </w:p>
    <w:p w14:paraId="64421E91" w14:textId="277432E1" w:rsidR="00461577" w:rsidRPr="004B5D0C" w:rsidRDefault="00461577" w:rsidP="004B5D0C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A desclassificação do concorrente pré-qualificado não </w:t>
      </w:r>
      <w:proofErr w:type="spellStart"/>
      <w:r w:rsidRPr="004B5D0C">
        <w:rPr>
          <w:rFonts w:ascii="Arial" w:hAnsi="Arial" w:cs="Arial"/>
          <w:color w:val="000000"/>
          <w:szCs w:val="24"/>
        </w:rPr>
        <w:t>afecta</w:t>
      </w:r>
      <w:proofErr w:type="spellEnd"/>
      <w:r w:rsidRPr="004B5D0C">
        <w:rPr>
          <w:rFonts w:ascii="Arial" w:hAnsi="Arial" w:cs="Arial"/>
          <w:color w:val="000000"/>
          <w:szCs w:val="24"/>
        </w:rPr>
        <w:t xml:space="preserve"> a validade do concurso.</w:t>
      </w:r>
    </w:p>
    <w:p w14:paraId="0C8B3D1B" w14:textId="77777777" w:rsidR="00E217D4" w:rsidRDefault="00E217D4" w:rsidP="00E217D4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</w:p>
    <w:p w14:paraId="57A6721A" w14:textId="4C8E5CCF" w:rsidR="004B5D0C" w:rsidRDefault="00E217D4" w:rsidP="00E217D4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SECÇÃO III</w:t>
      </w:r>
    </w:p>
    <w:p w14:paraId="1AD9BFF3" w14:textId="77777777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Concurso em Duas Etapas</w:t>
      </w:r>
    </w:p>
    <w:p w14:paraId="2EA58F4A" w14:textId="14E5EA11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4B5D0C">
        <w:rPr>
          <w:rFonts w:ascii="Arial" w:hAnsi="Arial" w:cs="Arial"/>
          <w:b/>
          <w:color w:val="000000"/>
          <w:szCs w:val="24"/>
        </w:rPr>
        <w:t>Artigo 7</w:t>
      </w:r>
      <w:r w:rsidR="00E217D4">
        <w:rPr>
          <w:rFonts w:ascii="Arial" w:hAnsi="Arial" w:cs="Arial"/>
          <w:b/>
          <w:color w:val="000000"/>
          <w:szCs w:val="24"/>
        </w:rPr>
        <w:t>1</w:t>
      </w:r>
    </w:p>
    <w:p w14:paraId="2076E4B3" w14:textId="77777777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4B5D0C">
        <w:rPr>
          <w:rFonts w:ascii="Arial" w:hAnsi="Arial" w:cs="Arial"/>
          <w:b/>
          <w:color w:val="000000"/>
          <w:szCs w:val="24"/>
        </w:rPr>
        <w:t>(Concurso em Duas Etapas)</w:t>
      </w:r>
    </w:p>
    <w:p w14:paraId="0C306033" w14:textId="77777777" w:rsidR="004B5D0C" w:rsidRPr="004B5D0C" w:rsidRDefault="004B5D0C" w:rsidP="00E217D4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1.</w:t>
      </w:r>
      <w:r w:rsidRPr="004B5D0C">
        <w:rPr>
          <w:rFonts w:ascii="Arial" w:hAnsi="Arial" w:cs="Arial"/>
          <w:color w:val="000000"/>
          <w:szCs w:val="24"/>
        </w:rPr>
        <w:tab/>
        <w:t>O Concurso em Duas Etapas pode ser realizado quando:</w:t>
      </w:r>
    </w:p>
    <w:p w14:paraId="36E74EB5" w14:textId="181F6648" w:rsidR="004B5D0C" w:rsidRPr="004B5D0C" w:rsidRDefault="004B5D0C" w:rsidP="004B5D0C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a) </w:t>
      </w:r>
      <w:r w:rsidRPr="004B5D0C">
        <w:rPr>
          <w:rFonts w:ascii="Arial" w:hAnsi="Arial" w:cs="Arial"/>
          <w:color w:val="000000"/>
          <w:szCs w:val="24"/>
        </w:rPr>
        <w:t>A natureza das obras, bens ou serviços não permita à Entidade Contratante definir previamente e de forma precisa as especificações técnicas mais satisfatórias e adequadas ao interesse público a contratar; e</w:t>
      </w:r>
    </w:p>
    <w:p w14:paraId="62C348D9" w14:textId="00F76186" w:rsidR="004B5D0C" w:rsidRPr="004B5D0C" w:rsidRDefault="004B5D0C" w:rsidP="004B5D0C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b) </w:t>
      </w:r>
      <w:r w:rsidRPr="004B5D0C">
        <w:rPr>
          <w:rFonts w:ascii="Arial" w:hAnsi="Arial" w:cs="Arial"/>
          <w:color w:val="000000"/>
          <w:szCs w:val="24"/>
        </w:rPr>
        <w:t>O interesse público possa ser satisfeito de diversas maneiras.</w:t>
      </w:r>
    </w:p>
    <w:p w14:paraId="78CE9787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2898090F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2. Ao Concurso em Duas Etapas aplicam-se, subsidiariamente, os procedimentos do Concurso Público.</w:t>
      </w:r>
    </w:p>
    <w:p w14:paraId="6BA05764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01459A75" w14:textId="6EA11D3A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4B5D0C">
        <w:rPr>
          <w:rFonts w:ascii="Arial" w:hAnsi="Arial" w:cs="Arial"/>
          <w:b/>
          <w:color w:val="000000"/>
          <w:szCs w:val="24"/>
        </w:rPr>
        <w:t>Artigo 7</w:t>
      </w:r>
      <w:r w:rsidR="00E217D4">
        <w:rPr>
          <w:rFonts w:ascii="Arial" w:hAnsi="Arial" w:cs="Arial"/>
          <w:b/>
          <w:color w:val="000000"/>
          <w:szCs w:val="24"/>
        </w:rPr>
        <w:t>2</w:t>
      </w:r>
    </w:p>
    <w:p w14:paraId="6643292F" w14:textId="77777777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E166E8">
        <w:rPr>
          <w:rFonts w:ascii="Arial" w:hAnsi="Arial" w:cs="Arial"/>
          <w:b/>
          <w:color w:val="000000"/>
          <w:szCs w:val="24"/>
        </w:rPr>
        <w:lastRenderedPageBreak/>
        <w:t>(Fases)</w:t>
      </w:r>
    </w:p>
    <w:p w14:paraId="398FD022" w14:textId="77777777" w:rsidR="004B5D0C" w:rsidRPr="00E166E8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E166E8">
        <w:rPr>
          <w:rFonts w:ascii="Arial" w:hAnsi="Arial" w:cs="Arial"/>
          <w:color w:val="000000"/>
          <w:szCs w:val="24"/>
          <w:highlight w:val="yellow"/>
        </w:rPr>
        <w:t>O Concurso em Duas Etapas observa, pela ordem indicada, as seguintes fases:</w:t>
      </w:r>
    </w:p>
    <w:p w14:paraId="5D308868" w14:textId="013B9BEC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Preparação e lançamento;</w:t>
      </w:r>
    </w:p>
    <w:p w14:paraId="29EDF8BE" w14:textId="2102DD12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proofErr w:type="spellStart"/>
      <w:r w:rsidRPr="0048077A">
        <w:rPr>
          <w:rFonts w:ascii="Arial" w:hAnsi="Arial" w:cs="Arial"/>
          <w:color w:val="000000"/>
          <w:szCs w:val="24"/>
          <w:highlight w:val="yellow"/>
        </w:rPr>
        <w:t>Recepção</w:t>
      </w:r>
      <w:proofErr w:type="spellEnd"/>
      <w:r w:rsidRPr="0048077A">
        <w:rPr>
          <w:rFonts w:ascii="Arial" w:hAnsi="Arial" w:cs="Arial"/>
          <w:color w:val="000000"/>
          <w:szCs w:val="24"/>
          <w:highlight w:val="yellow"/>
        </w:rPr>
        <w:t xml:space="preserve"> das propostas técnicas iniciais;</w:t>
      </w:r>
    </w:p>
    <w:p w14:paraId="296C4746" w14:textId="58357079" w:rsidR="004B5D0C" w:rsidRPr="0048077A" w:rsidRDefault="00E217D4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proofErr w:type="spellStart"/>
      <w:r w:rsidRPr="0048077A">
        <w:rPr>
          <w:rFonts w:ascii="Arial" w:hAnsi="Arial" w:cs="Arial"/>
          <w:color w:val="000000"/>
          <w:szCs w:val="24"/>
          <w:highlight w:val="yellow"/>
        </w:rPr>
        <w:t>Selecção</w:t>
      </w:r>
      <w:proofErr w:type="spellEnd"/>
      <w:r w:rsidRPr="0048077A">
        <w:rPr>
          <w:rFonts w:ascii="Arial" w:hAnsi="Arial" w:cs="Arial"/>
          <w:color w:val="000000"/>
          <w:szCs w:val="24"/>
          <w:highlight w:val="yellow"/>
        </w:rPr>
        <w:t xml:space="preserve"> das</w:t>
      </w:r>
      <w:r w:rsidR="004B5D0C" w:rsidRPr="0048077A">
        <w:rPr>
          <w:rFonts w:ascii="Arial" w:hAnsi="Arial" w:cs="Arial"/>
          <w:color w:val="000000"/>
          <w:szCs w:val="24"/>
          <w:highlight w:val="yellow"/>
        </w:rPr>
        <w:t xml:space="preserve"> propostas técnicas iniciais;</w:t>
      </w:r>
    </w:p>
    <w:p w14:paraId="39F70F63" w14:textId="410E3A92" w:rsidR="004B5D0C" w:rsidRPr="0048077A" w:rsidRDefault="00E217D4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Discussão das</w:t>
      </w:r>
      <w:r w:rsidR="004B5D0C" w:rsidRPr="0048077A">
        <w:rPr>
          <w:rFonts w:ascii="Arial" w:hAnsi="Arial" w:cs="Arial"/>
          <w:color w:val="000000"/>
          <w:szCs w:val="24"/>
          <w:highlight w:val="yellow"/>
        </w:rPr>
        <w:t xml:space="preserve"> propostas técnicas iniciais;</w:t>
      </w:r>
    </w:p>
    <w:p w14:paraId="56162354" w14:textId="4058DD1F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 xml:space="preserve">Definição técnica comum a todos os intervenientes; </w:t>
      </w:r>
    </w:p>
    <w:p w14:paraId="2A56299B" w14:textId="433149D1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Reclamação e Recurso;</w:t>
      </w:r>
    </w:p>
    <w:p w14:paraId="4686DBDA" w14:textId="3C778E6A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Lançamento restrito;</w:t>
      </w:r>
    </w:p>
    <w:p w14:paraId="3EAD0B0B" w14:textId="12F1D144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Apresentação de documentos de qualificação e de propostas técnicas; definitivas e de preços;</w:t>
      </w:r>
    </w:p>
    <w:p w14:paraId="0F8D7E77" w14:textId="0770B4E8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Abertura das propostas;</w:t>
      </w:r>
    </w:p>
    <w:p w14:paraId="42394A10" w14:textId="3944CA91" w:rsidR="004B5D0C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Avaliação, classificação e recomendação do Júri;</w:t>
      </w:r>
    </w:p>
    <w:p w14:paraId="30EC54C4" w14:textId="5202D68E" w:rsidR="004B5D0C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Adjudicação, cancelamento ou invalidação;</w:t>
      </w:r>
    </w:p>
    <w:p w14:paraId="757CC090" w14:textId="4F05B6D2" w:rsidR="004B5D0C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Notificação aos concorrentes;</w:t>
      </w:r>
    </w:p>
    <w:p w14:paraId="4DF43A97" w14:textId="3216C001" w:rsidR="004B5D0C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 xml:space="preserve">Reclamação e </w:t>
      </w:r>
      <w:r w:rsidR="00114B80" w:rsidRPr="0048077A">
        <w:rPr>
          <w:rFonts w:ascii="Arial" w:hAnsi="Arial" w:cs="Arial"/>
          <w:color w:val="000000"/>
          <w:szCs w:val="24"/>
          <w:highlight w:val="yellow"/>
        </w:rPr>
        <w:t>R</w:t>
      </w:r>
      <w:r w:rsidRPr="0048077A">
        <w:rPr>
          <w:rFonts w:ascii="Arial" w:hAnsi="Arial" w:cs="Arial"/>
          <w:color w:val="000000"/>
          <w:szCs w:val="24"/>
          <w:highlight w:val="yellow"/>
        </w:rPr>
        <w:t>ecurso;</w:t>
      </w:r>
      <w:r w:rsidR="0048077A">
        <w:rPr>
          <w:rFonts w:ascii="Arial" w:hAnsi="Arial" w:cs="Arial"/>
          <w:color w:val="000000"/>
          <w:szCs w:val="24"/>
          <w:highlight w:val="yellow"/>
        </w:rPr>
        <w:t xml:space="preserve"> e</w:t>
      </w:r>
    </w:p>
    <w:p w14:paraId="2D788A73" w14:textId="48704893" w:rsidR="004B5D0C" w:rsidRPr="0048077A" w:rsidRDefault="004B5D0C" w:rsidP="00C3285F">
      <w:pPr>
        <w:pStyle w:val="ListParagraph"/>
        <w:numPr>
          <w:ilvl w:val="0"/>
          <w:numId w:val="14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48077A">
        <w:rPr>
          <w:rFonts w:ascii="Arial" w:hAnsi="Arial" w:cs="Arial"/>
          <w:color w:val="000000"/>
          <w:szCs w:val="24"/>
          <w:highlight w:val="yellow"/>
        </w:rPr>
        <w:t>Celebração do Contrato.</w:t>
      </w:r>
    </w:p>
    <w:p w14:paraId="611691B2" w14:textId="77777777" w:rsidR="00E166E8" w:rsidRDefault="00E166E8" w:rsidP="00114B80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0FE805EA" w14:textId="58F75B35" w:rsidR="004B5D0C" w:rsidRPr="00114B80" w:rsidRDefault="0048077A" w:rsidP="00114B80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Artigo 73</w:t>
      </w:r>
    </w:p>
    <w:p w14:paraId="5337A4FE" w14:textId="77777777" w:rsidR="004B5D0C" w:rsidRPr="00114B80" w:rsidRDefault="004B5D0C" w:rsidP="00114B80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14B80">
        <w:rPr>
          <w:rFonts w:ascii="Arial" w:hAnsi="Arial" w:cs="Arial"/>
          <w:b/>
          <w:color w:val="000000"/>
          <w:szCs w:val="24"/>
        </w:rPr>
        <w:t>(Anúncio e Documentos de Concurso)</w:t>
      </w:r>
    </w:p>
    <w:p w14:paraId="18C18CF3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1. A realização de Concurso em Duas Etapas exige da Entidade Contratante a publicação de Anúncio do Concurso, nos termos previstos nos artigos 34 e 35 do presente Regulamento. </w:t>
      </w:r>
    </w:p>
    <w:p w14:paraId="54491699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2F4E0FF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2. Os Documentos de Concurso devem observar o previsto no artigo 49 do presente Regulamento e definir de forma clara e precisa, o interesse público prosseguido pela Entidade Contratante, as características fundamentais da obra, bens e serviços, as alternativas técnicas admitidas para o </w:t>
      </w:r>
      <w:proofErr w:type="spellStart"/>
      <w:r w:rsidRPr="004B5D0C">
        <w:rPr>
          <w:rFonts w:ascii="Arial" w:hAnsi="Arial" w:cs="Arial"/>
          <w:color w:val="000000"/>
          <w:szCs w:val="24"/>
        </w:rPr>
        <w:t>objecto</w:t>
      </w:r>
      <w:proofErr w:type="spellEnd"/>
      <w:r w:rsidRPr="004B5D0C">
        <w:rPr>
          <w:rFonts w:ascii="Arial" w:hAnsi="Arial" w:cs="Arial"/>
          <w:color w:val="000000"/>
          <w:szCs w:val="24"/>
        </w:rPr>
        <w:t xml:space="preserve"> do concurso e ainda:</w:t>
      </w:r>
    </w:p>
    <w:p w14:paraId="57686250" w14:textId="6E3E663F" w:rsidR="004B5D0C" w:rsidRPr="004B5D0C" w:rsidRDefault="00114B80" w:rsidP="00114B80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a) </w:t>
      </w:r>
      <w:r w:rsidR="004B5D0C" w:rsidRPr="004B5D0C">
        <w:rPr>
          <w:rFonts w:ascii="Arial" w:hAnsi="Arial" w:cs="Arial"/>
          <w:color w:val="000000"/>
          <w:szCs w:val="24"/>
        </w:rPr>
        <w:t>O prazo de apresentação da proposta técnica inicial, que não pode ser inferior a trinta (30) dias a contar da data de publicação do Anúncio do Concurso; e</w:t>
      </w:r>
    </w:p>
    <w:p w14:paraId="5A90826F" w14:textId="1D7B7E66" w:rsidR="004B5D0C" w:rsidRPr="004B5D0C" w:rsidRDefault="00114B80" w:rsidP="00114B80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b) </w:t>
      </w:r>
      <w:r w:rsidR="004B5D0C" w:rsidRPr="004B5D0C">
        <w:rPr>
          <w:rFonts w:ascii="Arial" w:hAnsi="Arial" w:cs="Arial"/>
          <w:color w:val="000000"/>
          <w:szCs w:val="24"/>
        </w:rPr>
        <w:t xml:space="preserve">O prazo de apresentação, pelos concorrentes </w:t>
      </w:r>
      <w:proofErr w:type="spellStart"/>
      <w:r w:rsidR="004B5D0C" w:rsidRPr="004B5D0C">
        <w:rPr>
          <w:rFonts w:ascii="Arial" w:hAnsi="Arial" w:cs="Arial"/>
          <w:color w:val="000000"/>
          <w:szCs w:val="24"/>
        </w:rPr>
        <w:t>seleccionados</w:t>
      </w:r>
      <w:proofErr w:type="spellEnd"/>
      <w:r w:rsidR="004B5D0C" w:rsidRPr="004B5D0C">
        <w:rPr>
          <w:rFonts w:ascii="Arial" w:hAnsi="Arial" w:cs="Arial"/>
          <w:color w:val="000000"/>
          <w:szCs w:val="24"/>
        </w:rPr>
        <w:t>, dos documentos de qualificação e das propostas técnica definitiva e financeira, não inferior a trinta (30) dias a contar da data de encerramento da fase de discussão.</w:t>
      </w:r>
    </w:p>
    <w:p w14:paraId="74E8C153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204D87AA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3. Os Documentos de Concurso poderão estabelecer os prazos da fase de discussão para definição da solução técnica comum e da fase de </w:t>
      </w:r>
      <w:proofErr w:type="spellStart"/>
      <w:r w:rsidRPr="004B5D0C">
        <w:rPr>
          <w:rFonts w:ascii="Arial" w:hAnsi="Arial" w:cs="Arial"/>
          <w:color w:val="000000"/>
          <w:szCs w:val="24"/>
        </w:rPr>
        <w:t>selecção</w:t>
      </w:r>
      <w:proofErr w:type="spellEnd"/>
      <w:r w:rsidRPr="004B5D0C">
        <w:rPr>
          <w:rFonts w:ascii="Arial" w:hAnsi="Arial" w:cs="Arial"/>
          <w:color w:val="000000"/>
          <w:szCs w:val="24"/>
        </w:rPr>
        <w:t xml:space="preserve"> de concorrentes.</w:t>
      </w:r>
    </w:p>
    <w:p w14:paraId="595A37A2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75152880" w14:textId="0C5E4204" w:rsidR="004B5D0C" w:rsidRDefault="004B5D0C" w:rsidP="00114B80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14B80">
        <w:rPr>
          <w:rFonts w:ascii="Arial" w:hAnsi="Arial" w:cs="Arial"/>
          <w:color w:val="000000"/>
          <w:szCs w:val="24"/>
        </w:rPr>
        <w:t xml:space="preserve">A solicitação de propostas na segunda etapa deve ser feita pela Entidade Contratante no prazo não superior a noventa (90) dias, após a data de </w:t>
      </w:r>
      <w:proofErr w:type="spellStart"/>
      <w:r w:rsidRPr="00114B80">
        <w:rPr>
          <w:rFonts w:ascii="Arial" w:hAnsi="Arial" w:cs="Arial"/>
          <w:color w:val="000000"/>
          <w:szCs w:val="24"/>
        </w:rPr>
        <w:t>recepção</w:t>
      </w:r>
      <w:proofErr w:type="spellEnd"/>
      <w:r w:rsidRPr="00114B80">
        <w:rPr>
          <w:rFonts w:ascii="Arial" w:hAnsi="Arial" w:cs="Arial"/>
          <w:color w:val="000000"/>
          <w:szCs w:val="24"/>
        </w:rPr>
        <w:t xml:space="preserve"> das propostas na primeira etapa, nem superior a trinta (30) dias após a data da decisão final sobre a primeira etapa. </w:t>
      </w:r>
    </w:p>
    <w:p w14:paraId="5AEC0994" w14:textId="77777777" w:rsidR="00114B80" w:rsidRDefault="00114B80" w:rsidP="004B5D0C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5259525" w14:textId="66958BD6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4B5D0C">
        <w:rPr>
          <w:rFonts w:ascii="Arial" w:hAnsi="Arial" w:cs="Arial"/>
          <w:b/>
          <w:szCs w:val="24"/>
        </w:rPr>
        <w:t>Artigo 7</w:t>
      </w:r>
      <w:r w:rsidR="0048077A">
        <w:rPr>
          <w:rFonts w:ascii="Arial" w:hAnsi="Arial" w:cs="Arial"/>
          <w:b/>
          <w:szCs w:val="24"/>
        </w:rPr>
        <w:t>4</w:t>
      </w:r>
    </w:p>
    <w:p w14:paraId="6DD79E41" w14:textId="77777777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4B5D0C">
        <w:rPr>
          <w:rFonts w:ascii="Arial" w:hAnsi="Arial" w:cs="Arial"/>
          <w:b/>
          <w:szCs w:val="24"/>
        </w:rPr>
        <w:t>(Competência Específica do Júri)</w:t>
      </w:r>
    </w:p>
    <w:p w14:paraId="03DF2073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1. Compete ao Júri examinar, classificar e propor a </w:t>
      </w:r>
      <w:proofErr w:type="spellStart"/>
      <w:r w:rsidRPr="004B5D0C">
        <w:rPr>
          <w:rFonts w:ascii="Arial" w:hAnsi="Arial" w:cs="Arial"/>
          <w:color w:val="000000"/>
          <w:szCs w:val="24"/>
        </w:rPr>
        <w:t>selecção</w:t>
      </w:r>
      <w:proofErr w:type="spellEnd"/>
      <w:r w:rsidRPr="004B5D0C">
        <w:rPr>
          <w:rFonts w:ascii="Arial" w:hAnsi="Arial" w:cs="Arial"/>
          <w:color w:val="000000"/>
          <w:szCs w:val="24"/>
        </w:rPr>
        <w:t>, aceitando ou rejeitando, as propostas técnicas iniciais apresentadas pelos concorrentes de acordo com os critérios definidos nos Documentos de Concurso.</w:t>
      </w:r>
    </w:p>
    <w:p w14:paraId="21EC8092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090D1BA3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2. Feita a </w:t>
      </w:r>
      <w:proofErr w:type="spellStart"/>
      <w:r w:rsidRPr="004B5D0C">
        <w:rPr>
          <w:rFonts w:ascii="Arial" w:hAnsi="Arial" w:cs="Arial"/>
          <w:color w:val="000000"/>
          <w:szCs w:val="24"/>
        </w:rPr>
        <w:t>selecção</w:t>
      </w:r>
      <w:proofErr w:type="spellEnd"/>
      <w:r w:rsidRPr="004B5D0C">
        <w:rPr>
          <w:rFonts w:ascii="Arial" w:hAnsi="Arial" w:cs="Arial"/>
          <w:color w:val="000000"/>
          <w:szCs w:val="24"/>
        </w:rPr>
        <w:t xml:space="preserve"> de propostas técnicas iniciais, a Entidade Contratante promove discussões com os concorrentes </w:t>
      </w:r>
      <w:proofErr w:type="spellStart"/>
      <w:r w:rsidRPr="004B5D0C">
        <w:rPr>
          <w:rFonts w:ascii="Arial" w:hAnsi="Arial" w:cs="Arial"/>
          <w:color w:val="000000"/>
          <w:szCs w:val="24"/>
        </w:rPr>
        <w:t>seleccionados</w:t>
      </w:r>
      <w:proofErr w:type="spellEnd"/>
      <w:r w:rsidRPr="004B5D0C">
        <w:rPr>
          <w:rFonts w:ascii="Arial" w:hAnsi="Arial" w:cs="Arial"/>
          <w:color w:val="000000"/>
          <w:szCs w:val="24"/>
        </w:rPr>
        <w:t>, em dia, hora e local definidos nos Documentos de Concurso ou que venham a ser fixados na notificação com vista a definir a solução técnica mais adequada a satisfazer o interesse público em causa.</w:t>
      </w:r>
    </w:p>
    <w:p w14:paraId="56E9F157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67DC6820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3. Definida a solução técnica prevista no número anterior, a Entidade Contratante notificará os concorrentes:</w:t>
      </w:r>
    </w:p>
    <w:p w14:paraId="0D938572" w14:textId="77777777" w:rsidR="004B5D0C" w:rsidRPr="004B5D0C" w:rsidRDefault="004B5D0C" w:rsidP="00AC727D">
      <w:pPr>
        <w:tabs>
          <w:tab w:val="left" w:pos="270"/>
          <w:tab w:val="left" w:pos="450"/>
          <w:tab w:val="left" w:pos="54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a)</w:t>
      </w:r>
      <w:r w:rsidRPr="004B5D0C">
        <w:rPr>
          <w:rFonts w:ascii="Arial" w:hAnsi="Arial" w:cs="Arial"/>
          <w:color w:val="000000"/>
          <w:szCs w:val="24"/>
        </w:rPr>
        <w:tab/>
        <w:t xml:space="preserve">Da solução técnica </w:t>
      </w:r>
      <w:proofErr w:type="spellStart"/>
      <w:r w:rsidRPr="004B5D0C">
        <w:rPr>
          <w:rFonts w:ascii="Arial" w:hAnsi="Arial" w:cs="Arial"/>
          <w:color w:val="000000"/>
          <w:szCs w:val="24"/>
        </w:rPr>
        <w:t>adoptada</w:t>
      </w:r>
      <w:proofErr w:type="spellEnd"/>
      <w:r w:rsidRPr="004B5D0C">
        <w:rPr>
          <w:rFonts w:ascii="Arial" w:hAnsi="Arial" w:cs="Arial"/>
          <w:color w:val="000000"/>
          <w:szCs w:val="24"/>
        </w:rPr>
        <w:t>; e</w:t>
      </w:r>
    </w:p>
    <w:p w14:paraId="6F731684" w14:textId="77777777" w:rsidR="004B5D0C" w:rsidRPr="004B5D0C" w:rsidRDefault="004B5D0C" w:rsidP="00AC727D">
      <w:pPr>
        <w:tabs>
          <w:tab w:val="left" w:pos="270"/>
          <w:tab w:val="left" w:pos="360"/>
          <w:tab w:val="left" w:pos="450"/>
          <w:tab w:val="left" w:pos="540"/>
          <w:tab w:val="left" w:pos="72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b)</w:t>
      </w:r>
      <w:r w:rsidRPr="004B5D0C">
        <w:rPr>
          <w:rFonts w:ascii="Arial" w:hAnsi="Arial" w:cs="Arial"/>
          <w:color w:val="000000"/>
          <w:szCs w:val="24"/>
        </w:rPr>
        <w:tab/>
        <w:t>Do prazo para apresentação e abertura das  proposta técnica definitiva e financeira.</w:t>
      </w:r>
    </w:p>
    <w:p w14:paraId="2D33B752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3485AF59" w14:textId="253E0669" w:rsidR="0048077A" w:rsidRDefault="0048077A" w:rsidP="004B5D0C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Artigo 75</w:t>
      </w:r>
    </w:p>
    <w:p w14:paraId="622BA3CC" w14:textId="07A4C74C" w:rsidR="004B5D0C" w:rsidRPr="004B5D0C" w:rsidRDefault="004B5D0C" w:rsidP="004B5D0C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4B5D0C">
        <w:rPr>
          <w:rFonts w:ascii="Arial" w:hAnsi="Arial" w:cs="Arial"/>
          <w:b/>
          <w:color w:val="000000"/>
          <w:szCs w:val="24"/>
        </w:rPr>
        <w:t>(Critério de Avaliação e Decisão)</w:t>
      </w:r>
    </w:p>
    <w:p w14:paraId="3F37BC20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 xml:space="preserve">1. As propostas devem ser classificadas de acordo com os critérios definidos nos Documentos de Concurso. </w:t>
      </w:r>
    </w:p>
    <w:p w14:paraId="5838EA7F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A88DFEF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B5D0C">
        <w:rPr>
          <w:rFonts w:ascii="Arial" w:hAnsi="Arial" w:cs="Arial"/>
          <w:color w:val="000000"/>
          <w:szCs w:val="24"/>
        </w:rPr>
        <w:t>2. Devem ser desclassificadas as propostas técnicas definitivas que não se conformem com a solução técnica comum.</w:t>
      </w:r>
    </w:p>
    <w:p w14:paraId="6C60CE32" w14:textId="77777777" w:rsidR="004B5D0C" w:rsidRPr="004B5D0C" w:rsidRDefault="004B5D0C" w:rsidP="004B5D0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F159DA8" w14:textId="77777777" w:rsidR="001D28A2" w:rsidRPr="001D28A2" w:rsidRDefault="001D28A2" w:rsidP="00DD3F3B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1B4E0289" w14:textId="306C9EEA" w:rsidR="003C4DF6" w:rsidRDefault="00070817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Cs/>
          <w:color w:val="000000"/>
          <w:lang w:val="pt-PT"/>
        </w:rPr>
      </w:pPr>
      <w:r w:rsidRPr="0048077A">
        <w:rPr>
          <w:rFonts w:ascii="Arial" w:hAnsi="Arial" w:cs="Arial"/>
          <w:bCs/>
          <w:color w:val="000000"/>
          <w:lang w:val="pt-PT"/>
        </w:rPr>
        <w:t>SECÇÃO</w:t>
      </w:r>
      <w:r w:rsidR="003C4DF6" w:rsidRPr="0048077A">
        <w:rPr>
          <w:rFonts w:ascii="Arial" w:hAnsi="Arial" w:cs="Arial"/>
          <w:bCs/>
          <w:color w:val="000000"/>
          <w:lang w:val="pt-PT"/>
        </w:rPr>
        <w:t xml:space="preserve"> </w:t>
      </w:r>
      <w:r w:rsidR="0048077A">
        <w:rPr>
          <w:rFonts w:ascii="Arial" w:hAnsi="Arial" w:cs="Arial"/>
          <w:bCs/>
          <w:color w:val="000000"/>
          <w:lang w:val="pt-PT"/>
        </w:rPr>
        <w:t>V</w:t>
      </w:r>
      <w:r w:rsidR="003C4DF6" w:rsidRPr="0048077A">
        <w:rPr>
          <w:rFonts w:ascii="Arial" w:hAnsi="Arial" w:cs="Arial"/>
          <w:bCs/>
          <w:color w:val="000000"/>
          <w:lang w:val="pt-PT"/>
        </w:rPr>
        <w:t>I</w:t>
      </w:r>
    </w:p>
    <w:p w14:paraId="760172AC" w14:textId="70C6051B" w:rsidR="003C4DF6" w:rsidRPr="00B47AD0" w:rsidRDefault="006647C1" w:rsidP="00DD3F3B">
      <w:pPr>
        <w:spacing w:line="360" w:lineRule="auto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C4DF6" w:rsidRPr="00B47AD0">
        <w:rPr>
          <w:rFonts w:ascii="Arial" w:hAnsi="Arial" w:cs="Arial"/>
          <w:szCs w:val="24"/>
        </w:rPr>
        <w:t>Concurso Limitado</w:t>
      </w:r>
    </w:p>
    <w:p w14:paraId="309939C2" w14:textId="2B9801FA" w:rsidR="003C4DF6" w:rsidRPr="00B47AD0" w:rsidRDefault="003C4DF6" w:rsidP="00DD3F3B">
      <w:pPr>
        <w:spacing w:line="360" w:lineRule="auto"/>
        <w:ind w:left="360"/>
        <w:jc w:val="center"/>
        <w:rPr>
          <w:rFonts w:ascii="Arial" w:hAnsi="Arial" w:cs="Arial"/>
          <w:b/>
          <w:szCs w:val="24"/>
        </w:rPr>
      </w:pPr>
      <w:r w:rsidRPr="00B47AD0">
        <w:rPr>
          <w:rFonts w:ascii="Arial" w:hAnsi="Arial" w:cs="Arial"/>
          <w:b/>
          <w:szCs w:val="24"/>
        </w:rPr>
        <w:t xml:space="preserve">Artigo </w:t>
      </w:r>
      <w:r w:rsidR="00446529" w:rsidRPr="00B47AD0">
        <w:rPr>
          <w:rFonts w:ascii="Arial" w:hAnsi="Arial" w:cs="Arial"/>
          <w:b/>
          <w:szCs w:val="24"/>
        </w:rPr>
        <w:t>7</w:t>
      </w:r>
      <w:r w:rsidR="0048077A" w:rsidRPr="00B47AD0">
        <w:rPr>
          <w:rFonts w:ascii="Arial" w:hAnsi="Arial" w:cs="Arial"/>
          <w:b/>
          <w:szCs w:val="24"/>
        </w:rPr>
        <w:t>6</w:t>
      </w:r>
    </w:p>
    <w:p w14:paraId="0149890B" w14:textId="77777777" w:rsidR="003C4DF6" w:rsidRPr="00B47AD0" w:rsidRDefault="003C4DF6" w:rsidP="003635F6">
      <w:pPr>
        <w:spacing w:line="360" w:lineRule="auto"/>
        <w:ind w:left="360"/>
        <w:jc w:val="center"/>
        <w:rPr>
          <w:rFonts w:ascii="Arial" w:hAnsi="Arial" w:cs="Arial"/>
          <w:b/>
          <w:szCs w:val="24"/>
        </w:rPr>
      </w:pPr>
      <w:r w:rsidRPr="00B47AD0">
        <w:rPr>
          <w:rFonts w:ascii="Arial" w:hAnsi="Arial" w:cs="Arial"/>
          <w:b/>
          <w:szCs w:val="24"/>
        </w:rPr>
        <w:t>(</w:t>
      </w:r>
      <w:r w:rsidR="003635F6" w:rsidRPr="00B47AD0">
        <w:rPr>
          <w:rFonts w:ascii="Arial" w:hAnsi="Arial" w:cs="Arial"/>
          <w:b/>
          <w:szCs w:val="24"/>
        </w:rPr>
        <w:t>Concurso Limitado</w:t>
      </w:r>
      <w:r w:rsidRPr="00B47AD0">
        <w:rPr>
          <w:rFonts w:ascii="Arial" w:hAnsi="Arial" w:cs="Arial"/>
          <w:b/>
          <w:szCs w:val="24"/>
        </w:rPr>
        <w:t>)</w:t>
      </w:r>
    </w:p>
    <w:p w14:paraId="7D1B1BFF" w14:textId="3E7B0DB7" w:rsidR="003C4DF6" w:rsidRPr="00B47AD0" w:rsidRDefault="003C4DF6" w:rsidP="003635F6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47AD0">
        <w:rPr>
          <w:rFonts w:ascii="Arial" w:hAnsi="Arial" w:cs="Arial"/>
          <w:szCs w:val="24"/>
        </w:rPr>
        <w:t xml:space="preserve">1. O Concurso Limitado pode ser </w:t>
      </w:r>
      <w:proofErr w:type="spellStart"/>
      <w:r w:rsidRPr="00B47AD0">
        <w:rPr>
          <w:rFonts w:ascii="Arial" w:hAnsi="Arial" w:cs="Arial"/>
          <w:szCs w:val="24"/>
        </w:rPr>
        <w:t>adoptado</w:t>
      </w:r>
      <w:proofErr w:type="spellEnd"/>
      <w:r w:rsidRPr="00B47AD0">
        <w:rPr>
          <w:rFonts w:ascii="Arial" w:hAnsi="Arial" w:cs="Arial"/>
          <w:szCs w:val="24"/>
        </w:rPr>
        <w:t xml:space="preserve"> quando o valor estimado da contratação não </w:t>
      </w:r>
      <w:r w:rsidR="006647C1">
        <w:rPr>
          <w:rFonts w:ascii="Arial" w:hAnsi="Arial" w:cs="Arial"/>
          <w:szCs w:val="24"/>
        </w:rPr>
        <w:t>for</w:t>
      </w:r>
      <w:r w:rsidRPr="00B47AD0">
        <w:rPr>
          <w:rFonts w:ascii="Arial" w:hAnsi="Arial" w:cs="Arial"/>
          <w:szCs w:val="24"/>
        </w:rPr>
        <w:t xml:space="preserve"> superior a:</w:t>
      </w:r>
    </w:p>
    <w:p w14:paraId="140DFDE7" w14:textId="0B80D8D0" w:rsidR="003C4DF6" w:rsidRPr="00BC7E78" w:rsidRDefault="009841EB" w:rsidP="00C3285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t>Dez</w:t>
      </w:r>
      <w:r w:rsidR="00BC7E78" w:rsidRPr="00BC7E78">
        <w:rPr>
          <w:rFonts w:ascii="Arial" w:hAnsi="Arial" w:cs="Arial"/>
          <w:szCs w:val="24"/>
          <w:highlight w:val="yellow"/>
        </w:rPr>
        <w:t xml:space="preserve"> </w:t>
      </w:r>
      <w:r w:rsidR="003C4DF6" w:rsidRPr="00BC7E78">
        <w:rPr>
          <w:rFonts w:ascii="Arial" w:hAnsi="Arial" w:cs="Arial"/>
          <w:szCs w:val="24"/>
          <w:highlight w:val="yellow"/>
        </w:rPr>
        <w:t>milhões</w:t>
      </w:r>
      <w:r w:rsidR="00BC7E78" w:rsidRPr="00BC7E78">
        <w:rPr>
          <w:rFonts w:ascii="Arial" w:hAnsi="Arial" w:cs="Arial"/>
          <w:szCs w:val="24"/>
          <w:highlight w:val="yellow"/>
        </w:rPr>
        <w:t xml:space="preserve"> </w:t>
      </w:r>
      <w:r>
        <w:rPr>
          <w:rFonts w:ascii="Arial" w:hAnsi="Arial" w:cs="Arial"/>
          <w:szCs w:val="24"/>
          <w:highlight w:val="yellow"/>
        </w:rPr>
        <w:t xml:space="preserve">de </w:t>
      </w:r>
      <w:r w:rsidR="003C4DF6" w:rsidRPr="00BC7E78">
        <w:rPr>
          <w:rFonts w:ascii="Arial" w:hAnsi="Arial" w:cs="Arial"/>
          <w:szCs w:val="24"/>
          <w:highlight w:val="yellow"/>
        </w:rPr>
        <w:t>meticais</w:t>
      </w:r>
      <w:r w:rsidR="000C29BC" w:rsidRPr="00BC7E78">
        <w:rPr>
          <w:rFonts w:ascii="Arial" w:hAnsi="Arial" w:cs="Arial"/>
          <w:szCs w:val="24"/>
          <w:highlight w:val="yellow"/>
        </w:rPr>
        <w:t xml:space="preserve"> </w:t>
      </w:r>
      <w:r>
        <w:rPr>
          <w:rFonts w:ascii="Arial" w:hAnsi="Arial" w:cs="Arial"/>
          <w:szCs w:val="24"/>
          <w:highlight w:val="yellow"/>
        </w:rPr>
        <w:t>(10.00</w:t>
      </w:r>
      <w:r w:rsidR="000C29BC" w:rsidRPr="00BC7E78">
        <w:rPr>
          <w:rFonts w:ascii="Arial" w:hAnsi="Arial" w:cs="Arial"/>
          <w:szCs w:val="24"/>
          <w:highlight w:val="yellow"/>
        </w:rPr>
        <w:t>0.000,00 M</w:t>
      </w:r>
      <w:r w:rsidR="00DE2953" w:rsidRPr="00BC7E78">
        <w:rPr>
          <w:rFonts w:ascii="Arial" w:hAnsi="Arial" w:cs="Arial"/>
          <w:szCs w:val="24"/>
          <w:highlight w:val="yellow"/>
        </w:rPr>
        <w:t>T</w:t>
      </w:r>
      <w:r w:rsidR="000C29BC" w:rsidRPr="00BC7E78">
        <w:rPr>
          <w:rFonts w:ascii="Arial" w:hAnsi="Arial" w:cs="Arial"/>
          <w:szCs w:val="24"/>
          <w:highlight w:val="yellow"/>
        </w:rPr>
        <w:t>)</w:t>
      </w:r>
      <w:r w:rsidR="0088617A" w:rsidRPr="00BC7E78">
        <w:rPr>
          <w:rFonts w:ascii="Arial" w:hAnsi="Arial" w:cs="Arial"/>
          <w:szCs w:val="24"/>
          <w:highlight w:val="yellow"/>
        </w:rPr>
        <w:t xml:space="preserve"> para empreitada de obras públicas</w:t>
      </w:r>
      <w:r w:rsidR="003C4DF6" w:rsidRPr="00BC7E78">
        <w:rPr>
          <w:rFonts w:ascii="Arial" w:hAnsi="Arial" w:cs="Arial"/>
          <w:szCs w:val="24"/>
          <w:highlight w:val="yellow"/>
        </w:rPr>
        <w:t>; e</w:t>
      </w:r>
    </w:p>
    <w:p w14:paraId="77D23419" w14:textId="690A57C9" w:rsidR="003C4DF6" w:rsidRPr="00BC7E78" w:rsidRDefault="009841EB" w:rsidP="00C3285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t>Sete</w:t>
      </w:r>
      <w:r w:rsidR="00BC7E78" w:rsidRPr="00BC7E78">
        <w:rPr>
          <w:rFonts w:ascii="Arial" w:hAnsi="Arial" w:cs="Arial"/>
          <w:szCs w:val="24"/>
          <w:highlight w:val="yellow"/>
        </w:rPr>
        <w:t xml:space="preserve"> </w:t>
      </w:r>
      <w:r w:rsidR="003C4DF6" w:rsidRPr="00BC7E78">
        <w:rPr>
          <w:rFonts w:ascii="Arial" w:hAnsi="Arial" w:cs="Arial"/>
          <w:szCs w:val="24"/>
          <w:highlight w:val="yellow"/>
        </w:rPr>
        <w:t xml:space="preserve">milhões </w:t>
      </w:r>
      <w:r>
        <w:rPr>
          <w:rFonts w:ascii="Arial" w:hAnsi="Arial" w:cs="Arial"/>
          <w:szCs w:val="24"/>
          <w:highlight w:val="yellow"/>
        </w:rPr>
        <w:t xml:space="preserve">de </w:t>
      </w:r>
      <w:r w:rsidR="003C4DF6" w:rsidRPr="00BC7E78">
        <w:rPr>
          <w:rFonts w:ascii="Arial" w:hAnsi="Arial" w:cs="Arial"/>
          <w:szCs w:val="24"/>
          <w:highlight w:val="yellow"/>
        </w:rPr>
        <w:t>meticais</w:t>
      </w:r>
      <w:r w:rsidR="000C29BC" w:rsidRPr="00BC7E78">
        <w:rPr>
          <w:rFonts w:ascii="Arial" w:hAnsi="Arial" w:cs="Arial"/>
          <w:szCs w:val="24"/>
          <w:highlight w:val="yellow"/>
        </w:rPr>
        <w:t xml:space="preserve"> (</w:t>
      </w:r>
      <w:r>
        <w:rPr>
          <w:rFonts w:ascii="Arial" w:hAnsi="Arial" w:cs="Arial"/>
          <w:szCs w:val="24"/>
          <w:highlight w:val="yellow"/>
        </w:rPr>
        <w:t>7.000</w:t>
      </w:r>
      <w:r w:rsidR="000C29BC" w:rsidRPr="00BC7E78">
        <w:rPr>
          <w:rFonts w:ascii="Arial" w:hAnsi="Arial" w:cs="Arial"/>
          <w:szCs w:val="24"/>
          <w:highlight w:val="yellow"/>
        </w:rPr>
        <w:t>.000,00 M</w:t>
      </w:r>
      <w:r w:rsidR="00DE2953" w:rsidRPr="00BC7E78">
        <w:rPr>
          <w:rFonts w:ascii="Arial" w:hAnsi="Arial" w:cs="Arial"/>
          <w:szCs w:val="24"/>
          <w:highlight w:val="yellow"/>
        </w:rPr>
        <w:t>T</w:t>
      </w:r>
      <w:r w:rsidR="003C4DF6" w:rsidRPr="00BC7E78">
        <w:rPr>
          <w:rFonts w:ascii="Arial" w:hAnsi="Arial" w:cs="Arial"/>
          <w:szCs w:val="24"/>
          <w:highlight w:val="yellow"/>
        </w:rPr>
        <w:t>)</w:t>
      </w:r>
      <w:r w:rsidR="0088617A" w:rsidRPr="00BC7E78">
        <w:rPr>
          <w:rFonts w:ascii="Arial" w:hAnsi="Arial" w:cs="Arial"/>
          <w:szCs w:val="24"/>
          <w:highlight w:val="yellow"/>
        </w:rPr>
        <w:t xml:space="preserve"> para  fornecimento de bens e prestação de serviços</w:t>
      </w:r>
      <w:r w:rsidR="003C4DF6" w:rsidRPr="00BC7E78">
        <w:rPr>
          <w:rFonts w:ascii="Arial" w:hAnsi="Arial" w:cs="Arial"/>
          <w:color w:val="000000"/>
          <w:szCs w:val="24"/>
          <w:highlight w:val="yellow"/>
        </w:rPr>
        <w:t>.</w:t>
      </w:r>
    </w:p>
    <w:p w14:paraId="5625913A" w14:textId="77777777" w:rsidR="003635F6" w:rsidRDefault="003635F6" w:rsidP="00DD3F3B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Cs w:val="24"/>
        </w:rPr>
      </w:pPr>
    </w:p>
    <w:p w14:paraId="7A413881" w14:textId="206CB60A" w:rsidR="003C4DF6" w:rsidRPr="00243185" w:rsidRDefault="00FE7AD5" w:rsidP="00DD3F3B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3C4DF6" w:rsidRPr="00243185">
        <w:rPr>
          <w:rFonts w:ascii="Arial" w:hAnsi="Arial" w:cs="Arial"/>
          <w:szCs w:val="24"/>
        </w:rPr>
        <w:t xml:space="preserve">. Os valores definidos nas alíneas a) e b) do </w:t>
      </w:r>
      <w:r w:rsidR="00340E81">
        <w:rPr>
          <w:rFonts w:ascii="Arial" w:hAnsi="Arial" w:cs="Arial"/>
          <w:szCs w:val="24"/>
        </w:rPr>
        <w:t>número</w:t>
      </w:r>
      <w:r w:rsidR="003C4DF6" w:rsidRPr="00243185">
        <w:rPr>
          <w:rFonts w:ascii="Arial" w:hAnsi="Arial" w:cs="Arial"/>
          <w:szCs w:val="24"/>
        </w:rPr>
        <w:t xml:space="preserve"> </w:t>
      </w:r>
      <w:r w:rsidR="008100EF">
        <w:rPr>
          <w:rFonts w:ascii="Arial" w:hAnsi="Arial" w:cs="Arial"/>
          <w:szCs w:val="24"/>
        </w:rPr>
        <w:t>anterior serão ajustados, sempre que se mo</w:t>
      </w:r>
      <w:r w:rsidR="00A74CA7">
        <w:rPr>
          <w:rFonts w:ascii="Arial" w:hAnsi="Arial" w:cs="Arial"/>
          <w:szCs w:val="24"/>
        </w:rPr>
        <w:t>s</w:t>
      </w:r>
      <w:r w:rsidR="008100EF">
        <w:rPr>
          <w:rFonts w:ascii="Arial" w:hAnsi="Arial" w:cs="Arial"/>
          <w:szCs w:val="24"/>
        </w:rPr>
        <w:t>tre necess</w:t>
      </w:r>
      <w:r w:rsidR="00A74CA7">
        <w:rPr>
          <w:rFonts w:ascii="Arial" w:hAnsi="Arial" w:cs="Arial"/>
          <w:szCs w:val="24"/>
        </w:rPr>
        <w:t>á</w:t>
      </w:r>
      <w:r w:rsidR="008100EF">
        <w:rPr>
          <w:rFonts w:ascii="Arial" w:hAnsi="Arial" w:cs="Arial"/>
          <w:szCs w:val="24"/>
        </w:rPr>
        <w:t xml:space="preserve">rio, </w:t>
      </w:r>
      <w:r w:rsidR="003C4DF6" w:rsidRPr="00243185">
        <w:rPr>
          <w:rFonts w:ascii="Arial" w:hAnsi="Arial" w:cs="Arial"/>
          <w:szCs w:val="24"/>
        </w:rPr>
        <w:t xml:space="preserve">por diploma conjunto dos Ministros que superintendem </w:t>
      </w:r>
      <w:r w:rsidR="003C4DF6" w:rsidRPr="0006059A">
        <w:rPr>
          <w:rFonts w:ascii="Arial" w:hAnsi="Arial" w:cs="Arial"/>
          <w:szCs w:val="24"/>
        </w:rPr>
        <w:t>as áreas da</w:t>
      </w:r>
      <w:r w:rsidR="00717606">
        <w:rPr>
          <w:rFonts w:ascii="Arial" w:hAnsi="Arial" w:cs="Arial"/>
          <w:szCs w:val="24"/>
        </w:rPr>
        <w:t>s</w:t>
      </w:r>
      <w:r w:rsidR="003C4DF6" w:rsidRPr="0006059A">
        <w:rPr>
          <w:rFonts w:ascii="Arial" w:hAnsi="Arial" w:cs="Arial"/>
          <w:szCs w:val="24"/>
        </w:rPr>
        <w:t xml:space="preserve"> Finanças</w:t>
      </w:r>
      <w:r w:rsidR="0009545B">
        <w:rPr>
          <w:rFonts w:ascii="Arial" w:hAnsi="Arial" w:cs="Arial"/>
          <w:szCs w:val="24"/>
        </w:rPr>
        <w:t>;</w:t>
      </w:r>
      <w:r w:rsidR="003C4DF6" w:rsidRPr="0006059A">
        <w:rPr>
          <w:rFonts w:ascii="Arial" w:hAnsi="Arial" w:cs="Arial"/>
          <w:szCs w:val="24"/>
        </w:rPr>
        <w:t xml:space="preserve"> Obras Públicas</w:t>
      </w:r>
      <w:r w:rsidR="0009545B">
        <w:rPr>
          <w:rFonts w:ascii="Arial" w:hAnsi="Arial" w:cs="Arial"/>
          <w:szCs w:val="24"/>
        </w:rPr>
        <w:t>;</w:t>
      </w:r>
      <w:r w:rsidR="00717606">
        <w:rPr>
          <w:rFonts w:ascii="Arial" w:hAnsi="Arial" w:cs="Arial"/>
          <w:szCs w:val="24"/>
        </w:rPr>
        <w:t xml:space="preserve"> </w:t>
      </w:r>
      <w:r w:rsidR="00D245C3">
        <w:rPr>
          <w:rFonts w:ascii="Arial" w:hAnsi="Arial" w:cs="Arial"/>
          <w:szCs w:val="24"/>
        </w:rPr>
        <w:t>e</w:t>
      </w:r>
      <w:r w:rsidR="003C4DF6" w:rsidRPr="0006059A">
        <w:rPr>
          <w:rFonts w:ascii="Arial" w:hAnsi="Arial" w:cs="Arial"/>
          <w:szCs w:val="24"/>
        </w:rPr>
        <w:t xml:space="preserve"> </w:t>
      </w:r>
      <w:r w:rsidR="003C4DF6">
        <w:rPr>
          <w:rFonts w:ascii="Arial" w:hAnsi="Arial" w:cs="Arial"/>
          <w:szCs w:val="24"/>
        </w:rPr>
        <w:t>Indú</w:t>
      </w:r>
      <w:r w:rsidR="00717606">
        <w:rPr>
          <w:rFonts w:ascii="Arial" w:hAnsi="Arial" w:cs="Arial"/>
          <w:szCs w:val="24"/>
        </w:rPr>
        <w:t>stria e Comércio</w:t>
      </w:r>
      <w:r w:rsidR="003C4DF6" w:rsidRPr="00243185">
        <w:rPr>
          <w:rFonts w:ascii="Arial" w:hAnsi="Arial" w:cs="Arial"/>
          <w:szCs w:val="24"/>
        </w:rPr>
        <w:t>.</w:t>
      </w:r>
    </w:p>
    <w:p w14:paraId="3321B648" w14:textId="77777777" w:rsidR="003635F6" w:rsidRDefault="003635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2F5AC717" w14:textId="05906E69" w:rsidR="003C4DF6" w:rsidRPr="00243185" w:rsidRDefault="00FE7AD5" w:rsidP="00DD3F3B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3C4DF6" w:rsidRPr="00243185">
        <w:rPr>
          <w:rFonts w:ascii="Arial" w:hAnsi="Arial" w:cs="Arial"/>
          <w:color w:val="000000"/>
          <w:szCs w:val="24"/>
        </w:rPr>
        <w:t>. Ao Concurso Limitado aplica-se, subsidiariamente, o regime do Concurso Público.</w:t>
      </w:r>
    </w:p>
    <w:p w14:paraId="6F0E4CC1" w14:textId="2AFEF66B" w:rsidR="00086B57" w:rsidRDefault="00086B57" w:rsidP="004B5D0C">
      <w:pPr>
        <w:spacing w:line="360" w:lineRule="auto"/>
        <w:rPr>
          <w:rFonts w:ascii="Arial" w:hAnsi="Arial" w:cs="Arial"/>
          <w:b/>
          <w:szCs w:val="24"/>
        </w:rPr>
      </w:pPr>
    </w:p>
    <w:p w14:paraId="12402F68" w14:textId="34D4BE47" w:rsidR="0082597B" w:rsidRDefault="0082597B" w:rsidP="004B5D0C">
      <w:pPr>
        <w:spacing w:line="360" w:lineRule="auto"/>
        <w:rPr>
          <w:rFonts w:ascii="Arial" w:hAnsi="Arial" w:cs="Arial"/>
          <w:b/>
          <w:szCs w:val="24"/>
        </w:rPr>
      </w:pPr>
    </w:p>
    <w:p w14:paraId="60947279" w14:textId="77777777" w:rsidR="0082597B" w:rsidRDefault="0082597B" w:rsidP="004B5D0C">
      <w:pPr>
        <w:spacing w:line="360" w:lineRule="auto"/>
        <w:rPr>
          <w:rFonts w:ascii="Arial" w:hAnsi="Arial" w:cs="Arial"/>
          <w:b/>
          <w:szCs w:val="24"/>
        </w:rPr>
      </w:pPr>
    </w:p>
    <w:p w14:paraId="084541A8" w14:textId="26A23B39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084C62">
        <w:rPr>
          <w:rFonts w:ascii="Arial" w:hAnsi="Arial" w:cs="Arial"/>
          <w:b/>
          <w:szCs w:val="24"/>
        </w:rPr>
        <w:t>7</w:t>
      </w:r>
      <w:r w:rsidR="0048077A">
        <w:rPr>
          <w:rFonts w:ascii="Arial" w:hAnsi="Arial" w:cs="Arial"/>
          <w:b/>
          <w:szCs w:val="24"/>
        </w:rPr>
        <w:t>7</w:t>
      </w:r>
    </w:p>
    <w:p w14:paraId="63F48B5E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(Fases)</w:t>
      </w:r>
    </w:p>
    <w:p w14:paraId="37937DF9" w14:textId="77777777" w:rsidR="003C4DF6" w:rsidRPr="00B0660F" w:rsidRDefault="003C4DF6" w:rsidP="00DD3F3B">
      <w:p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O Concurso Limitado observa, pela ordem indicada, as seguintes fases:</w:t>
      </w:r>
    </w:p>
    <w:p w14:paraId="305497B8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lastRenderedPageBreak/>
        <w:t>Preparação e lançamento;</w:t>
      </w:r>
    </w:p>
    <w:p w14:paraId="384D34A7" w14:textId="42F81337" w:rsidR="00084C62" w:rsidRPr="00346701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proofErr w:type="spellStart"/>
      <w:r w:rsidRPr="00B0660F">
        <w:rPr>
          <w:rFonts w:ascii="Arial" w:hAnsi="Arial" w:cs="Arial"/>
          <w:szCs w:val="24"/>
          <w:highlight w:val="yellow"/>
        </w:rPr>
        <w:t>Recepção</w:t>
      </w:r>
      <w:proofErr w:type="spellEnd"/>
      <w:r w:rsidRPr="00B0660F">
        <w:rPr>
          <w:rFonts w:ascii="Arial" w:hAnsi="Arial" w:cs="Arial"/>
          <w:szCs w:val="24"/>
          <w:highlight w:val="yellow"/>
        </w:rPr>
        <w:t xml:space="preserve"> das propostas e do documento de </w:t>
      </w:r>
      <w:r w:rsidR="00340E81" w:rsidRPr="00B0660F">
        <w:rPr>
          <w:rFonts w:ascii="Arial" w:hAnsi="Arial" w:cs="Arial"/>
          <w:szCs w:val="24"/>
          <w:highlight w:val="yellow"/>
        </w:rPr>
        <w:t>inscrição no Cadastro</w:t>
      </w:r>
      <w:r w:rsidR="00340E81" w:rsidRPr="007F021C">
        <w:rPr>
          <w:rFonts w:ascii="Arial" w:hAnsi="Arial" w:cs="Arial"/>
          <w:szCs w:val="24"/>
          <w:highlight w:val="yellow"/>
        </w:rPr>
        <w:t xml:space="preserve"> </w:t>
      </w:r>
      <w:r w:rsidR="007F021C" w:rsidRPr="00346701">
        <w:rPr>
          <w:rFonts w:ascii="Arial" w:hAnsi="Arial" w:cs="Arial"/>
          <w:noProof/>
          <w:color w:val="000000"/>
          <w:highlight w:val="yellow"/>
        </w:rPr>
        <w:t>de Emprei</w:t>
      </w:r>
      <w:r w:rsidR="002357CE">
        <w:rPr>
          <w:rFonts w:ascii="Arial" w:hAnsi="Arial" w:cs="Arial"/>
          <w:noProof/>
          <w:color w:val="000000"/>
          <w:highlight w:val="yellow"/>
        </w:rPr>
        <w:t>tei</w:t>
      </w:r>
      <w:r w:rsidR="007F021C" w:rsidRPr="00346701">
        <w:rPr>
          <w:rFonts w:ascii="Arial" w:hAnsi="Arial" w:cs="Arial"/>
          <w:noProof/>
          <w:color w:val="000000"/>
          <w:highlight w:val="yellow"/>
        </w:rPr>
        <w:t>ros e Fornecedores</w:t>
      </w:r>
      <w:r w:rsidRPr="00346701">
        <w:rPr>
          <w:rFonts w:ascii="Arial" w:hAnsi="Arial" w:cs="Arial"/>
          <w:szCs w:val="24"/>
          <w:highlight w:val="yellow"/>
        </w:rPr>
        <w:t>;</w:t>
      </w:r>
    </w:p>
    <w:p w14:paraId="04E9B719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Abertura das propostas;</w:t>
      </w:r>
    </w:p>
    <w:p w14:paraId="1521F80D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Avaliação, classificação e recomendação do Júri;</w:t>
      </w:r>
    </w:p>
    <w:p w14:paraId="510D8DD8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Adjudicação, Cancelamento</w:t>
      </w:r>
      <w:r w:rsidR="00EC3123" w:rsidRPr="00B0660F">
        <w:rPr>
          <w:rFonts w:ascii="Arial" w:hAnsi="Arial" w:cs="Arial"/>
          <w:szCs w:val="24"/>
          <w:highlight w:val="yellow"/>
        </w:rPr>
        <w:t xml:space="preserve"> ou</w:t>
      </w:r>
      <w:r w:rsidRPr="00B0660F">
        <w:rPr>
          <w:rFonts w:ascii="Arial" w:hAnsi="Arial" w:cs="Arial"/>
          <w:szCs w:val="24"/>
          <w:highlight w:val="yellow"/>
        </w:rPr>
        <w:t xml:space="preserve"> Invalidação; </w:t>
      </w:r>
    </w:p>
    <w:p w14:paraId="100773C9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Notificação aos concorrentes;</w:t>
      </w:r>
    </w:p>
    <w:p w14:paraId="08F1911B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Reclamação e Recurso;</w:t>
      </w:r>
      <w:r w:rsidR="0041396F" w:rsidRPr="00B0660F">
        <w:rPr>
          <w:rFonts w:ascii="Arial" w:hAnsi="Arial" w:cs="Arial"/>
          <w:szCs w:val="24"/>
          <w:highlight w:val="yellow"/>
        </w:rPr>
        <w:t xml:space="preserve"> e</w:t>
      </w:r>
    </w:p>
    <w:p w14:paraId="36587D4B" w14:textId="77777777" w:rsidR="00084C62" w:rsidRPr="00B0660F" w:rsidRDefault="00084C62" w:rsidP="00C3285F">
      <w:pPr>
        <w:numPr>
          <w:ilvl w:val="0"/>
          <w:numId w:val="113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B0660F">
        <w:rPr>
          <w:rFonts w:ascii="Arial" w:hAnsi="Arial" w:cs="Arial"/>
          <w:szCs w:val="24"/>
          <w:highlight w:val="yellow"/>
        </w:rPr>
        <w:t>Celebração do Contrato</w:t>
      </w:r>
    </w:p>
    <w:p w14:paraId="7BCB80D5" w14:textId="77777777" w:rsidR="00FF6CF5" w:rsidRDefault="00FF6CF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91A5C5F" w14:textId="3C8697DD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084C62">
        <w:rPr>
          <w:rFonts w:ascii="Arial" w:hAnsi="Arial" w:cs="Arial"/>
          <w:b/>
          <w:szCs w:val="24"/>
        </w:rPr>
        <w:t>7</w:t>
      </w:r>
      <w:r w:rsidR="0048077A">
        <w:rPr>
          <w:rFonts w:ascii="Arial" w:hAnsi="Arial" w:cs="Arial"/>
          <w:b/>
          <w:szCs w:val="24"/>
        </w:rPr>
        <w:t>8</w:t>
      </w:r>
    </w:p>
    <w:p w14:paraId="13567F0F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(Anúncio e Documentos de Concurso)</w:t>
      </w:r>
    </w:p>
    <w:p w14:paraId="78550E0E" w14:textId="501809E9" w:rsidR="003C4DF6" w:rsidRPr="00243185" w:rsidRDefault="003C4DF6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1. A realização de Concurso Limitado exige da Entidade Contratante a publicação de Anúncio do Concurso, nos termos previstos nos </w:t>
      </w:r>
      <w:r w:rsidRPr="009C6C1F">
        <w:rPr>
          <w:rFonts w:ascii="Arial" w:hAnsi="Arial" w:cs="Arial"/>
          <w:color w:val="000000"/>
          <w:szCs w:val="24"/>
        </w:rPr>
        <w:t xml:space="preserve">artigos </w:t>
      </w:r>
      <w:r w:rsidR="00E6466A" w:rsidRPr="009C6C1F">
        <w:rPr>
          <w:rFonts w:ascii="Arial" w:hAnsi="Arial" w:cs="Arial"/>
          <w:szCs w:val="24"/>
        </w:rPr>
        <w:t>3</w:t>
      </w:r>
      <w:r w:rsidR="007B7EAD">
        <w:rPr>
          <w:rFonts w:ascii="Arial" w:hAnsi="Arial" w:cs="Arial"/>
          <w:szCs w:val="24"/>
        </w:rPr>
        <w:t>4</w:t>
      </w:r>
      <w:r w:rsidRPr="009C6C1F">
        <w:rPr>
          <w:rFonts w:ascii="Arial" w:hAnsi="Arial" w:cs="Arial"/>
          <w:color w:val="000000"/>
          <w:szCs w:val="24"/>
        </w:rPr>
        <w:t xml:space="preserve"> e </w:t>
      </w:r>
      <w:r w:rsidR="00E6466A" w:rsidRPr="009C6C1F">
        <w:rPr>
          <w:rFonts w:ascii="Arial" w:hAnsi="Arial" w:cs="Arial"/>
          <w:szCs w:val="24"/>
        </w:rPr>
        <w:t>3</w:t>
      </w:r>
      <w:r w:rsidR="007B7EAD">
        <w:rPr>
          <w:rFonts w:ascii="Arial" w:hAnsi="Arial" w:cs="Arial"/>
          <w:szCs w:val="24"/>
        </w:rPr>
        <w:t>5</w:t>
      </w:r>
      <w:r w:rsidR="00E6466A">
        <w:rPr>
          <w:rFonts w:ascii="Arial" w:hAnsi="Arial" w:cs="Arial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 xml:space="preserve">do presente Regulamento. </w:t>
      </w:r>
    </w:p>
    <w:p w14:paraId="72092459" w14:textId="77777777" w:rsidR="003635F6" w:rsidRDefault="003635F6" w:rsidP="00DD3F3B">
      <w:pPr>
        <w:pStyle w:val="BodyText"/>
        <w:tabs>
          <w:tab w:val="left" w:pos="-1620"/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63C44E82" w14:textId="6D9C6E9E" w:rsidR="003C4DF6" w:rsidRPr="002B5841" w:rsidRDefault="003C4DF6" w:rsidP="00DD3F3B">
      <w:pPr>
        <w:pStyle w:val="BodyText"/>
        <w:tabs>
          <w:tab w:val="left" w:pos="-1620"/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2. Os Documentos de Concurso devem observar o previsto no </w:t>
      </w:r>
      <w:r w:rsidRPr="009C6C1F">
        <w:rPr>
          <w:rFonts w:ascii="Arial" w:hAnsi="Arial" w:cs="Arial"/>
          <w:color w:val="000000"/>
          <w:szCs w:val="24"/>
        </w:rPr>
        <w:t xml:space="preserve">artigo </w:t>
      </w:r>
      <w:r w:rsidR="004B273E" w:rsidRPr="009C6C1F">
        <w:rPr>
          <w:rFonts w:ascii="Arial" w:hAnsi="Arial" w:cs="Arial"/>
          <w:szCs w:val="24"/>
        </w:rPr>
        <w:t>4</w:t>
      </w:r>
      <w:r w:rsidR="007B7EAD">
        <w:rPr>
          <w:rFonts w:ascii="Arial" w:hAnsi="Arial" w:cs="Arial"/>
          <w:szCs w:val="24"/>
        </w:rPr>
        <w:t>9</w:t>
      </w:r>
      <w:r w:rsidRPr="00243185">
        <w:rPr>
          <w:rFonts w:ascii="Arial" w:hAnsi="Arial" w:cs="Arial"/>
          <w:color w:val="000000"/>
          <w:szCs w:val="24"/>
        </w:rPr>
        <w:t xml:space="preserve"> e devem ainda definir</w:t>
      </w:r>
      <w:r w:rsidR="002B5841">
        <w:rPr>
          <w:rFonts w:ascii="Arial" w:hAnsi="Arial" w:cs="Arial"/>
          <w:color w:val="000000"/>
          <w:szCs w:val="24"/>
        </w:rPr>
        <w:t xml:space="preserve"> o</w:t>
      </w:r>
      <w:r w:rsidR="00097017">
        <w:rPr>
          <w:rFonts w:ascii="Arial" w:hAnsi="Arial" w:cs="Arial"/>
          <w:szCs w:val="24"/>
        </w:rPr>
        <w:t xml:space="preserve"> prazo para a</w:t>
      </w:r>
      <w:r w:rsidRPr="00243185">
        <w:rPr>
          <w:rFonts w:ascii="Arial" w:hAnsi="Arial" w:cs="Arial"/>
          <w:szCs w:val="24"/>
        </w:rPr>
        <w:t xml:space="preserve">presentação das propostas, que não pode ser inferior a </w:t>
      </w:r>
      <w:r w:rsidRPr="00E6466A">
        <w:rPr>
          <w:rFonts w:ascii="Arial" w:hAnsi="Arial" w:cs="Arial"/>
          <w:szCs w:val="24"/>
        </w:rPr>
        <w:t>doze</w:t>
      </w:r>
      <w:r w:rsidR="005308E2">
        <w:rPr>
          <w:rFonts w:ascii="Arial" w:hAnsi="Arial" w:cs="Arial"/>
          <w:szCs w:val="24"/>
        </w:rPr>
        <w:t xml:space="preserve">  (12)</w:t>
      </w:r>
      <w:r w:rsidRPr="00243185">
        <w:rPr>
          <w:rFonts w:ascii="Arial" w:hAnsi="Arial" w:cs="Arial"/>
          <w:i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>dias a contar da data</w:t>
      </w:r>
      <w:r w:rsidR="009C6C1F">
        <w:rPr>
          <w:rFonts w:ascii="Arial" w:hAnsi="Arial" w:cs="Arial"/>
          <w:szCs w:val="24"/>
        </w:rPr>
        <w:t xml:space="preserve"> da publicação</w:t>
      </w:r>
      <w:r w:rsidRPr="00243185">
        <w:rPr>
          <w:rFonts w:ascii="Arial" w:hAnsi="Arial" w:cs="Arial"/>
          <w:szCs w:val="24"/>
        </w:rPr>
        <w:t xml:space="preserve"> do Anúncio de Concurso</w:t>
      </w:r>
      <w:r w:rsidR="00097017">
        <w:rPr>
          <w:rFonts w:ascii="Arial" w:hAnsi="Arial" w:cs="Arial"/>
          <w:szCs w:val="24"/>
        </w:rPr>
        <w:t>.</w:t>
      </w:r>
    </w:p>
    <w:p w14:paraId="7D04CBE1" w14:textId="77777777" w:rsidR="00967C81" w:rsidRPr="00243185" w:rsidRDefault="00967C81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</w:p>
    <w:p w14:paraId="3C0E8434" w14:textId="59B3A4AF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084C62">
        <w:rPr>
          <w:rFonts w:ascii="Arial" w:hAnsi="Arial" w:cs="Arial"/>
          <w:b/>
          <w:bCs/>
          <w:color w:val="000000"/>
          <w:lang w:val="pt-PT"/>
        </w:rPr>
        <w:t>7</w:t>
      </w:r>
      <w:r w:rsidR="0048077A">
        <w:rPr>
          <w:rFonts w:ascii="Arial" w:hAnsi="Arial" w:cs="Arial"/>
          <w:b/>
          <w:bCs/>
          <w:color w:val="000000"/>
          <w:lang w:val="pt-PT"/>
        </w:rPr>
        <w:t>9</w:t>
      </w:r>
    </w:p>
    <w:p w14:paraId="13F29656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 w:eastAsia="en-US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(Critério de Avaliação e </w:t>
      </w:r>
      <w:r w:rsidRPr="00243185">
        <w:rPr>
          <w:rFonts w:ascii="Arial" w:hAnsi="Arial" w:cs="Arial"/>
          <w:b/>
          <w:bCs/>
          <w:color w:val="000000"/>
          <w:lang w:val="pt-PT" w:eastAsia="en-US"/>
        </w:rPr>
        <w:t>Decisão)</w:t>
      </w:r>
    </w:p>
    <w:p w14:paraId="6BC84A32" w14:textId="19ADC780" w:rsidR="003635F6" w:rsidRPr="00B66F16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</w:rPr>
        <w:t xml:space="preserve">O </w:t>
      </w:r>
      <w:r w:rsidR="00EA1C3E">
        <w:rPr>
          <w:rFonts w:ascii="Arial" w:hAnsi="Arial" w:cs="Arial"/>
          <w:color w:val="000000"/>
        </w:rPr>
        <w:t>c</w:t>
      </w:r>
      <w:r w:rsidRPr="00243185">
        <w:rPr>
          <w:rFonts w:ascii="Arial" w:hAnsi="Arial" w:cs="Arial"/>
          <w:color w:val="000000"/>
        </w:rPr>
        <w:t>ritério a observar pelo Júri na avaliação, classificação e recomendação d</w:t>
      </w:r>
      <w:r w:rsidR="009C6C1F">
        <w:rPr>
          <w:rFonts w:ascii="Arial" w:hAnsi="Arial" w:cs="Arial"/>
          <w:color w:val="000000"/>
        </w:rPr>
        <w:t>e</w:t>
      </w:r>
      <w:r w:rsidRPr="00243185">
        <w:rPr>
          <w:rFonts w:ascii="Arial" w:hAnsi="Arial" w:cs="Arial"/>
          <w:color w:val="000000"/>
        </w:rPr>
        <w:t xml:space="preserve"> </w:t>
      </w:r>
      <w:r w:rsidR="003635F6">
        <w:rPr>
          <w:rFonts w:ascii="Arial" w:hAnsi="Arial" w:cs="Arial"/>
          <w:color w:val="000000"/>
        </w:rPr>
        <w:t>adjudicação</w:t>
      </w:r>
      <w:r w:rsidRPr="00243185">
        <w:rPr>
          <w:rFonts w:ascii="Arial" w:hAnsi="Arial" w:cs="Arial"/>
          <w:color w:val="000000"/>
        </w:rPr>
        <w:t xml:space="preserve"> é o do </w:t>
      </w:r>
      <w:r>
        <w:rPr>
          <w:rFonts w:ascii="Arial" w:hAnsi="Arial" w:cs="Arial"/>
          <w:color w:val="000000"/>
        </w:rPr>
        <w:t>M</w:t>
      </w:r>
      <w:r w:rsidRPr="00243185">
        <w:rPr>
          <w:rFonts w:ascii="Arial" w:hAnsi="Arial" w:cs="Arial"/>
          <w:color w:val="000000"/>
        </w:rPr>
        <w:t xml:space="preserve">enor </w:t>
      </w:r>
      <w:r>
        <w:rPr>
          <w:rFonts w:ascii="Arial" w:hAnsi="Arial" w:cs="Arial"/>
          <w:color w:val="000000"/>
        </w:rPr>
        <w:t>P</w:t>
      </w:r>
      <w:r w:rsidRPr="00243185">
        <w:rPr>
          <w:rFonts w:ascii="Arial" w:hAnsi="Arial" w:cs="Arial"/>
          <w:color w:val="000000"/>
        </w:rPr>
        <w:t>reço</w:t>
      </w:r>
      <w:r>
        <w:rPr>
          <w:rFonts w:ascii="Arial" w:hAnsi="Arial" w:cs="Arial"/>
          <w:color w:val="000000"/>
        </w:rPr>
        <w:t xml:space="preserve"> Avaliado </w:t>
      </w:r>
      <w:r w:rsidRPr="00243185">
        <w:rPr>
          <w:rFonts w:ascii="Arial" w:hAnsi="Arial" w:cs="Arial"/>
          <w:color w:val="000000"/>
          <w:szCs w:val="24"/>
        </w:rPr>
        <w:t xml:space="preserve">previsto nos termos </w:t>
      </w:r>
      <w:r w:rsidRPr="009C6C1F">
        <w:rPr>
          <w:rFonts w:ascii="Arial" w:hAnsi="Arial" w:cs="Arial"/>
          <w:color w:val="000000"/>
          <w:szCs w:val="24"/>
        </w:rPr>
        <w:t>do</w:t>
      </w:r>
      <w:r w:rsidR="003635F6">
        <w:rPr>
          <w:rFonts w:ascii="Arial" w:hAnsi="Arial" w:cs="Arial"/>
          <w:color w:val="000000"/>
          <w:szCs w:val="24"/>
        </w:rPr>
        <w:t>s</w:t>
      </w:r>
      <w:r w:rsidRPr="009C6C1F">
        <w:rPr>
          <w:rFonts w:ascii="Arial" w:hAnsi="Arial" w:cs="Arial"/>
          <w:color w:val="000000"/>
          <w:szCs w:val="24"/>
        </w:rPr>
        <w:t xml:space="preserve"> artigo</w:t>
      </w:r>
      <w:r w:rsidR="003635F6">
        <w:rPr>
          <w:rFonts w:ascii="Arial" w:hAnsi="Arial" w:cs="Arial"/>
          <w:color w:val="000000"/>
          <w:szCs w:val="24"/>
        </w:rPr>
        <w:t>s</w:t>
      </w:r>
      <w:r w:rsidRPr="009C6C1F">
        <w:rPr>
          <w:rFonts w:ascii="Arial" w:hAnsi="Arial" w:cs="Arial"/>
          <w:color w:val="000000"/>
          <w:szCs w:val="24"/>
        </w:rPr>
        <w:t xml:space="preserve"> </w:t>
      </w:r>
      <w:r w:rsidR="00E6466A" w:rsidRPr="009C6C1F">
        <w:rPr>
          <w:rFonts w:ascii="Arial" w:hAnsi="Arial" w:cs="Arial"/>
          <w:szCs w:val="24"/>
        </w:rPr>
        <w:t>3</w:t>
      </w:r>
      <w:r w:rsidR="007B7EAD">
        <w:rPr>
          <w:rFonts w:ascii="Arial" w:hAnsi="Arial" w:cs="Arial"/>
          <w:szCs w:val="24"/>
        </w:rPr>
        <w:t>8</w:t>
      </w:r>
      <w:r w:rsidR="003635F6">
        <w:rPr>
          <w:rFonts w:ascii="Arial" w:hAnsi="Arial" w:cs="Arial"/>
          <w:szCs w:val="24"/>
        </w:rPr>
        <w:t xml:space="preserve"> e</w:t>
      </w:r>
      <w:r w:rsidR="004611C1">
        <w:rPr>
          <w:rFonts w:ascii="Arial" w:hAnsi="Arial" w:cs="Arial"/>
          <w:szCs w:val="24"/>
        </w:rPr>
        <w:t xml:space="preserve"> </w:t>
      </w:r>
      <w:r w:rsidR="003635F6">
        <w:rPr>
          <w:rFonts w:ascii="Arial" w:hAnsi="Arial" w:cs="Arial"/>
          <w:szCs w:val="24"/>
        </w:rPr>
        <w:t>3</w:t>
      </w:r>
      <w:r w:rsidR="007B7EAD">
        <w:rPr>
          <w:rFonts w:ascii="Arial" w:hAnsi="Arial" w:cs="Arial"/>
          <w:szCs w:val="24"/>
        </w:rPr>
        <w:t>9</w:t>
      </w:r>
      <w:r w:rsidR="00E1271D">
        <w:rPr>
          <w:rFonts w:ascii="Arial" w:hAnsi="Arial" w:cs="Arial"/>
          <w:szCs w:val="24"/>
        </w:rPr>
        <w:t>.</w:t>
      </w:r>
      <w:r w:rsidRPr="00243185">
        <w:rPr>
          <w:rFonts w:ascii="Arial" w:hAnsi="Arial" w:cs="Arial"/>
          <w:color w:val="000000"/>
          <w:szCs w:val="24"/>
        </w:rPr>
        <w:t xml:space="preserve"> </w:t>
      </w:r>
      <w:r w:rsidR="003635F6">
        <w:rPr>
          <w:rFonts w:ascii="Arial" w:hAnsi="Arial" w:cs="Arial"/>
          <w:color w:val="000000"/>
          <w:szCs w:val="24"/>
        </w:rPr>
        <w:t>.</w:t>
      </w:r>
    </w:p>
    <w:p w14:paraId="2D25C406" w14:textId="77777777" w:rsidR="00086B57" w:rsidRPr="00114B80" w:rsidRDefault="00086B57" w:rsidP="00DD3F3B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rPr>
          <w:rFonts w:ascii="Arial" w:hAnsi="Arial" w:cs="Arial"/>
          <w:b/>
          <w:bCs/>
          <w:strike/>
          <w:sz w:val="12"/>
          <w:szCs w:val="12"/>
          <w:lang w:val="pt-PT"/>
        </w:rPr>
      </w:pPr>
    </w:p>
    <w:p w14:paraId="769DD8B1" w14:textId="77777777" w:rsidR="003C4DF6" w:rsidRPr="0009545B" w:rsidRDefault="00CF2CBB" w:rsidP="00DD3F3B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Cs/>
          <w:lang w:val="pt-PT"/>
        </w:rPr>
      </w:pPr>
      <w:r w:rsidRPr="0009545B">
        <w:rPr>
          <w:rFonts w:ascii="Arial" w:hAnsi="Arial" w:cs="Arial"/>
          <w:bCs/>
          <w:lang w:val="pt-PT"/>
        </w:rPr>
        <w:t>SECÇÃO</w:t>
      </w:r>
      <w:r w:rsidR="003C4DF6" w:rsidRPr="0009545B">
        <w:rPr>
          <w:rFonts w:ascii="Arial" w:hAnsi="Arial" w:cs="Arial"/>
          <w:bCs/>
          <w:lang w:val="pt-PT"/>
        </w:rPr>
        <w:t xml:space="preserve"> V</w:t>
      </w:r>
    </w:p>
    <w:p w14:paraId="208EF9A3" w14:textId="77777777" w:rsidR="003C4DF6" w:rsidRPr="0009545B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Cs/>
          <w:color w:val="000000"/>
          <w:lang w:val="pt-PT"/>
        </w:rPr>
      </w:pPr>
      <w:r w:rsidRPr="0009545B">
        <w:rPr>
          <w:rFonts w:ascii="Arial" w:hAnsi="Arial" w:cs="Arial"/>
          <w:bCs/>
          <w:color w:val="000000"/>
          <w:lang w:val="pt-PT"/>
        </w:rPr>
        <w:t>Concurso por Lances</w:t>
      </w:r>
    </w:p>
    <w:p w14:paraId="280B9518" w14:textId="57665988" w:rsidR="003C4DF6" w:rsidRPr="00322149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322149">
        <w:rPr>
          <w:rFonts w:ascii="Arial" w:hAnsi="Arial" w:cs="Arial"/>
          <w:b/>
          <w:color w:val="000000"/>
          <w:szCs w:val="24"/>
        </w:rPr>
        <w:t xml:space="preserve">Artigo </w:t>
      </w:r>
      <w:r w:rsidR="007B7EAD">
        <w:rPr>
          <w:rFonts w:ascii="Arial" w:hAnsi="Arial" w:cs="Arial"/>
          <w:b/>
          <w:color w:val="000000"/>
          <w:szCs w:val="24"/>
        </w:rPr>
        <w:t>80</w:t>
      </w:r>
      <w:r w:rsidR="00CE4E0F" w:rsidRPr="00322149">
        <w:rPr>
          <w:rFonts w:ascii="Arial" w:hAnsi="Arial" w:cs="Arial"/>
          <w:b/>
          <w:color w:val="000080"/>
          <w:szCs w:val="24"/>
        </w:rPr>
        <w:t xml:space="preserve"> </w:t>
      </w:r>
    </w:p>
    <w:p w14:paraId="5F637A01" w14:textId="77777777" w:rsidR="003C4DF6" w:rsidRPr="00176859" w:rsidRDefault="003C4DF6" w:rsidP="00176859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322149">
        <w:rPr>
          <w:rFonts w:ascii="Arial" w:hAnsi="Arial" w:cs="Arial"/>
          <w:b/>
          <w:color w:val="000000"/>
        </w:rPr>
        <w:t>(</w:t>
      </w:r>
      <w:r w:rsidR="00176859" w:rsidRPr="00322149">
        <w:rPr>
          <w:rFonts w:ascii="Arial" w:hAnsi="Arial" w:cs="Arial"/>
          <w:b/>
          <w:bCs/>
          <w:color w:val="000000"/>
          <w:lang w:val="pt-PT"/>
        </w:rPr>
        <w:t>Concurso por Lances</w:t>
      </w:r>
      <w:r w:rsidRPr="00322149">
        <w:rPr>
          <w:rFonts w:ascii="Arial" w:hAnsi="Arial" w:cs="Arial"/>
          <w:b/>
          <w:color w:val="000000"/>
        </w:rPr>
        <w:t>)</w:t>
      </w:r>
    </w:p>
    <w:p w14:paraId="064C72BA" w14:textId="77777777" w:rsidR="00C86CF1" w:rsidRDefault="003C4DF6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1. </w:t>
      </w:r>
      <w:r w:rsidR="00C86CF1">
        <w:rPr>
          <w:rFonts w:ascii="Arial" w:hAnsi="Arial" w:cs="Arial"/>
          <w:lang w:val="pt-PT"/>
        </w:rPr>
        <w:t>O Concurso por Lances</w:t>
      </w:r>
      <w:r w:rsidRPr="00243185">
        <w:rPr>
          <w:rFonts w:ascii="Arial" w:hAnsi="Arial" w:cs="Arial"/>
          <w:lang w:val="pt-PT"/>
        </w:rPr>
        <w:t xml:space="preserve"> </w:t>
      </w:r>
      <w:r w:rsidR="00C86CF1">
        <w:rPr>
          <w:rFonts w:ascii="Arial" w:hAnsi="Arial" w:cs="Arial"/>
          <w:lang w:val="pt-PT"/>
        </w:rPr>
        <w:t>não se aplica a contratação de empreitada de obras públicas, contratação de serviços de consultoria e concessões.</w:t>
      </w:r>
    </w:p>
    <w:p w14:paraId="3DD9EE6F" w14:textId="77777777" w:rsidR="003C4DF6" w:rsidRDefault="00176859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2</w:t>
      </w:r>
      <w:r w:rsidR="003C4DF6" w:rsidRPr="00243185">
        <w:rPr>
          <w:rFonts w:ascii="Arial" w:hAnsi="Arial" w:cs="Arial"/>
          <w:lang w:val="pt-PT"/>
        </w:rPr>
        <w:t>. Ao Concurso por Lances aplica-se, subsidiariamente, o regime do Concurso Público.</w:t>
      </w:r>
    </w:p>
    <w:p w14:paraId="1CDDDA8C" w14:textId="77777777" w:rsidR="00086B57" w:rsidRPr="00B66F16" w:rsidRDefault="00086B57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6C9D003F" w14:textId="7C49038E" w:rsidR="00B66F16" w:rsidRPr="00322149" w:rsidRDefault="00C86CF1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322149">
        <w:rPr>
          <w:rFonts w:ascii="Arial" w:hAnsi="Arial" w:cs="Arial"/>
          <w:b/>
          <w:color w:val="000000"/>
          <w:szCs w:val="24"/>
        </w:rPr>
        <w:t xml:space="preserve">Artigo </w:t>
      </w:r>
      <w:r w:rsidR="004611C1">
        <w:rPr>
          <w:rFonts w:ascii="Arial" w:hAnsi="Arial" w:cs="Arial"/>
          <w:b/>
          <w:color w:val="000000"/>
          <w:szCs w:val="24"/>
        </w:rPr>
        <w:t>8</w:t>
      </w:r>
      <w:r w:rsidR="007B7EAD">
        <w:rPr>
          <w:rFonts w:ascii="Arial" w:hAnsi="Arial" w:cs="Arial"/>
          <w:b/>
          <w:color w:val="000000"/>
          <w:szCs w:val="24"/>
        </w:rPr>
        <w:t>1</w:t>
      </w:r>
      <w:r w:rsidR="00CE4E0F" w:rsidRPr="00322149">
        <w:rPr>
          <w:rFonts w:ascii="Arial" w:hAnsi="Arial" w:cs="Arial"/>
          <w:b/>
          <w:color w:val="000080"/>
          <w:szCs w:val="24"/>
        </w:rPr>
        <w:t xml:space="preserve"> </w:t>
      </w:r>
    </w:p>
    <w:p w14:paraId="5E1F6E9D" w14:textId="77777777" w:rsidR="00C86CF1" w:rsidRPr="00C86CF1" w:rsidRDefault="00176859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color w:val="000000"/>
        </w:rPr>
        <w:t>(Bens e Serviços</w:t>
      </w:r>
      <w:r w:rsidR="00C86CF1" w:rsidRPr="00322149">
        <w:rPr>
          <w:rFonts w:ascii="Arial" w:hAnsi="Arial" w:cs="Arial"/>
          <w:b/>
          <w:color w:val="000000"/>
        </w:rPr>
        <w:t>)</w:t>
      </w:r>
    </w:p>
    <w:p w14:paraId="76E37571" w14:textId="7128A1BB" w:rsidR="00C86CF1" w:rsidRDefault="00427DD6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t>1</w:t>
      </w:r>
      <w:r w:rsidR="00C86CF1">
        <w:rPr>
          <w:rFonts w:ascii="Arial" w:hAnsi="Arial" w:cs="Arial"/>
          <w:lang w:val="pt-PT"/>
        </w:rPr>
        <w:t>. Compete ao</w:t>
      </w:r>
      <w:r w:rsidR="00C86CF1" w:rsidRPr="00243185">
        <w:rPr>
          <w:rFonts w:ascii="Arial" w:hAnsi="Arial" w:cs="Arial"/>
          <w:lang w:val="pt-PT"/>
        </w:rPr>
        <w:t xml:space="preserve"> Ministro que superintende a área da</w:t>
      </w:r>
      <w:r w:rsidR="00903364">
        <w:rPr>
          <w:rFonts w:ascii="Arial" w:hAnsi="Arial" w:cs="Arial"/>
          <w:lang w:val="pt-PT"/>
        </w:rPr>
        <w:t>s</w:t>
      </w:r>
      <w:r w:rsidR="00C86CF1">
        <w:rPr>
          <w:rFonts w:ascii="Arial" w:hAnsi="Arial" w:cs="Arial"/>
          <w:lang w:val="pt-PT"/>
        </w:rPr>
        <w:t xml:space="preserve"> </w:t>
      </w:r>
      <w:r w:rsidR="00C86CF1" w:rsidRPr="00243185">
        <w:rPr>
          <w:rFonts w:ascii="Arial" w:hAnsi="Arial" w:cs="Arial"/>
          <w:lang w:val="pt-PT"/>
        </w:rPr>
        <w:t xml:space="preserve">Finanças </w:t>
      </w:r>
      <w:r w:rsidR="00C86CF1">
        <w:rPr>
          <w:rFonts w:ascii="Arial" w:hAnsi="Arial" w:cs="Arial"/>
          <w:lang w:val="pt-PT"/>
        </w:rPr>
        <w:t xml:space="preserve">aprovar </w:t>
      </w:r>
      <w:r w:rsidR="00C86CF1" w:rsidRPr="00C17772">
        <w:rPr>
          <w:rFonts w:ascii="Arial" w:hAnsi="Arial" w:cs="Arial"/>
          <w:lang w:val="pt-PT"/>
        </w:rPr>
        <w:t>a lista de bens e serviços</w:t>
      </w:r>
      <w:r w:rsidR="00C86CF1">
        <w:rPr>
          <w:rFonts w:ascii="Arial" w:hAnsi="Arial" w:cs="Arial"/>
          <w:lang w:val="pt-PT"/>
        </w:rPr>
        <w:t xml:space="preserve">, bem como estabelecer procedimentos administrativos e orientações complementares </w:t>
      </w:r>
      <w:r w:rsidR="00417438">
        <w:rPr>
          <w:rFonts w:ascii="Arial" w:hAnsi="Arial" w:cs="Arial"/>
          <w:lang w:val="pt-PT"/>
        </w:rPr>
        <w:t>sempre que se mostrem necessárias para o  C</w:t>
      </w:r>
      <w:r w:rsidR="00C86CF1" w:rsidRPr="00243185">
        <w:rPr>
          <w:rFonts w:ascii="Arial" w:hAnsi="Arial" w:cs="Arial"/>
          <w:lang w:val="pt-PT"/>
        </w:rPr>
        <w:t>oncurso por Lances</w:t>
      </w:r>
      <w:r w:rsidR="00C86CF1">
        <w:rPr>
          <w:rFonts w:ascii="Arial" w:hAnsi="Arial" w:cs="Arial"/>
          <w:lang w:val="pt-PT"/>
        </w:rPr>
        <w:t>,</w:t>
      </w:r>
      <w:r w:rsidR="00C86CF1" w:rsidRPr="00186089">
        <w:rPr>
          <w:rFonts w:ascii="Arial" w:hAnsi="Arial" w:cs="Arial"/>
          <w:szCs w:val="20"/>
          <w:lang w:val="pt-PT" w:eastAsia="en-US"/>
        </w:rPr>
        <w:t xml:space="preserve"> </w:t>
      </w:r>
      <w:r w:rsidR="00C86CF1">
        <w:rPr>
          <w:rFonts w:ascii="Arial" w:hAnsi="Arial" w:cs="Arial"/>
          <w:lang w:val="pt-PT"/>
        </w:rPr>
        <w:t xml:space="preserve">incluindo por meio </w:t>
      </w:r>
      <w:proofErr w:type="spellStart"/>
      <w:r w:rsidR="00C86CF1">
        <w:rPr>
          <w:rFonts w:ascii="Arial" w:hAnsi="Arial" w:cs="Arial"/>
          <w:lang w:val="pt-PT"/>
        </w:rPr>
        <w:t>electrónico</w:t>
      </w:r>
      <w:proofErr w:type="spellEnd"/>
      <w:r w:rsidR="00C86CF1" w:rsidRPr="00C17772">
        <w:rPr>
          <w:rFonts w:ascii="Arial" w:hAnsi="Arial" w:cs="Arial"/>
          <w:lang w:val="pt-PT"/>
        </w:rPr>
        <w:t>.</w:t>
      </w:r>
      <w:r w:rsidR="00C86CF1" w:rsidRPr="00C17772">
        <w:rPr>
          <w:rFonts w:ascii="Arial" w:hAnsi="Arial" w:cs="Arial"/>
          <w:color w:val="000000"/>
          <w:lang w:val="pt-PT"/>
        </w:rPr>
        <w:t xml:space="preserve"> </w:t>
      </w:r>
    </w:p>
    <w:p w14:paraId="76CFE649" w14:textId="677DE4CE" w:rsidR="00C86CF1" w:rsidRPr="00B47AD0" w:rsidRDefault="00427DD6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C00000"/>
          <w:lang w:val="pt-PT"/>
        </w:rPr>
      </w:pPr>
      <w:r>
        <w:rPr>
          <w:rFonts w:ascii="Arial" w:hAnsi="Arial" w:cs="Arial"/>
          <w:lang w:val="pt-PT"/>
        </w:rPr>
        <w:t>2</w:t>
      </w:r>
      <w:r w:rsidR="00E445B7">
        <w:rPr>
          <w:rFonts w:ascii="Arial" w:hAnsi="Arial" w:cs="Arial"/>
          <w:lang w:val="pt-PT"/>
        </w:rPr>
        <w:t xml:space="preserve">. </w:t>
      </w:r>
      <w:r w:rsidR="00E445B7" w:rsidRPr="00C50BAB">
        <w:rPr>
          <w:rFonts w:ascii="Arial" w:hAnsi="Arial" w:cs="Arial"/>
          <w:lang w:val="pt-PT"/>
        </w:rPr>
        <w:t>Cabe à</w:t>
      </w:r>
      <w:r w:rsidR="00C86CF1" w:rsidRPr="00C50BAB">
        <w:rPr>
          <w:rFonts w:ascii="Arial" w:hAnsi="Arial" w:cs="Arial"/>
          <w:lang w:val="pt-PT"/>
        </w:rPr>
        <w:t xml:space="preserve"> Unidade Funcional de Sup</w:t>
      </w:r>
      <w:r w:rsidR="00417438" w:rsidRPr="00C50BAB">
        <w:rPr>
          <w:rFonts w:ascii="Arial" w:hAnsi="Arial" w:cs="Arial"/>
          <w:lang w:val="pt-PT"/>
        </w:rPr>
        <w:t>ervisão das Aquisições elaborar e</w:t>
      </w:r>
      <w:r w:rsidR="00C86CF1" w:rsidRPr="00C50BAB">
        <w:rPr>
          <w:rFonts w:ascii="Arial" w:hAnsi="Arial" w:cs="Arial"/>
          <w:lang w:val="pt-PT"/>
        </w:rPr>
        <w:t xml:space="preserve"> </w:t>
      </w:r>
      <w:proofErr w:type="spellStart"/>
      <w:r w:rsidR="00C86CF1" w:rsidRPr="00C50BAB">
        <w:rPr>
          <w:rFonts w:ascii="Arial" w:hAnsi="Arial" w:cs="Arial"/>
          <w:lang w:val="pt-PT"/>
        </w:rPr>
        <w:t>actualizar</w:t>
      </w:r>
      <w:proofErr w:type="spellEnd"/>
      <w:r w:rsidR="00C86CF1" w:rsidRPr="00C50BAB">
        <w:rPr>
          <w:rFonts w:ascii="Arial" w:hAnsi="Arial" w:cs="Arial"/>
          <w:lang w:val="pt-PT"/>
        </w:rPr>
        <w:t xml:space="preserve"> a lista de bens e serviços que podem ser </w:t>
      </w:r>
      <w:proofErr w:type="spellStart"/>
      <w:r w:rsidR="00C86CF1" w:rsidRPr="00C50BAB">
        <w:rPr>
          <w:rFonts w:ascii="Arial" w:hAnsi="Arial" w:cs="Arial"/>
          <w:lang w:val="pt-PT"/>
        </w:rPr>
        <w:t>objecto</w:t>
      </w:r>
      <w:proofErr w:type="spellEnd"/>
      <w:r w:rsidR="00C86CF1" w:rsidRPr="00C50BAB">
        <w:rPr>
          <w:rFonts w:ascii="Arial" w:hAnsi="Arial" w:cs="Arial"/>
          <w:lang w:val="pt-PT"/>
        </w:rPr>
        <w:t xml:space="preserve"> de aquisição por meio d</w:t>
      </w:r>
      <w:r w:rsidR="00E445B7" w:rsidRPr="00C50BAB">
        <w:rPr>
          <w:rFonts w:ascii="Arial" w:hAnsi="Arial" w:cs="Arial"/>
          <w:lang w:val="pt-PT"/>
        </w:rPr>
        <w:t>e</w:t>
      </w:r>
      <w:r w:rsidR="00C86CF1" w:rsidRPr="00C50BAB">
        <w:rPr>
          <w:rFonts w:ascii="Arial" w:hAnsi="Arial" w:cs="Arial"/>
          <w:lang w:val="pt-PT"/>
        </w:rPr>
        <w:t xml:space="preserve"> Concurso</w:t>
      </w:r>
      <w:r w:rsidR="00417438" w:rsidRPr="00C50BAB">
        <w:rPr>
          <w:rFonts w:ascii="Arial" w:hAnsi="Arial" w:cs="Arial"/>
          <w:lang w:val="pt-PT"/>
        </w:rPr>
        <w:t>s</w:t>
      </w:r>
      <w:r w:rsidR="00C86CF1" w:rsidRPr="00C50BAB">
        <w:rPr>
          <w:rFonts w:ascii="Arial" w:hAnsi="Arial" w:cs="Arial"/>
          <w:lang w:val="pt-PT"/>
        </w:rPr>
        <w:t xml:space="preserve"> por Lances, </w:t>
      </w:r>
      <w:r w:rsidR="00176859" w:rsidRPr="00C50BAB">
        <w:rPr>
          <w:rFonts w:ascii="Arial" w:hAnsi="Arial" w:cs="Arial"/>
          <w:lang w:val="pt-PT"/>
        </w:rPr>
        <w:t>bem como a</w:t>
      </w:r>
      <w:r w:rsidR="00417438" w:rsidRPr="00C50BAB">
        <w:rPr>
          <w:rFonts w:ascii="Arial" w:hAnsi="Arial" w:cs="Arial"/>
          <w:lang w:val="pt-PT"/>
        </w:rPr>
        <w:t xml:space="preserve"> </w:t>
      </w:r>
      <w:r w:rsidR="00417438" w:rsidRPr="00C50BAB">
        <w:rPr>
          <w:rFonts w:ascii="Arial" w:hAnsi="Arial" w:cs="Arial"/>
          <w:noProof/>
          <w:lang w:val="pt-PT"/>
        </w:rPr>
        <w:t>sua</w:t>
      </w:r>
      <w:r w:rsidR="00176859" w:rsidRPr="00C50BAB">
        <w:rPr>
          <w:rFonts w:ascii="Arial" w:hAnsi="Arial" w:cs="Arial"/>
          <w:noProof/>
          <w:lang w:val="pt-PT"/>
        </w:rPr>
        <w:t xml:space="preserve"> divulg</w:t>
      </w:r>
      <w:r w:rsidR="00417438" w:rsidRPr="00C50BAB">
        <w:rPr>
          <w:rFonts w:ascii="Arial" w:hAnsi="Arial" w:cs="Arial"/>
          <w:noProof/>
          <w:lang w:val="pt-PT"/>
        </w:rPr>
        <w:t>ação para as E</w:t>
      </w:r>
      <w:r w:rsidR="00176859" w:rsidRPr="00C50BAB">
        <w:rPr>
          <w:rFonts w:ascii="Arial" w:hAnsi="Arial" w:cs="Arial"/>
          <w:noProof/>
          <w:lang w:val="pt-PT"/>
        </w:rPr>
        <w:t>ntidade</w:t>
      </w:r>
      <w:r w:rsidR="00417438" w:rsidRPr="00C50BAB">
        <w:rPr>
          <w:rFonts w:ascii="Arial" w:hAnsi="Arial" w:cs="Arial"/>
          <w:noProof/>
          <w:lang w:val="pt-PT"/>
        </w:rPr>
        <w:t>s C</w:t>
      </w:r>
      <w:r w:rsidR="00176859" w:rsidRPr="00C50BAB">
        <w:rPr>
          <w:rFonts w:ascii="Arial" w:hAnsi="Arial" w:cs="Arial"/>
          <w:noProof/>
          <w:lang w:val="pt-PT"/>
        </w:rPr>
        <w:t xml:space="preserve">ontratantes, para </w:t>
      </w:r>
      <w:r w:rsidR="00417438" w:rsidRPr="00C50BAB">
        <w:rPr>
          <w:rFonts w:ascii="Arial" w:hAnsi="Arial" w:cs="Arial"/>
          <w:noProof/>
          <w:lang w:val="pt-PT"/>
        </w:rPr>
        <w:t>a</w:t>
      </w:r>
      <w:r w:rsidR="0009545B" w:rsidRPr="00C50BAB">
        <w:rPr>
          <w:rFonts w:ascii="Arial" w:hAnsi="Arial" w:cs="Arial"/>
          <w:noProof/>
          <w:lang w:val="pt-PT"/>
        </w:rPr>
        <w:t xml:space="preserve"> </w:t>
      </w:r>
      <w:r w:rsidR="00176859" w:rsidRPr="00C50BAB">
        <w:rPr>
          <w:rFonts w:ascii="Arial" w:hAnsi="Arial" w:cs="Arial"/>
          <w:noProof/>
          <w:lang w:val="pt-PT"/>
        </w:rPr>
        <w:t>sua utilização</w:t>
      </w:r>
      <w:r w:rsidR="00417438" w:rsidRPr="00C50BAB">
        <w:rPr>
          <w:rFonts w:ascii="Arial" w:hAnsi="Arial" w:cs="Arial"/>
          <w:noProof/>
          <w:lang w:val="pt-PT"/>
        </w:rPr>
        <w:t>.</w:t>
      </w:r>
    </w:p>
    <w:p w14:paraId="20C28073" w14:textId="77777777" w:rsidR="00C86CF1" w:rsidRDefault="00C86CF1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noProof/>
          <w:color w:val="000000"/>
          <w:szCs w:val="24"/>
        </w:rPr>
      </w:pPr>
    </w:p>
    <w:p w14:paraId="60C66E0D" w14:textId="01EC995B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noProof/>
          <w:color w:val="FF0000"/>
          <w:szCs w:val="24"/>
        </w:rPr>
      </w:pPr>
      <w:r w:rsidRPr="00243185">
        <w:rPr>
          <w:rFonts w:ascii="Arial" w:hAnsi="Arial" w:cs="Arial"/>
          <w:b/>
          <w:noProof/>
          <w:color w:val="000000"/>
          <w:szCs w:val="24"/>
        </w:rPr>
        <w:t xml:space="preserve">Artigo </w:t>
      </w:r>
      <w:r w:rsidR="002A6ABD">
        <w:rPr>
          <w:rFonts w:ascii="Arial" w:hAnsi="Arial" w:cs="Arial"/>
          <w:b/>
          <w:noProof/>
          <w:color w:val="000000"/>
          <w:szCs w:val="24"/>
        </w:rPr>
        <w:t>8</w:t>
      </w:r>
      <w:r w:rsidR="007B7EAD">
        <w:rPr>
          <w:rFonts w:ascii="Arial" w:hAnsi="Arial" w:cs="Arial"/>
          <w:b/>
          <w:noProof/>
          <w:color w:val="000000"/>
          <w:szCs w:val="24"/>
        </w:rPr>
        <w:t>2</w:t>
      </w:r>
    </w:p>
    <w:p w14:paraId="3778E45B" w14:textId="77777777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noProof/>
          <w:color w:val="000000"/>
          <w:szCs w:val="24"/>
        </w:rPr>
      </w:pPr>
      <w:r w:rsidRPr="00243185">
        <w:rPr>
          <w:rFonts w:ascii="Arial" w:hAnsi="Arial" w:cs="Arial"/>
          <w:b/>
          <w:noProof/>
          <w:color w:val="000000"/>
          <w:szCs w:val="24"/>
        </w:rPr>
        <w:t>(Fases)</w:t>
      </w:r>
    </w:p>
    <w:p w14:paraId="33DD45A9" w14:textId="77777777" w:rsidR="003C4DF6" w:rsidRPr="00B0660F" w:rsidRDefault="003C4DF6" w:rsidP="00DD3F3B">
      <w:pPr>
        <w:pStyle w:val="BodyText"/>
        <w:tabs>
          <w:tab w:val="left" w:pos="900"/>
        </w:tabs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O Concurso por Lances observa, pela ordem indicada, as seguintes fases:</w:t>
      </w:r>
    </w:p>
    <w:p w14:paraId="4AC62CA0" w14:textId="77777777" w:rsidR="003C4DF6" w:rsidRPr="00B0660F" w:rsidRDefault="00830A89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P</w:t>
      </w:r>
      <w:r w:rsidR="003C4DF6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reparação e lançamento;</w:t>
      </w:r>
    </w:p>
    <w:p w14:paraId="2FAAD3DD" w14:textId="4205EAAA" w:rsidR="003C4DF6" w:rsidRPr="00346701" w:rsidRDefault="00182AC1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Recepção</w:t>
      </w:r>
      <w:r w:rsidR="00553AE6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de proposta e de documento</w:t>
      </w:r>
      <w:r w:rsidR="003C4DF6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de </w:t>
      </w:r>
      <w:r w:rsidR="00433F79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inscrição no C</w:t>
      </w:r>
      <w:r w:rsidR="00C86CF1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adastro</w:t>
      </w:r>
      <w:r w:rsidR="00866618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</w:t>
      </w:r>
      <w:r w:rsidR="007F021C" w:rsidRPr="00346701">
        <w:rPr>
          <w:rFonts w:ascii="Arial" w:hAnsi="Arial" w:cs="Arial"/>
          <w:noProof/>
          <w:color w:val="000000"/>
          <w:highlight w:val="yellow"/>
        </w:rPr>
        <w:t>de Emprei</w:t>
      </w:r>
      <w:r w:rsidR="002357CE">
        <w:rPr>
          <w:rFonts w:ascii="Arial" w:hAnsi="Arial" w:cs="Arial"/>
          <w:noProof/>
          <w:color w:val="000000"/>
          <w:highlight w:val="yellow"/>
        </w:rPr>
        <w:t>tei</w:t>
      </w:r>
      <w:r w:rsidR="007F021C" w:rsidRPr="00346701">
        <w:rPr>
          <w:rFonts w:ascii="Arial" w:hAnsi="Arial" w:cs="Arial"/>
          <w:noProof/>
          <w:color w:val="000000"/>
          <w:highlight w:val="yellow"/>
        </w:rPr>
        <w:t>ros e Fornecedores</w:t>
      </w:r>
      <w:r w:rsidR="003C4DF6" w:rsidRPr="00346701">
        <w:rPr>
          <w:rFonts w:ascii="Arial" w:hAnsi="Arial" w:cs="Arial"/>
          <w:bCs/>
          <w:noProof/>
          <w:color w:val="000000"/>
          <w:szCs w:val="24"/>
          <w:highlight w:val="yellow"/>
        </w:rPr>
        <w:t>;</w:t>
      </w:r>
    </w:p>
    <w:p w14:paraId="478E81AD" w14:textId="77777777" w:rsidR="003C4DF6" w:rsidRPr="00B0660F" w:rsidRDefault="00830A89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A</w:t>
      </w:r>
      <w:r w:rsidR="003C4DF6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bertura de propostas;</w:t>
      </w:r>
    </w:p>
    <w:p w14:paraId="4111B31F" w14:textId="77777777" w:rsidR="003C4DF6" w:rsidRPr="00B0660F" w:rsidRDefault="00830A89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A</w:t>
      </w:r>
      <w:r w:rsidR="003C4DF6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presentação e encerramento de lances;</w:t>
      </w:r>
    </w:p>
    <w:p w14:paraId="3F80378A" w14:textId="070C8360" w:rsidR="004A4AF2" w:rsidRPr="00B0660F" w:rsidRDefault="0080665C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Adjudicação</w:t>
      </w:r>
      <w:r w:rsidR="009F62EE">
        <w:rPr>
          <w:rFonts w:ascii="Arial" w:hAnsi="Arial" w:cs="Arial"/>
          <w:bCs/>
          <w:noProof/>
          <w:color w:val="000000"/>
          <w:szCs w:val="24"/>
          <w:highlight w:val="yellow"/>
        </w:rPr>
        <w:t>, Cancelamento ou Invalidação</w:t>
      </w:r>
      <w:r w:rsidR="004A4AF2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;</w:t>
      </w:r>
    </w:p>
    <w:p w14:paraId="34DF77CF" w14:textId="77777777" w:rsidR="003C4DF6" w:rsidRPr="00B0660F" w:rsidRDefault="0080665C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Reclamação e Recurso</w:t>
      </w:r>
      <w:r w:rsidR="00873718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; e</w:t>
      </w:r>
    </w:p>
    <w:p w14:paraId="7C040F65" w14:textId="77777777" w:rsidR="003C4DF6" w:rsidRPr="00B0660F" w:rsidRDefault="00182AC1" w:rsidP="00C3285F">
      <w:pPr>
        <w:pStyle w:val="BodyTex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Celebração do Contrato</w:t>
      </w:r>
      <w:r w:rsidR="003C4DF6" w:rsidRPr="00B0660F">
        <w:rPr>
          <w:rFonts w:ascii="Arial" w:hAnsi="Arial" w:cs="Arial"/>
          <w:bCs/>
          <w:noProof/>
          <w:color w:val="000000"/>
          <w:szCs w:val="24"/>
          <w:highlight w:val="yellow"/>
        </w:rPr>
        <w:t>.</w:t>
      </w:r>
    </w:p>
    <w:p w14:paraId="42CF95AB" w14:textId="13FFF2F1" w:rsidR="00B66F16" w:rsidRDefault="00B66F16" w:rsidP="00DD3F3B">
      <w:pPr>
        <w:pStyle w:val="BodyText"/>
        <w:spacing w:after="0" w:line="360" w:lineRule="auto"/>
        <w:ind w:left="360"/>
        <w:jc w:val="both"/>
        <w:rPr>
          <w:rFonts w:ascii="Arial" w:hAnsi="Arial" w:cs="Arial"/>
          <w:bCs/>
          <w:noProof/>
          <w:color w:val="000000"/>
          <w:szCs w:val="24"/>
        </w:rPr>
      </w:pPr>
    </w:p>
    <w:p w14:paraId="5D17BBA0" w14:textId="0F09FB44" w:rsidR="0082597B" w:rsidRDefault="0082597B" w:rsidP="00DD3F3B">
      <w:pPr>
        <w:pStyle w:val="BodyText"/>
        <w:spacing w:after="0" w:line="360" w:lineRule="auto"/>
        <w:ind w:left="360"/>
        <w:jc w:val="both"/>
        <w:rPr>
          <w:rFonts w:ascii="Arial" w:hAnsi="Arial" w:cs="Arial"/>
          <w:bCs/>
          <w:noProof/>
          <w:color w:val="000000"/>
          <w:szCs w:val="24"/>
        </w:rPr>
      </w:pPr>
    </w:p>
    <w:p w14:paraId="0CF91AAD" w14:textId="076C9B36" w:rsidR="0082597B" w:rsidRDefault="0082597B" w:rsidP="00DD3F3B">
      <w:pPr>
        <w:pStyle w:val="BodyText"/>
        <w:spacing w:after="0" w:line="360" w:lineRule="auto"/>
        <w:ind w:left="360"/>
        <w:jc w:val="both"/>
        <w:rPr>
          <w:rFonts w:ascii="Arial" w:hAnsi="Arial" w:cs="Arial"/>
          <w:bCs/>
          <w:noProof/>
          <w:color w:val="000000"/>
          <w:szCs w:val="24"/>
        </w:rPr>
      </w:pPr>
    </w:p>
    <w:p w14:paraId="6C8B0DBA" w14:textId="77777777" w:rsidR="0082597B" w:rsidRPr="00B66F16" w:rsidRDefault="0082597B" w:rsidP="00DD3F3B">
      <w:pPr>
        <w:pStyle w:val="BodyText"/>
        <w:spacing w:after="0" w:line="360" w:lineRule="auto"/>
        <w:ind w:left="360"/>
        <w:jc w:val="both"/>
        <w:rPr>
          <w:rFonts w:ascii="Arial" w:hAnsi="Arial" w:cs="Arial"/>
          <w:bCs/>
          <w:noProof/>
          <w:color w:val="000000"/>
          <w:szCs w:val="24"/>
        </w:rPr>
      </w:pPr>
    </w:p>
    <w:p w14:paraId="30ADA441" w14:textId="306C9842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 xml:space="preserve">Artigo </w:t>
      </w:r>
      <w:r w:rsidR="002A6ABD">
        <w:rPr>
          <w:rFonts w:ascii="Arial" w:hAnsi="Arial" w:cs="Arial"/>
          <w:b/>
          <w:bCs/>
          <w:color w:val="000000"/>
          <w:szCs w:val="24"/>
        </w:rPr>
        <w:t>8</w:t>
      </w:r>
      <w:r w:rsidR="007B7EAD">
        <w:rPr>
          <w:rFonts w:ascii="Arial" w:hAnsi="Arial" w:cs="Arial"/>
          <w:b/>
          <w:bCs/>
          <w:color w:val="000000"/>
          <w:szCs w:val="24"/>
        </w:rPr>
        <w:t>3</w:t>
      </w:r>
    </w:p>
    <w:p w14:paraId="10831101" w14:textId="77777777" w:rsidR="003C4DF6" w:rsidRPr="00243185" w:rsidRDefault="003C4DF6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(Anúncio e Documentos de Concurso)</w:t>
      </w:r>
    </w:p>
    <w:p w14:paraId="0F302078" w14:textId="36556A2E" w:rsidR="003C4DF6" w:rsidRPr="00243185" w:rsidRDefault="003C4DF6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lastRenderedPageBreak/>
        <w:t xml:space="preserve">1. A realização de Concurso por Lances exige da Entidade Contratante a publicação de Anúncio do Concurso, nos termos previstos nos </w:t>
      </w:r>
      <w:r w:rsidRPr="00B737DB">
        <w:rPr>
          <w:rFonts w:ascii="Arial" w:hAnsi="Arial" w:cs="Arial"/>
          <w:color w:val="000000"/>
          <w:szCs w:val="24"/>
        </w:rPr>
        <w:t xml:space="preserve">artigos </w:t>
      </w:r>
      <w:r w:rsidR="00830A89" w:rsidRPr="00B737DB">
        <w:rPr>
          <w:rFonts w:ascii="Arial" w:hAnsi="Arial" w:cs="Arial"/>
          <w:szCs w:val="24"/>
        </w:rPr>
        <w:t>3</w:t>
      </w:r>
      <w:r w:rsidR="007B7EAD">
        <w:rPr>
          <w:rFonts w:ascii="Arial" w:hAnsi="Arial" w:cs="Arial"/>
          <w:szCs w:val="24"/>
        </w:rPr>
        <w:t>4</w:t>
      </w:r>
      <w:r w:rsidRPr="00B737DB">
        <w:rPr>
          <w:rFonts w:ascii="Arial" w:hAnsi="Arial" w:cs="Arial"/>
          <w:color w:val="000000"/>
          <w:szCs w:val="24"/>
        </w:rPr>
        <w:t xml:space="preserve"> e </w:t>
      </w:r>
      <w:r w:rsidR="00830A89" w:rsidRPr="00B737DB">
        <w:rPr>
          <w:rFonts w:ascii="Arial" w:hAnsi="Arial" w:cs="Arial"/>
          <w:szCs w:val="24"/>
        </w:rPr>
        <w:t>3</w:t>
      </w:r>
      <w:r w:rsidR="007B7EAD">
        <w:rPr>
          <w:rFonts w:ascii="Arial" w:hAnsi="Arial" w:cs="Arial"/>
          <w:szCs w:val="24"/>
        </w:rPr>
        <w:t>5</w:t>
      </w:r>
      <w:r w:rsidRPr="00243185">
        <w:rPr>
          <w:rFonts w:ascii="Arial" w:hAnsi="Arial" w:cs="Arial"/>
          <w:color w:val="000000"/>
          <w:szCs w:val="24"/>
        </w:rPr>
        <w:t>.</w:t>
      </w:r>
    </w:p>
    <w:p w14:paraId="445A4B8C" w14:textId="05D73C0F" w:rsidR="003C4DF6" w:rsidRPr="00243185" w:rsidRDefault="003C4DF6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</w:rPr>
        <w:t xml:space="preserve">2. Os Documentos de Concurso devem observar o estabelecido no </w:t>
      </w:r>
      <w:r w:rsidRPr="00B737DB">
        <w:rPr>
          <w:rFonts w:ascii="Arial" w:hAnsi="Arial" w:cs="Arial"/>
        </w:rPr>
        <w:t xml:space="preserve">artigo </w:t>
      </w:r>
      <w:r w:rsidR="0009545B">
        <w:rPr>
          <w:rFonts w:ascii="Arial" w:hAnsi="Arial" w:cs="Arial"/>
        </w:rPr>
        <w:t>49</w:t>
      </w:r>
      <w:r w:rsidRPr="00243185">
        <w:rPr>
          <w:rFonts w:ascii="Arial" w:hAnsi="Arial" w:cs="Arial"/>
        </w:rPr>
        <w:t xml:space="preserve"> e devem ainda definir:</w:t>
      </w:r>
    </w:p>
    <w:p w14:paraId="57111D4A" w14:textId="77777777" w:rsidR="003C4DF6" w:rsidRPr="00243185" w:rsidRDefault="003C4DF6" w:rsidP="00C3285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noProof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O prazo de apresentação de propostas, que não pode ser inferior a </w:t>
      </w:r>
      <w:r w:rsidR="0017392C">
        <w:rPr>
          <w:rFonts w:ascii="Arial" w:hAnsi="Arial" w:cs="Arial"/>
          <w:color w:val="000000"/>
          <w:szCs w:val="24"/>
        </w:rPr>
        <w:t>dez</w:t>
      </w:r>
      <w:r w:rsidRPr="00243185">
        <w:rPr>
          <w:rFonts w:ascii="Arial" w:hAnsi="Arial" w:cs="Arial"/>
          <w:color w:val="000000"/>
          <w:szCs w:val="24"/>
        </w:rPr>
        <w:t xml:space="preserve"> </w:t>
      </w:r>
      <w:r w:rsidR="00A961E5">
        <w:rPr>
          <w:rFonts w:ascii="Arial" w:hAnsi="Arial" w:cs="Arial"/>
          <w:color w:val="000000"/>
          <w:szCs w:val="24"/>
        </w:rPr>
        <w:t xml:space="preserve">(10) </w:t>
      </w:r>
      <w:r w:rsidRPr="00243185">
        <w:rPr>
          <w:rFonts w:ascii="Arial" w:hAnsi="Arial" w:cs="Arial"/>
          <w:color w:val="000000"/>
          <w:szCs w:val="24"/>
        </w:rPr>
        <w:t xml:space="preserve">dias </w:t>
      </w:r>
      <w:r w:rsidR="00480DC9">
        <w:rPr>
          <w:rFonts w:ascii="Arial" w:hAnsi="Arial" w:cs="Arial"/>
          <w:color w:val="000000"/>
          <w:szCs w:val="24"/>
        </w:rPr>
        <w:t xml:space="preserve">úteis </w:t>
      </w:r>
      <w:r w:rsidRPr="00243185">
        <w:rPr>
          <w:rFonts w:ascii="Arial" w:hAnsi="Arial" w:cs="Arial"/>
          <w:color w:val="000000"/>
          <w:szCs w:val="24"/>
        </w:rPr>
        <w:t>a contar da data da publicação do Anúncio de Concurso;</w:t>
      </w:r>
    </w:p>
    <w:p w14:paraId="469D7B25" w14:textId="77777777" w:rsidR="003C4DF6" w:rsidRPr="00243185" w:rsidRDefault="003C4DF6" w:rsidP="00C3285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noProof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A data </w:t>
      </w:r>
      <w:r w:rsidR="00E445B7">
        <w:rPr>
          <w:rFonts w:ascii="Arial" w:hAnsi="Arial" w:cs="Arial"/>
          <w:color w:val="000000"/>
          <w:szCs w:val="24"/>
        </w:rPr>
        <w:t xml:space="preserve">e hora </w:t>
      </w:r>
      <w:r w:rsidRPr="00243185">
        <w:rPr>
          <w:rFonts w:ascii="Arial" w:hAnsi="Arial" w:cs="Arial"/>
          <w:color w:val="000000"/>
          <w:szCs w:val="24"/>
        </w:rPr>
        <w:t>de abertura das propostas e de apresentação de lances;</w:t>
      </w:r>
    </w:p>
    <w:p w14:paraId="228A1D6C" w14:textId="77777777" w:rsidR="003C4DF6" w:rsidRPr="00243185" w:rsidRDefault="003C4DF6" w:rsidP="00C3285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O critério de </w:t>
      </w:r>
      <w:proofErr w:type="spellStart"/>
      <w:r w:rsidRPr="00243185">
        <w:rPr>
          <w:rFonts w:ascii="Arial" w:hAnsi="Arial" w:cs="Arial"/>
          <w:color w:val="000000"/>
          <w:szCs w:val="24"/>
        </w:rPr>
        <w:t>selecção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dos concorrentes;</w:t>
      </w:r>
      <w:r w:rsidR="00D0108F">
        <w:rPr>
          <w:rFonts w:ascii="Arial" w:hAnsi="Arial" w:cs="Arial"/>
          <w:color w:val="000000"/>
          <w:szCs w:val="24"/>
        </w:rPr>
        <w:t xml:space="preserve"> e</w:t>
      </w:r>
    </w:p>
    <w:p w14:paraId="2797900D" w14:textId="77777777" w:rsidR="003C4DF6" w:rsidRPr="00243185" w:rsidRDefault="003C4DF6" w:rsidP="00C3285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O critério de fixação da diferença de valores a partir da melhor proposta para os concorrentes participarem na fase de lances</w:t>
      </w:r>
      <w:r w:rsidR="00D0108F">
        <w:rPr>
          <w:rFonts w:ascii="Arial" w:hAnsi="Arial" w:cs="Arial"/>
          <w:color w:val="000000"/>
          <w:szCs w:val="24"/>
        </w:rPr>
        <w:t>.</w:t>
      </w:r>
    </w:p>
    <w:p w14:paraId="448B154E" w14:textId="0C89948C" w:rsidR="007B7EAD" w:rsidRDefault="007B7EAD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5147556" w14:textId="77777777" w:rsidR="00951AA6" w:rsidRPr="00243185" w:rsidRDefault="00951AA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0C6E19BF" w14:textId="597084A2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2A6ABD">
        <w:rPr>
          <w:rFonts w:ascii="Arial" w:hAnsi="Arial" w:cs="Arial"/>
          <w:b/>
          <w:szCs w:val="24"/>
        </w:rPr>
        <w:t>8</w:t>
      </w:r>
      <w:r w:rsidR="007B7EAD">
        <w:rPr>
          <w:rFonts w:ascii="Arial" w:hAnsi="Arial" w:cs="Arial"/>
          <w:b/>
          <w:szCs w:val="24"/>
        </w:rPr>
        <w:t>4</w:t>
      </w:r>
    </w:p>
    <w:p w14:paraId="76DE78A5" w14:textId="77777777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243185">
        <w:rPr>
          <w:rFonts w:ascii="Arial" w:hAnsi="Arial" w:cs="Arial"/>
          <w:b/>
          <w:szCs w:val="24"/>
        </w:rPr>
        <w:t>(Competência Específica do Júri)</w:t>
      </w:r>
    </w:p>
    <w:p w14:paraId="4FC73DFD" w14:textId="77777777" w:rsidR="003C4DF6" w:rsidRPr="00243185" w:rsidRDefault="003C4DF6" w:rsidP="00DD3F3B">
      <w:pPr>
        <w:pStyle w:val="Parnico"/>
        <w:tabs>
          <w:tab w:val="clear" w:pos="360"/>
        </w:tabs>
        <w:spacing w:line="360" w:lineRule="auto"/>
        <w:ind w:firstLine="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Compete ao Júri:</w:t>
      </w:r>
    </w:p>
    <w:p w14:paraId="29A1EA0E" w14:textId="77777777" w:rsidR="003C4DF6" w:rsidRPr="00243185" w:rsidRDefault="003C4DF6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Receber as propostas dos concorrentes e proceder à sua abertura de acordo com o definido nos Documentos de Concurso;</w:t>
      </w:r>
    </w:p>
    <w:p w14:paraId="439CD814" w14:textId="77777777" w:rsidR="003C4DF6" w:rsidRPr="003641E1" w:rsidRDefault="003C4DF6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bCs/>
          <w:color w:val="000000"/>
          <w:lang w:val="pt-PT"/>
        </w:rPr>
        <w:t xml:space="preserve">Determinar os concorrentes </w:t>
      </w:r>
      <w:r w:rsidR="003641E1" w:rsidRPr="00243185">
        <w:rPr>
          <w:rFonts w:ascii="Arial" w:hAnsi="Arial" w:cs="Arial"/>
          <w:bCs/>
          <w:color w:val="000000"/>
          <w:lang w:val="pt-PT"/>
        </w:rPr>
        <w:t>que participem na fase de lances</w:t>
      </w:r>
      <w:r w:rsidR="00176859">
        <w:rPr>
          <w:rFonts w:ascii="Arial" w:hAnsi="Arial" w:cs="Arial"/>
          <w:bCs/>
          <w:color w:val="000000"/>
          <w:lang w:val="pt-PT"/>
        </w:rPr>
        <w:t>,</w:t>
      </w:r>
    </w:p>
    <w:p w14:paraId="731A4B8F" w14:textId="77777777" w:rsidR="003641E1" w:rsidRPr="00243185" w:rsidRDefault="003641E1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Declarar aberta a sessão de lances;</w:t>
      </w:r>
    </w:p>
    <w:p w14:paraId="52D1940D" w14:textId="77777777" w:rsidR="003C4DF6" w:rsidRPr="00243185" w:rsidRDefault="003641E1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Conduzir </w:t>
      </w:r>
      <w:r w:rsidR="003C4DF6" w:rsidRPr="00243185">
        <w:rPr>
          <w:rFonts w:ascii="Arial" w:hAnsi="Arial" w:cs="Arial"/>
          <w:color w:val="000000"/>
          <w:lang w:val="pt-PT"/>
        </w:rPr>
        <w:t>a</w:t>
      </w:r>
      <w:r>
        <w:rPr>
          <w:rFonts w:ascii="Arial" w:hAnsi="Arial" w:cs="Arial"/>
          <w:color w:val="000000"/>
          <w:lang w:val="pt-PT"/>
        </w:rPr>
        <w:t xml:space="preserve"> </w:t>
      </w:r>
      <w:r w:rsidRPr="003641E1">
        <w:rPr>
          <w:rFonts w:ascii="Arial" w:hAnsi="Arial" w:cs="Arial"/>
          <w:color w:val="000000"/>
          <w:lang w:val="pt-PT"/>
        </w:rPr>
        <w:t xml:space="preserve">sessão de </w:t>
      </w:r>
      <w:r w:rsidR="003C4DF6" w:rsidRPr="00243185">
        <w:rPr>
          <w:rFonts w:ascii="Arial" w:hAnsi="Arial" w:cs="Arial"/>
          <w:color w:val="000000"/>
          <w:lang w:val="pt-PT"/>
        </w:rPr>
        <w:t>lances;</w:t>
      </w:r>
    </w:p>
    <w:p w14:paraId="4D298E2A" w14:textId="77777777" w:rsidR="003641E1" w:rsidRDefault="00480DC9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Aferir a situação de C</w:t>
      </w:r>
      <w:r w:rsidR="003641E1">
        <w:rPr>
          <w:rFonts w:ascii="Arial" w:hAnsi="Arial" w:cs="Arial"/>
          <w:color w:val="000000"/>
          <w:lang w:val="pt-PT"/>
        </w:rPr>
        <w:t>adastro</w:t>
      </w:r>
      <w:r w:rsidR="003C4DF6" w:rsidRPr="00243185">
        <w:rPr>
          <w:rFonts w:ascii="Arial" w:hAnsi="Arial" w:cs="Arial"/>
          <w:color w:val="000000"/>
          <w:lang w:val="pt-PT"/>
        </w:rPr>
        <w:t xml:space="preserve"> do concorrente vencedor; </w:t>
      </w:r>
    </w:p>
    <w:p w14:paraId="4E3FBA1F" w14:textId="77777777" w:rsidR="003641E1" w:rsidRDefault="003641E1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Solicitar a </w:t>
      </w:r>
      <w:proofErr w:type="spellStart"/>
      <w:r>
        <w:rPr>
          <w:rFonts w:ascii="Arial" w:hAnsi="Arial" w:cs="Arial"/>
          <w:color w:val="000000"/>
          <w:lang w:val="pt-PT"/>
        </w:rPr>
        <w:t>actualização</w:t>
      </w:r>
      <w:proofErr w:type="spellEnd"/>
      <w:r>
        <w:rPr>
          <w:rFonts w:ascii="Arial" w:hAnsi="Arial" w:cs="Arial"/>
          <w:color w:val="000000"/>
          <w:lang w:val="pt-PT"/>
        </w:rPr>
        <w:t xml:space="preserve"> dos requisitos de qualificação;</w:t>
      </w:r>
    </w:p>
    <w:p w14:paraId="7DD4216F" w14:textId="77777777" w:rsidR="003C4DF6" w:rsidRPr="003641E1" w:rsidRDefault="003641E1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Elaborar o relatório d</w:t>
      </w:r>
      <w:r w:rsidR="003C4DF6" w:rsidRPr="003641E1">
        <w:rPr>
          <w:rFonts w:ascii="Arial" w:hAnsi="Arial" w:cs="Arial"/>
          <w:color w:val="000000"/>
          <w:lang w:val="pt-PT"/>
        </w:rPr>
        <w:t>e</w:t>
      </w:r>
      <w:r w:rsidR="00480DC9">
        <w:rPr>
          <w:rFonts w:ascii="Arial" w:hAnsi="Arial" w:cs="Arial"/>
          <w:color w:val="000000"/>
          <w:lang w:val="pt-PT"/>
        </w:rPr>
        <w:t xml:space="preserve"> avaliação e recomendação de </w:t>
      </w:r>
      <w:r w:rsidR="00176859">
        <w:rPr>
          <w:rFonts w:ascii="Arial" w:hAnsi="Arial" w:cs="Arial"/>
          <w:color w:val="000000"/>
          <w:lang w:val="pt-PT"/>
        </w:rPr>
        <w:t>Adjudicação;</w:t>
      </w:r>
    </w:p>
    <w:p w14:paraId="4E1387EC" w14:textId="22BFBBE5" w:rsidR="004B29C6" w:rsidRPr="004B29C6" w:rsidRDefault="00480DC9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Aferir a situação de C</w:t>
      </w:r>
      <w:r w:rsidR="003641E1">
        <w:rPr>
          <w:rFonts w:ascii="Arial" w:hAnsi="Arial" w:cs="Arial"/>
          <w:color w:val="000000"/>
          <w:lang w:val="pt-PT"/>
        </w:rPr>
        <w:t>adastro</w:t>
      </w:r>
      <w:r w:rsidR="003641E1" w:rsidRPr="00243185">
        <w:rPr>
          <w:rFonts w:ascii="Arial" w:hAnsi="Arial" w:cs="Arial"/>
          <w:color w:val="000000"/>
          <w:lang w:val="pt-PT"/>
        </w:rPr>
        <w:t xml:space="preserve"> </w:t>
      </w:r>
      <w:r w:rsidR="007F021C" w:rsidRPr="00346701">
        <w:rPr>
          <w:rFonts w:ascii="Arial" w:hAnsi="Arial" w:cs="Arial"/>
          <w:noProof/>
          <w:color w:val="000000"/>
          <w:lang w:val="pt-PT"/>
        </w:rPr>
        <w:t xml:space="preserve">de </w:t>
      </w:r>
      <w:r w:rsidR="007F021C" w:rsidRPr="00346701">
        <w:rPr>
          <w:rFonts w:ascii="Arial" w:hAnsi="Arial" w:cs="Arial"/>
          <w:noProof/>
          <w:color w:val="000000"/>
          <w:highlight w:val="yellow"/>
          <w:lang w:val="pt-PT"/>
        </w:rPr>
        <w:t>Emprei</w:t>
      </w:r>
      <w:r w:rsidR="00E7553F" w:rsidRPr="00346701">
        <w:rPr>
          <w:rFonts w:ascii="Arial" w:hAnsi="Arial" w:cs="Arial"/>
          <w:noProof/>
          <w:color w:val="000000"/>
          <w:highlight w:val="yellow"/>
          <w:lang w:val="pt-PT"/>
        </w:rPr>
        <w:t>tei</w:t>
      </w:r>
      <w:r w:rsidR="007F021C" w:rsidRPr="00346701">
        <w:rPr>
          <w:rFonts w:ascii="Arial" w:hAnsi="Arial" w:cs="Arial"/>
          <w:noProof/>
          <w:color w:val="000000"/>
          <w:highlight w:val="yellow"/>
          <w:lang w:val="pt-PT"/>
        </w:rPr>
        <w:t>ros e Fornecedores</w:t>
      </w:r>
      <w:r w:rsidR="006D5398">
        <w:rPr>
          <w:rFonts w:ascii="Arial" w:hAnsi="Arial" w:cs="Arial"/>
          <w:noProof/>
          <w:color w:val="000000"/>
          <w:lang w:val="pt-PT"/>
        </w:rPr>
        <w:t xml:space="preserve"> </w:t>
      </w:r>
      <w:r w:rsidR="00176859">
        <w:rPr>
          <w:rFonts w:ascii="Arial" w:hAnsi="Arial" w:cs="Arial"/>
          <w:color w:val="000000"/>
          <w:lang w:val="pt-PT"/>
        </w:rPr>
        <w:t xml:space="preserve"> </w:t>
      </w:r>
      <w:r w:rsidR="003641E1" w:rsidRPr="00243185">
        <w:rPr>
          <w:rFonts w:ascii="Arial" w:hAnsi="Arial" w:cs="Arial"/>
          <w:color w:val="000000"/>
          <w:lang w:val="pt-PT"/>
        </w:rPr>
        <w:t>do</w:t>
      </w:r>
      <w:r w:rsidR="003641E1" w:rsidRPr="00243185">
        <w:rPr>
          <w:rFonts w:ascii="Arial" w:hAnsi="Arial" w:cs="Arial"/>
          <w:lang w:val="pt-PT"/>
        </w:rPr>
        <w:t xml:space="preserve"> </w:t>
      </w:r>
      <w:r w:rsidR="003C4DF6" w:rsidRPr="00243185">
        <w:rPr>
          <w:rFonts w:ascii="Arial" w:hAnsi="Arial" w:cs="Arial"/>
          <w:lang w:val="pt-PT"/>
        </w:rPr>
        <w:t>concorrente com o segundo menor preço</w:t>
      </w:r>
      <w:r w:rsidR="003641E1">
        <w:rPr>
          <w:rFonts w:ascii="Arial" w:hAnsi="Arial" w:cs="Arial"/>
          <w:lang w:val="pt-PT"/>
        </w:rPr>
        <w:t xml:space="preserve"> do lance</w:t>
      </w:r>
      <w:r w:rsidR="003C4DF6" w:rsidRPr="00243185">
        <w:rPr>
          <w:rFonts w:ascii="Arial" w:hAnsi="Arial" w:cs="Arial"/>
          <w:lang w:val="pt-PT"/>
        </w:rPr>
        <w:t xml:space="preserve">, na eventualidade do concorrente vencedor ser excluído por falta de </w:t>
      </w:r>
      <w:proofErr w:type="spellStart"/>
      <w:r w:rsidR="003641E1">
        <w:rPr>
          <w:rFonts w:ascii="Arial" w:hAnsi="Arial" w:cs="Arial"/>
          <w:lang w:val="pt-PT"/>
        </w:rPr>
        <w:t>actualização</w:t>
      </w:r>
      <w:proofErr w:type="spellEnd"/>
      <w:r w:rsidR="003641E1">
        <w:rPr>
          <w:rFonts w:ascii="Arial" w:hAnsi="Arial" w:cs="Arial"/>
          <w:lang w:val="pt-PT"/>
        </w:rPr>
        <w:t xml:space="preserve"> dos requisitos de </w:t>
      </w:r>
      <w:r w:rsidR="003C4DF6" w:rsidRPr="00243185">
        <w:rPr>
          <w:rFonts w:ascii="Arial" w:hAnsi="Arial" w:cs="Arial"/>
          <w:lang w:val="pt-PT"/>
        </w:rPr>
        <w:t>qualificação nos termos dos Documentos de Concurso, e, sucessivamente, até que seja declarado o vencedor</w:t>
      </w:r>
      <w:r w:rsidR="004B29C6">
        <w:rPr>
          <w:rFonts w:ascii="Arial" w:hAnsi="Arial" w:cs="Arial"/>
          <w:lang w:val="pt-PT"/>
        </w:rPr>
        <w:t>;</w:t>
      </w:r>
      <w:r w:rsidR="008927FE">
        <w:rPr>
          <w:rFonts w:ascii="Arial" w:hAnsi="Arial" w:cs="Arial"/>
          <w:lang w:val="pt-PT"/>
        </w:rPr>
        <w:t xml:space="preserve"> e</w:t>
      </w:r>
    </w:p>
    <w:p w14:paraId="5E525873" w14:textId="77777777" w:rsidR="003C4DF6" w:rsidRPr="00B66F16" w:rsidRDefault="004B29C6" w:rsidP="00C3285F">
      <w:pPr>
        <w:pStyle w:val="Parnico"/>
        <w:numPr>
          <w:ilvl w:val="5"/>
          <w:numId w:val="35"/>
        </w:numPr>
        <w:tabs>
          <w:tab w:val="clear" w:pos="450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lang w:val="pt-PT"/>
        </w:rPr>
        <w:t xml:space="preserve">Receber e analisar as </w:t>
      </w:r>
      <w:r w:rsidR="001F603F">
        <w:rPr>
          <w:rFonts w:ascii="Arial" w:hAnsi="Arial" w:cs="Arial"/>
          <w:lang w:val="pt-PT"/>
        </w:rPr>
        <w:t>reclamações</w:t>
      </w:r>
      <w:r w:rsidR="003C4DF6" w:rsidRPr="00243185">
        <w:rPr>
          <w:rFonts w:ascii="Arial" w:hAnsi="Arial" w:cs="Arial"/>
          <w:lang w:val="pt-PT"/>
        </w:rPr>
        <w:t>.</w:t>
      </w:r>
    </w:p>
    <w:p w14:paraId="18182D50" w14:textId="77777777" w:rsidR="00B66F16" w:rsidRPr="002A6ABD" w:rsidRDefault="00B66F16" w:rsidP="00DD3F3B">
      <w:pPr>
        <w:pStyle w:val="Parnico"/>
        <w:tabs>
          <w:tab w:val="clear" w:pos="360"/>
        </w:tabs>
        <w:spacing w:line="360" w:lineRule="auto"/>
        <w:ind w:left="720" w:firstLine="0"/>
        <w:jc w:val="both"/>
        <w:rPr>
          <w:rFonts w:ascii="Arial" w:hAnsi="Arial" w:cs="Arial"/>
          <w:color w:val="000000"/>
          <w:lang w:val="pt-PT"/>
        </w:rPr>
      </w:pPr>
    </w:p>
    <w:p w14:paraId="728F215D" w14:textId="416D97AF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 xml:space="preserve">Artigo </w:t>
      </w:r>
      <w:r w:rsidR="002A6ABD">
        <w:rPr>
          <w:rFonts w:ascii="Arial" w:hAnsi="Arial" w:cs="Arial"/>
          <w:b/>
          <w:bCs/>
          <w:color w:val="000000"/>
          <w:szCs w:val="24"/>
        </w:rPr>
        <w:t>8</w:t>
      </w:r>
      <w:r w:rsidR="007B7EAD">
        <w:rPr>
          <w:rFonts w:ascii="Arial" w:hAnsi="Arial" w:cs="Arial"/>
          <w:b/>
          <w:bCs/>
          <w:color w:val="000000"/>
          <w:szCs w:val="24"/>
        </w:rPr>
        <w:t>5</w:t>
      </w:r>
    </w:p>
    <w:p w14:paraId="77FFDBAD" w14:textId="77777777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(Lances)</w:t>
      </w:r>
    </w:p>
    <w:p w14:paraId="2D9B7575" w14:textId="1E1F6908" w:rsidR="003C4DF6" w:rsidRPr="00243185" w:rsidRDefault="003C4DF6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lastRenderedPageBreak/>
        <w:t xml:space="preserve">1. A apresentação </w:t>
      </w:r>
      <w:r w:rsidR="00AB12AB">
        <w:rPr>
          <w:rFonts w:ascii="Arial" w:hAnsi="Arial" w:cs="Arial"/>
          <w:color w:val="000000"/>
          <w:szCs w:val="24"/>
        </w:rPr>
        <w:t xml:space="preserve">de lances é feita através </w:t>
      </w:r>
      <w:r w:rsidRPr="00243185">
        <w:rPr>
          <w:rFonts w:ascii="Arial" w:hAnsi="Arial" w:cs="Arial"/>
          <w:color w:val="000000"/>
          <w:szCs w:val="24"/>
        </w:rPr>
        <w:t xml:space="preserve">de novas e sucessivas propostas verbais pelos concorrentes que o desejarem, </w:t>
      </w:r>
      <w:r w:rsidR="003365B5" w:rsidRPr="00346701">
        <w:rPr>
          <w:rFonts w:ascii="Arial" w:hAnsi="Arial" w:cs="Arial"/>
          <w:color w:val="000000"/>
          <w:szCs w:val="24"/>
          <w:highlight w:val="yellow"/>
        </w:rPr>
        <w:t xml:space="preserve">em sessão </w:t>
      </w:r>
      <w:commentRangeStart w:id="13"/>
      <w:r w:rsidR="003365B5" w:rsidRPr="00346701">
        <w:rPr>
          <w:rFonts w:ascii="Arial" w:hAnsi="Arial" w:cs="Arial"/>
          <w:color w:val="000000"/>
          <w:szCs w:val="24"/>
          <w:highlight w:val="yellow"/>
        </w:rPr>
        <w:t>pública</w:t>
      </w:r>
      <w:commentRangeEnd w:id="13"/>
      <w:r w:rsidR="004539EB">
        <w:rPr>
          <w:rStyle w:val="CommentReference"/>
        </w:rPr>
        <w:commentReference w:id="13"/>
      </w:r>
      <w:r w:rsidR="003365B5" w:rsidRPr="00346701">
        <w:rPr>
          <w:rFonts w:ascii="Arial" w:hAnsi="Arial" w:cs="Arial"/>
          <w:color w:val="000000"/>
          <w:szCs w:val="24"/>
          <w:highlight w:val="yellow"/>
        </w:rPr>
        <w:t>,</w:t>
      </w:r>
      <w:r w:rsidR="003365B5"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>até à proclamação de um vencedor.</w:t>
      </w:r>
    </w:p>
    <w:p w14:paraId="3FF5DBDA" w14:textId="77777777" w:rsidR="003C4DF6" w:rsidRPr="00243185" w:rsidRDefault="003C4DF6" w:rsidP="00DD3F3B">
      <w:pPr>
        <w:pStyle w:val="BodyText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</w:rPr>
        <w:t>2. Enquanto houver concorrentes interessados não pode ser impedida a apresentação de novos e sucessivos lances.</w:t>
      </w:r>
    </w:p>
    <w:p w14:paraId="56000592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59E2A7E6" w14:textId="36B83DE5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 xml:space="preserve">Artigo </w:t>
      </w:r>
      <w:r w:rsidR="002A6ABD">
        <w:rPr>
          <w:rFonts w:ascii="Arial" w:hAnsi="Arial" w:cs="Arial"/>
          <w:b/>
          <w:bCs/>
          <w:color w:val="000000"/>
          <w:szCs w:val="24"/>
        </w:rPr>
        <w:t>8</w:t>
      </w:r>
      <w:r w:rsidR="007B7EAD">
        <w:rPr>
          <w:rFonts w:ascii="Arial" w:hAnsi="Arial" w:cs="Arial"/>
          <w:b/>
          <w:bCs/>
          <w:color w:val="000000"/>
          <w:szCs w:val="24"/>
        </w:rPr>
        <w:t>6</w:t>
      </w:r>
    </w:p>
    <w:p w14:paraId="6750180A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(Autoridade Competente)</w:t>
      </w:r>
    </w:p>
    <w:p w14:paraId="06B730A5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A Autoridade Competente deve estar presente no </w:t>
      </w:r>
      <w:proofErr w:type="spellStart"/>
      <w:r w:rsidRPr="00243185">
        <w:rPr>
          <w:rFonts w:ascii="Arial" w:hAnsi="Arial" w:cs="Arial"/>
          <w:color w:val="000000"/>
          <w:szCs w:val="24"/>
        </w:rPr>
        <w:t>acto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da abertura das propostas, na fase de</w:t>
      </w:r>
      <w:r w:rsidRPr="00243185">
        <w:rPr>
          <w:rFonts w:ascii="Arial" w:hAnsi="Arial" w:cs="Arial"/>
          <w:szCs w:val="24"/>
        </w:rPr>
        <w:t xml:space="preserve"> realização de</w:t>
      </w:r>
      <w:r w:rsidRPr="00243185">
        <w:rPr>
          <w:rFonts w:ascii="Arial" w:hAnsi="Arial" w:cs="Arial"/>
          <w:color w:val="000000"/>
          <w:szCs w:val="24"/>
        </w:rPr>
        <w:t xml:space="preserve"> lances, </w:t>
      </w:r>
      <w:r w:rsidR="009761EA">
        <w:rPr>
          <w:rFonts w:ascii="Arial" w:hAnsi="Arial" w:cs="Arial"/>
          <w:color w:val="000000"/>
          <w:szCs w:val="24"/>
        </w:rPr>
        <w:t xml:space="preserve">com vista ao </w:t>
      </w:r>
      <w:r w:rsidRPr="00243185">
        <w:rPr>
          <w:rFonts w:ascii="Arial" w:hAnsi="Arial" w:cs="Arial"/>
          <w:color w:val="000000"/>
          <w:szCs w:val="24"/>
        </w:rPr>
        <w:t>apuram</w:t>
      </w:r>
      <w:r w:rsidR="00E82245">
        <w:rPr>
          <w:rFonts w:ascii="Arial" w:hAnsi="Arial" w:cs="Arial"/>
          <w:color w:val="000000"/>
          <w:szCs w:val="24"/>
        </w:rPr>
        <w:t>ento do concorrente vencedor e A</w:t>
      </w:r>
      <w:r w:rsidRPr="00243185">
        <w:rPr>
          <w:rFonts w:ascii="Arial" w:hAnsi="Arial" w:cs="Arial"/>
          <w:color w:val="000000"/>
          <w:szCs w:val="24"/>
        </w:rPr>
        <w:t>djudicação.</w:t>
      </w:r>
    </w:p>
    <w:p w14:paraId="0E2D5967" w14:textId="1D96A87F" w:rsidR="007B7EAD" w:rsidRDefault="007B7EAD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37CABF91" w14:textId="77777777" w:rsidR="00951AA6" w:rsidRPr="00243185" w:rsidRDefault="00951AA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5C2AAC64" w14:textId="790476EE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 w:rsidR="002A6ABD">
        <w:rPr>
          <w:rFonts w:ascii="Arial" w:hAnsi="Arial" w:cs="Arial"/>
          <w:b/>
          <w:color w:val="000000"/>
          <w:szCs w:val="24"/>
        </w:rPr>
        <w:t>8</w:t>
      </w:r>
      <w:r w:rsidR="007B7EAD">
        <w:rPr>
          <w:rFonts w:ascii="Arial" w:hAnsi="Arial" w:cs="Arial"/>
          <w:b/>
          <w:color w:val="000000"/>
          <w:szCs w:val="24"/>
        </w:rPr>
        <w:t>7</w:t>
      </w:r>
    </w:p>
    <w:p w14:paraId="6C246F50" w14:textId="77777777" w:rsidR="003C4DF6" w:rsidRPr="00243185" w:rsidRDefault="003C4DF6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(Critério de avaliação e decisão)</w:t>
      </w:r>
    </w:p>
    <w:p w14:paraId="4CCF3AFC" w14:textId="34692CA6" w:rsidR="00CF2CBB" w:rsidRDefault="003C4DF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O </w:t>
      </w:r>
      <w:r w:rsidR="00D974E9">
        <w:rPr>
          <w:rFonts w:ascii="Arial" w:hAnsi="Arial" w:cs="Arial"/>
          <w:color w:val="000000"/>
          <w:szCs w:val="24"/>
        </w:rPr>
        <w:t>c</w:t>
      </w:r>
      <w:r w:rsidR="00E82245">
        <w:rPr>
          <w:rFonts w:ascii="Arial" w:hAnsi="Arial" w:cs="Arial"/>
          <w:color w:val="000000"/>
          <w:szCs w:val="24"/>
        </w:rPr>
        <w:t xml:space="preserve">ritério de avaliação e decisão do </w:t>
      </w:r>
      <w:r w:rsidRPr="00243185">
        <w:rPr>
          <w:rFonts w:ascii="Arial" w:hAnsi="Arial" w:cs="Arial"/>
          <w:color w:val="000000"/>
          <w:szCs w:val="24"/>
        </w:rPr>
        <w:t xml:space="preserve">Concurso por Lances é </w:t>
      </w:r>
      <w:r w:rsidR="00E82245">
        <w:rPr>
          <w:rFonts w:ascii="Arial" w:hAnsi="Arial" w:cs="Arial"/>
          <w:color w:val="000000"/>
          <w:szCs w:val="24"/>
        </w:rPr>
        <w:t>o</w:t>
      </w:r>
      <w:r w:rsidRPr="00243185">
        <w:rPr>
          <w:rFonts w:ascii="Arial" w:hAnsi="Arial" w:cs="Arial"/>
          <w:color w:val="000000"/>
          <w:szCs w:val="24"/>
        </w:rPr>
        <w:t xml:space="preserve"> de </w:t>
      </w:r>
      <w:r w:rsidR="00830A89">
        <w:rPr>
          <w:rFonts w:ascii="Arial" w:hAnsi="Arial" w:cs="Arial"/>
          <w:color w:val="000000"/>
          <w:szCs w:val="24"/>
        </w:rPr>
        <w:t>M</w:t>
      </w:r>
      <w:r w:rsidRPr="00243185">
        <w:rPr>
          <w:rFonts w:ascii="Arial" w:hAnsi="Arial" w:cs="Arial"/>
          <w:color w:val="000000"/>
          <w:szCs w:val="24"/>
        </w:rPr>
        <w:t xml:space="preserve">enor </w:t>
      </w:r>
      <w:r w:rsidR="00830A89">
        <w:rPr>
          <w:rFonts w:ascii="Arial" w:hAnsi="Arial" w:cs="Arial"/>
          <w:color w:val="000000"/>
          <w:szCs w:val="24"/>
        </w:rPr>
        <w:t>P</w:t>
      </w:r>
      <w:r w:rsidRPr="00243185">
        <w:rPr>
          <w:rFonts w:ascii="Arial" w:hAnsi="Arial" w:cs="Arial"/>
          <w:color w:val="000000"/>
          <w:szCs w:val="24"/>
        </w:rPr>
        <w:t>reço</w:t>
      </w:r>
      <w:r w:rsidR="00CA1C0F">
        <w:rPr>
          <w:rFonts w:ascii="Arial" w:hAnsi="Arial" w:cs="Arial"/>
          <w:color w:val="000000"/>
          <w:szCs w:val="24"/>
        </w:rPr>
        <w:t xml:space="preserve"> Avaliado</w:t>
      </w:r>
      <w:r w:rsidR="00830A89">
        <w:rPr>
          <w:rFonts w:ascii="Arial" w:hAnsi="Arial" w:cs="Arial"/>
          <w:color w:val="000000"/>
          <w:szCs w:val="24"/>
        </w:rPr>
        <w:t xml:space="preserve"> </w:t>
      </w:r>
      <w:r w:rsidR="004A4AF2">
        <w:rPr>
          <w:rFonts w:ascii="Arial" w:hAnsi="Arial" w:cs="Arial"/>
          <w:color w:val="000000"/>
          <w:szCs w:val="24"/>
        </w:rPr>
        <w:t>do l</w:t>
      </w:r>
      <w:r w:rsidR="00BC630F">
        <w:rPr>
          <w:rFonts w:ascii="Arial" w:hAnsi="Arial" w:cs="Arial"/>
          <w:color w:val="000000"/>
          <w:szCs w:val="24"/>
        </w:rPr>
        <w:t>ance</w:t>
      </w:r>
      <w:r w:rsidRPr="00243185">
        <w:rPr>
          <w:rFonts w:ascii="Arial" w:hAnsi="Arial" w:cs="Arial"/>
          <w:color w:val="000000"/>
          <w:szCs w:val="24"/>
        </w:rPr>
        <w:t>.</w:t>
      </w:r>
    </w:p>
    <w:p w14:paraId="4516B72E" w14:textId="77777777" w:rsidR="00644ED4" w:rsidRDefault="00644ED4" w:rsidP="00DD3F3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0615E177" w14:textId="77777777" w:rsidR="00086B57" w:rsidRPr="001502E5" w:rsidRDefault="00086B57" w:rsidP="00DD3F3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137E2D31" w14:textId="77777777" w:rsidR="003C4DF6" w:rsidRPr="0009545B" w:rsidRDefault="003C4DF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09545B">
        <w:rPr>
          <w:rFonts w:ascii="Arial" w:hAnsi="Arial" w:cs="Arial"/>
          <w:szCs w:val="24"/>
        </w:rPr>
        <w:t>SECÇÃO VI</w:t>
      </w:r>
    </w:p>
    <w:p w14:paraId="6A985D3B" w14:textId="77777777" w:rsidR="003C4DF6" w:rsidRPr="00624A43" w:rsidRDefault="003C4DF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624A43">
        <w:rPr>
          <w:rFonts w:ascii="Arial" w:hAnsi="Arial" w:cs="Arial"/>
          <w:szCs w:val="24"/>
        </w:rPr>
        <w:t>Concurso de Pequena Dimensão</w:t>
      </w:r>
    </w:p>
    <w:p w14:paraId="723D959E" w14:textId="1BD7F8E1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45001F">
        <w:rPr>
          <w:rFonts w:ascii="Arial" w:hAnsi="Arial" w:cs="Arial"/>
          <w:b/>
          <w:szCs w:val="24"/>
        </w:rPr>
        <w:t>8</w:t>
      </w:r>
      <w:r w:rsidR="001502E5">
        <w:rPr>
          <w:rFonts w:ascii="Arial" w:hAnsi="Arial" w:cs="Arial"/>
          <w:b/>
          <w:szCs w:val="24"/>
        </w:rPr>
        <w:t>8</w:t>
      </w:r>
    </w:p>
    <w:p w14:paraId="3FA1D1E6" w14:textId="77777777" w:rsidR="003C4DF6" w:rsidRPr="00243185" w:rsidRDefault="003C4DF6" w:rsidP="00624A4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</w:t>
      </w:r>
      <w:r w:rsidR="00624A43" w:rsidRPr="00243185">
        <w:rPr>
          <w:rFonts w:ascii="Arial" w:hAnsi="Arial" w:cs="Arial"/>
          <w:b/>
          <w:szCs w:val="24"/>
        </w:rPr>
        <w:t>Concurso de Pequena Dimensão</w:t>
      </w:r>
      <w:r w:rsidRPr="00243185">
        <w:rPr>
          <w:rFonts w:ascii="Arial" w:hAnsi="Arial" w:cs="Arial"/>
          <w:b/>
          <w:szCs w:val="24"/>
        </w:rPr>
        <w:t>)</w:t>
      </w:r>
    </w:p>
    <w:p w14:paraId="19C9CB75" w14:textId="22253683" w:rsidR="004456D8" w:rsidRDefault="004456D8" w:rsidP="00346701">
      <w:pPr>
        <w:spacing w:line="360" w:lineRule="auto"/>
        <w:jc w:val="both"/>
        <w:rPr>
          <w:rFonts w:ascii="Arial Narrow" w:hAnsi="Arial Narrow"/>
          <w:bCs/>
        </w:rPr>
      </w:pPr>
      <w:r w:rsidRPr="004456D8">
        <w:rPr>
          <w:rFonts w:ascii="Arial Narrow" w:hAnsi="Arial Narrow"/>
          <w:bCs/>
        </w:rPr>
        <w:t>Modalidade de contratação aplicável quando o valor estimado de contratação for igual ou inferior a 15% do limite</w:t>
      </w:r>
      <w:r w:rsidRPr="00013B2C">
        <w:rPr>
          <w:rFonts w:ascii="Arial Narrow" w:hAnsi="Arial Narrow"/>
          <w:bCs/>
        </w:rPr>
        <w:t xml:space="preserve"> estabelecido no nº 1 do artigo 76 e restrita à pessoas singulares, micro e pequenas </w:t>
      </w:r>
      <w:commentRangeStart w:id="14"/>
      <w:r w:rsidRPr="00013B2C">
        <w:rPr>
          <w:rFonts w:ascii="Arial Narrow" w:hAnsi="Arial Narrow"/>
          <w:bCs/>
        </w:rPr>
        <w:t>empresas</w:t>
      </w:r>
      <w:commentRangeEnd w:id="14"/>
      <w:r w:rsidR="00013B2C">
        <w:rPr>
          <w:rStyle w:val="CommentReference"/>
        </w:rPr>
        <w:commentReference w:id="14"/>
      </w:r>
      <w:r w:rsidRPr="00346701">
        <w:rPr>
          <w:rFonts w:ascii="Arial Narrow" w:hAnsi="Arial Narrow"/>
          <w:bCs/>
        </w:rPr>
        <w:t>.</w:t>
      </w:r>
    </w:p>
    <w:p w14:paraId="2C50C8A9" w14:textId="273EE4C5" w:rsidR="004456D8" w:rsidRDefault="00013B2C" w:rsidP="00013B2C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Criar novo artigo</w:t>
      </w:r>
    </w:p>
    <w:p w14:paraId="3DFE3601" w14:textId="77777777" w:rsidR="003C4DF6" w:rsidRPr="00243185" w:rsidRDefault="00624A4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 </w:t>
      </w:r>
      <w:r w:rsidR="003C4DF6" w:rsidRPr="00243185">
        <w:rPr>
          <w:rFonts w:ascii="Arial" w:hAnsi="Arial" w:cs="Arial"/>
          <w:b/>
          <w:szCs w:val="24"/>
        </w:rPr>
        <w:t>(Fases)</w:t>
      </w:r>
    </w:p>
    <w:p w14:paraId="5C6A88D9" w14:textId="77777777" w:rsidR="003C4DF6" w:rsidRPr="00620633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O Concurso de Pequena Dimensão observa as fases definidas para o Concurso Público.</w:t>
      </w:r>
    </w:p>
    <w:p w14:paraId="7E10C76B" w14:textId="065DA0B1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00008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624A43">
        <w:rPr>
          <w:rFonts w:ascii="Arial" w:hAnsi="Arial" w:cs="Arial"/>
          <w:b/>
          <w:szCs w:val="24"/>
        </w:rPr>
        <w:t>8</w:t>
      </w:r>
      <w:r w:rsidR="00B16665">
        <w:rPr>
          <w:rFonts w:ascii="Arial" w:hAnsi="Arial" w:cs="Arial"/>
          <w:b/>
          <w:szCs w:val="24"/>
        </w:rPr>
        <w:t>9</w:t>
      </w:r>
    </w:p>
    <w:p w14:paraId="64BF44DC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(Anúncio e Documentos de Concurso)</w:t>
      </w:r>
    </w:p>
    <w:p w14:paraId="18C1A8D4" w14:textId="395BBA34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lastRenderedPageBreak/>
        <w:t xml:space="preserve">1. A realização do Concurso de Pequena Dimensão exige da Entidade Contratante a publicação de Anúncio do Concurso, nos termos previstos nos </w:t>
      </w:r>
      <w:r w:rsidRPr="00CC013F">
        <w:rPr>
          <w:rFonts w:ascii="Arial" w:hAnsi="Arial" w:cs="Arial"/>
          <w:szCs w:val="24"/>
        </w:rPr>
        <w:t xml:space="preserve">artigos </w:t>
      </w:r>
      <w:r w:rsidR="00CC013F">
        <w:rPr>
          <w:rFonts w:ascii="Arial" w:hAnsi="Arial" w:cs="Arial"/>
          <w:szCs w:val="24"/>
        </w:rPr>
        <w:t>3</w:t>
      </w:r>
      <w:r w:rsidR="00B16665">
        <w:rPr>
          <w:rFonts w:ascii="Arial" w:hAnsi="Arial" w:cs="Arial"/>
          <w:szCs w:val="24"/>
        </w:rPr>
        <w:t>4</w:t>
      </w:r>
      <w:r w:rsidR="00CC013F">
        <w:rPr>
          <w:rFonts w:ascii="Arial" w:hAnsi="Arial" w:cs="Arial"/>
          <w:szCs w:val="24"/>
        </w:rPr>
        <w:t xml:space="preserve"> e 3</w:t>
      </w:r>
      <w:r w:rsidR="00B16665">
        <w:rPr>
          <w:rFonts w:ascii="Arial" w:hAnsi="Arial" w:cs="Arial"/>
          <w:szCs w:val="24"/>
        </w:rPr>
        <w:t>5</w:t>
      </w:r>
      <w:r w:rsidRPr="00243185">
        <w:rPr>
          <w:rFonts w:ascii="Arial" w:hAnsi="Arial" w:cs="Arial"/>
          <w:szCs w:val="24"/>
        </w:rPr>
        <w:t>.</w:t>
      </w:r>
    </w:p>
    <w:p w14:paraId="58769EFC" w14:textId="77777777" w:rsidR="00624A43" w:rsidRDefault="00624A43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9BE1ECF" w14:textId="1FC0B720" w:rsidR="003C4DF6" w:rsidRPr="008F1630" w:rsidRDefault="003C4DF6" w:rsidP="00DD3F3B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243185">
        <w:rPr>
          <w:rFonts w:ascii="Arial" w:hAnsi="Arial" w:cs="Arial"/>
          <w:szCs w:val="24"/>
        </w:rPr>
        <w:t xml:space="preserve">2. </w:t>
      </w:r>
      <w:r w:rsidRPr="008F1630">
        <w:rPr>
          <w:rFonts w:ascii="Arial" w:hAnsi="Arial" w:cs="Arial"/>
          <w:color w:val="FF0000"/>
          <w:szCs w:val="24"/>
        </w:rPr>
        <w:t xml:space="preserve">Os Documentos de Concurso podem dispensar, no todo ou em parte, os </w:t>
      </w:r>
      <w:r w:rsidR="00E445B7" w:rsidRPr="008F1630">
        <w:rPr>
          <w:rFonts w:ascii="Arial" w:hAnsi="Arial" w:cs="Arial"/>
          <w:color w:val="FF0000"/>
          <w:szCs w:val="24"/>
        </w:rPr>
        <w:t>requisitos</w:t>
      </w:r>
      <w:r w:rsidRPr="008F1630">
        <w:rPr>
          <w:rFonts w:ascii="Arial" w:hAnsi="Arial" w:cs="Arial"/>
          <w:color w:val="FF0000"/>
          <w:szCs w:val="24"/>
        </w:rPr>
        <w:t xml:space="preserve"> de qualificação previstos nos </w:t>
      </w:r>
      <w:r w:rsidR="00624A43" w:rsidRPr="008F1630">
        <w:rPr>
          <w:rFonts w:ascii="Arial" w:hAnsi="Arial" w:cs="Arial"/>
          <w:color w:val="FF0000"/>
          <w:szCs w:val="24"/>
        </w:rPr>
        <w:t>artigos</w:t>
      </w:r>
      <w:r w:rsidR="00CC013F" w:rsidRPr="008F1630">
        <w:rPr>
          <w:rFonts w:ascii="Arial" w:hAnsi="Arial" w:cs="Arial"/>
          <w:color w:val="FF0000"/>
          <w:szCs w:val="24"/>
        </w:rPr>
        <w:t>, 2</w:t>
      </w:r>
      <w:r w:rsidR="00B16665" w:rsidRPr="008F1630">
        <w:rPr>
          <w:rFonts w:ascii="Arial" w:hAnsi="Arial" w:cs="Arial"/>
          <w:color w:val="FF0000"/>
          <w:szCs w:val="24"/>
        </w:rPr>
        <w:t>4</w:t>
      </w:r>
      <w:r w:rsidR="00CC013F" w:rsidRPr="008F1630">
        <w:rPr>
          <w:rFonts w:ascii="Arial" w:hAnsi="Arial" w:cs="Arial"/>
          <w:color w:val="FF0000"/>
          <w:szCs w:val="24"/>
        </w:rPr>
        <w:t>, 2</w:t>
      </w:r>
      <w:r w:rsidR="00B16665" w:rsidRPr="008F1630">
        <w:rPr>
          <w:rFonts w:ascii="Arial" w:hAnsi="Arial" w:cs="Arial"/>
          <w:color w:val="FF0000"/>
          <w:szCs w:val="24"/>
        </w:rPr>
        <w:t>5</w:t>
      </w:r>
      <w:r w:rsidR="00FB3D4A" w:rsidRPr="008F1630">
        <w:rPr>
          <w:rFonts w:ascii="Arial" w:hAnsi="Arial" w:cs="Arial"/>
          <w:color w:val="FF0000"/>
          <w:szCs w:val="24"/>
        </w:rPr>
        <w:t>, 2</w:t>
      </w:r>
      <w:r w:rsidR="00B16665" w:rsidRPr="008F1630">
        <w:rPr>
          <w:rFonts w:ascii="Arial" w:hAnsi="Arial" w:cs="Arial"/>
          <w:color w:val="FF0000"/>
          <w:szCs w:val="24"/>
        </w:rPr>
        <w:t>6</w:t>
      </w:r>
      <w:r w:rsidR="00FB3D4A" w:rsidRPr="008F1630">
        <w:rPr>
          <w:rFonts w:ascii="Arial" w:hAnsi="Arial" w:cs="Arial"/>
          <w:color w:val="FF0000"/>
          <w:szCs w:val="24"/>
        </w:rPr>
        <w:t xml:space="preserve"> e 2</w:t>
      </w:r>
      <w:r w:rsidR="00B16665" w:rsidRPr="008F1630">
        <w:rPr>
          <w:rFonts w:ascii="Arial" w:hAnsi="Arial" w:cs="Arial"/>
          <w:color w:val="FF0000"/>
          <w:szCs w:val="24"/>
        </w:rPr>
        <w:t>7</w:t>
      </w:r>
      <w:r w:rsidRPr="008F1630">
        <w:rPr>
          <w:rFonts w:ascii="Arial" w:hAnsi="Arial" w:cs="Arial"/>
          <w:color w:val="FF0000"/>
          <w:szCs w:val="24"/>
        </w:rPr>
        <w:t>, cabendo a Entidade Contratante definir e fazer constar expressamente no</w:t>
      </w:r>
      <w:r w:rsidR="00D1104E" w:rsidRPr="008F1630">
        <w:rPr>
          <w:rFonts w:ascii="Arial" w:hAnsi="Arial" w:cs="Arial"/>
          <w:color w:val="FF0000"/>
          <w:szCs w:val="24"/>
        </w:rPr>
        <w:t xml:space="preserve">s </w:t>
      </w:r>
      <w:r w:rsidRPr="008F1630">
        <w:rPr>
          <w:rFonts w:ascii="Arial" w:hAnsi="Arial" w:cs="Arial"/>
          <w:color w:val="FF0000"/>
          <w:szCs w:val="24"/>
        </w:rPr>
        <w:t>Documentos do Concurso.</w:t>
      </w:r>
    </w:p>
    <w:p w14:paraId="6DB0CF4D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3. A certidão de quitação emitida pela Administração Fiscal, poderá ser substituída pela prova do pagamento de imposto através da retenção na fonte ou outra forma definida na legislação fiscal.</w:t>
      </w:r>
    </w:p>
    <w:p w14:paraId="330DB097" w14:textId="77777777" w:rsidR="00624A43" w:rsidRDefault="00624A43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2F3C4ED3" w14:textId="6CF2750C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4. Os Documentos de Concurso devem ainda fixar prazo não inferior a doze</w:t>
      </w:r>
      <w:r w:rsidR="008927FE">
        <w:rPr>
          <w:rFonts w:ascii="Arial" w:hAnsi="Arial" w:cs="Arial"/>
          <w:szCs w:val="24"/>
        </w:rPr>
        <w:t xml:space="preserve"> (12)</w:t>
      </w:r>
      <w:r w:rsidRPr="00243185">
        <w:rPr>
          <w:rFonts w:ascii="Arial" w:hAnsi="Arial" w:cs="Arial"/>
          <w:szCs w:val="24"/>
        </w:rPr>
        <w:t xml:space="preserve"> dias, para apresentação das propostas.</w:t>
      </w:r>
    </w:p>
    <w:p w14:paraId="37A8B072" w14:textId="77777777" w:rsidR="00624A43" w:rsidRDefault="00624A43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D85DD4E" w14:textId="32BFF0D0" w:rsidR="003C4DF6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5. A Entidade Contratante de</w:t>
      </w:r>
      <w:r w:rsidR="00E445B7">
        <w:rPr>
          <w:rFonts w:ascii="Arial" w:hAnsi="Arial" w:cs="Arial"/>
          <w:szCs w:val="24"/>
        </w:rPr>
        <w:t>ve</w:t>
      </w:r>
      <w:r w:rsidRPr="00243185">
        <w:rPr>
          <w:rFonts w:ascii="Arial" w:hAnsi="Arial" w:cs="Arial"/>
          <w:szCs w:val="24"/>
        </w:rPr>
        <w:t xml:space="preserve"> </w:t>
      </w:r>
      <w:proofErr w:type="spellStart"/>
      <w:r w:rsidRPr="00243185">
        <w:rPr>
          <w:rFonts w:ascii="Arial" w:hAnsi="Arial" w:cs="Arial"/>
          <w:szCs w:val="24"/>
        </w:rPr>
        <w:t>adoptar</w:t>
      </w:r>
      <w:proofErr w:type="spellEnd"/>
      <w:r w:rsidRPr="00243185">
        <w:rPr>
          <w:rFonts w:ascii="Arial" w:hAnsi="Arial" w:cs="Arial"/>
          <w:szCs w:val="24"/>
        </w:rPr>
        <w:t xml:space="preserve"> Documentos de Concurso simplificados para a contratação de empreitada de obras</w:t>
      </w:r>
      <w:r w:rsidR="00D74AEB">
        <w:rPr>
          <w:rFonts w:ascii="Arial" w:hAnsi="Arial" w:cs="Arial"/>
          <w:szCs w:val="24"/>
        </w:rPr>
        <w:t xml:space="preserve"> públicas</w:t>
      </w:r>
      <w:r w:rsidRPr="00243185">
        <w:rPr>
          <w:rFonts w:ascii="Arial" w:hAnsi="Arial" w:cs="Arial"/>
          <w:szCs w:val="24"/>
        </w:rPr>
        <w:t>, fornecimento de bens e prestação de serviços de pequena dimensão.</w:t>
      </w:r>
    </w:p>
    <w:p w14:paraId="7387D5A5" w14:textId="77777777" w:rsidR="003C4DF6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D1C12C1" w14:textId="4C6D928B" w:rsidR="003C4DF6" w:rsidRPr="00243185" w:rsidRDefault="001B290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Artigo </w:t>
      </w:r>
      <w:r w:rsidR="004611C1">
        <w:rPr>
          <w:rFonts w:ascii="Arial" w:hAnsi="Arial" w:cs="Arial"/>
          <w:b/>
          <w:szCs w:val="24"/>
        </w:rPr>
        <w:t>9</w:t>
      </w:r>
      <w:r w:rsidR="00B16665">
        <w:rPr>
          <w:rFonts w:ascii="Arial" w:hAnsi="Arial" w:cs="Arial"/>
          <w:b/>
          <w:szCs w:val="24"/>
        </w:rPr>
        <w:t>0</w:t>
      </w:r>
    </w:p>
    <w:p w14:paraId="79083AAB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(Contrato)</w:t>
      </w:r>
    </w:p>
    <w:p w14:paraId="4BBFBA0A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A Entidade Contratante deve </w:t>
      </w:r>
      <w:proofErr w:type="spellStart"/>
      <w:r w:rsidRPr="00243185">
        <w:rPr>
          <w:rFonts w:ascii="Arial" w:hAnsi="Arial" w:cs="Arial"/>
          <w:szCs w:val="24"/>
        </w:rPr>
        <w:t>adoptar</w:t>
      </w:r>
      <w:proofErr w:type="spellEnd"/>
      <w:r w:rsidRPr="00243185">
        <w:rPr>
          <w:rFonts w:ascii="Arial" w:hAnsi="Arial" w:cs="Arial"/>
          <w:szCs w:val="24"/>
        </w:rPr>
        <w:t xml:space="preserve"> </w:t>
      </w:r>
      <w:r w:rsidR="00D974E9">
        <w:rPr>
          <w:rFonts w:ascii="Arial" w:hAnsi="Arial" w:cs="Arial"/>
          <w:szCs w:val="24"/>
        </w:rPr>
        <w:t>o modelo de C</w:t>
      </w:r>
      <w:r>
        <w:rPr>
          <w:rFonts w:ascii="Arial" w:hAnsi="Arial" w:cs="Arial"/>
          <w:szCs w:val="24"/>
        </w:rPr>
        <w:t xml:space="preserve">ontrato aprovado para </w:t>
      </w:r>
      <w:r w:rsidRPr="00243185">
        <w:rPr>
          <w:rFonts w:ascii="Arial" w:hAnsi="Arial" w:cs="Arial"/>
          <w:szCs w:val="24"/>
        </w:rPr>
        <w:t>contratação de obras, bens e serviços de pequena dimensão.</w:t>
      </w:r>
    </w:p>
    <w:p w14:paraId="1550FEA8" w14:textId="77777777" w:rsidR="003C4DF6" w:rsidRPr="00243185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F463185" w14:textId="4901A3AD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4611C1">
        <w:rPr>
          <w:rFonts w:ascii="Arial" w:hAnsi="Arial" w:cs="Arial"/>
          <w:b/>
          <w:szCs w:val="24"/>
        </w:rPr>
        <w:t>9</w:t>
      </w:r>
      <w:r w:rsidR="00B16665">
        <w:rPr>
          <w:rFonts w:ascii="Arial" w:hAnsi="Arial" w:cs="Arial"/>
          <w:b/>
          <w:szCs w:val="24"/>
        </w:rPr>
        <w:t>1</w:t>
      </w:r>
    </w:p>
    <w:p w14:paraId="22E6A7E4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(Critério de Avaliação e Decisão)</w:t>
      </w:r>
    </w:p>
    <w:p w14:paraId="05C390E0" w14:textId="1D0AC517" w:rsidR="003C4DF6" w:rsidRPr="00243185" w:rsidRDefault="00AC447F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O C</w:t>
      </w:r>
      <w:r w:rsidR="00E079E0">
        <w:rPr>
          <w:rFonts w:ascii="Arial" w:hAnsi="Arial" w:cs="Arial"/>
          <w:szCs w:val="24"/>
        </w:rPr>
        <w:t>ritério a observar pelo J</w:t>
      </w:r>
      <w:r w:rsidR="003C4DF6" w:rsidRPr="00243185">
        <w:rPr>
          <w:rFonts w:ascii="Arial" w:hAnsi="Arial" w:cs="Arial"/>
          <w:szCs w:val="24"/>
        </w:rPr>
        <w:t>úri na avaliação, classificação e recomendação d</w:t>
      </w:r>
      <w:r w:rsidR="00E00586">
        <w:rPr>
          <w:rFonts w:ascii="Arial" w:hAnsi="Arial" w:cs="Arial"/>
          <w:szCs w:val="24"/>
        </w:rPr>
        <w:t>e</w:t>
      </w:r>
      <w:r w:rsidR="003C4DF6" w:rsidRPr="00243185">
        <w:rPr>
          <w:rFonts w:ascii="Arial" w:hAnsi="Arial" w:cs="Arial"/>
          <w:szCs w:val="24"/>
        </w:rPr>
        <w:t xml:space="preserve"> decisão a tomar no Concurso de Pequena Dimensão é o do </w:t>
      </w:r>
      <w:r w:rsidR="003C4DF6">
        <w:rPr>
          <w:rFonts w:ascii="Arial" w:hAnsi="Arial" w:cs="Arial"/>
          <w:szCs w:val="24"/>
        </w:rPr>
        <w:t>M</w:t>
      </w:r>
      <w:r w:rsidR="003C4DF6" w:rsidRPr="00243185">
        <w:rPr>
          <w:rFonts w:ascii="Arial" w:hAnsi="Arial" w:cs="Arial"/>
          <w:szCs w:val="24"/>
        </w:rPr>
        <w:t xml:space="preserve">enor </w:t>
      </w:r>
      <w:r w:rsidR="003C4DF6">
        <w:rPr>
          <w:rFonts w:ascii="Arial" w:hAnsi="Arial" w:cs="Arial"/>
          <w:szCs w:val="24"/>
        </w:rPr>
        <w:t>P</w:t>
      </w:r>
      <w:r w:rsidR="003C4DF6" w:rsidRPr="00243185">
        <w:rPr>
          <w:rFonts w:ascii="Arial" w:hAnsi="Arial" w:cs="Arial"/>
          <w:szCs w:val="24"/>
        </w:rPr>
        <w:t>reço</w:t>
      </w:r>
      <w:r w:rsidR="003C4DF6">
        <w:rPr>
          <w:rFonts w:ascii="Arial" w:hAnsi="Arial" w:cs="Arial"/>
          <w:szCs w:val="24"/>
        </w:rPr>
        <w:t xml:space="preserve"> Avaliado</w:t>
      </w:r>
      <w:r w:rsidR="003C4DF6" w:rsidRPr="00243185">
        <w:rPr>
          <w:rFonts w:ascii="Arial" w:hAnsi="Arial" w:cs="Arial"/>
          <w:szCs w:val="24"/>
        </w:rPr>
        <w:t>,</w:t>
      </w:r>
      <w:r w:rsidR="005556B4">
        <w:rPr>
          <w:rFonts w:ascii="Arial" w:hAnsi="Arial" w:cs="Arial"/>
          <w:szCs w:val="24"/>
        </w:rPr>
        <w:t xml:space="preserve"> </w:t>
      </w:r>
      <w:r w:rsidR="003C4DF6" w:rsidRPr="00243185">
        <w:rPr>
          <w:rFonts w:ascii="Arial" w:hAnsi="Arial" w:cs="Arial"/>
          <w:color w:val="000000"/>
          <w:szCs w:val="24"/>
        </w:rPr>
        <w:t xml:space="preserve">previsto nos termos do </w:t>
      </w:r>
      <w:r w:rsidR="003C4DF6" w:rsidRPr="006517BF">
        <w:rPr>
          <w:rFonts w:ascii="Arial" w:hAnsi="Arial" w:cs="Arial"/>
          <w:color w:val="000000"/>
          <w:szCs w:val="24"/>
        </w:rPr>
        <w:t xml:space="preserve">artigo </w:t>
      </w:r>
      <w:r w:rsidR="004611C1">
        <w:rPr>
          <w:rFonts w:ascii="Arial" w:hAnsi="Arial" w:cs="Arial"/>
          <w:color w:val="000000"/>
          <w:szCs w:val="24"/>
        </w:rPr>
        <w:t>3</w:t>
      </w:r>
      <w:r w:rsidR="00B16665">
        <w:rPr>
          <w:rFonts w:ascii="Arial" w:hAnsi="Arial" w:cs="Arial"/>
          <w:color w:val="000000"/>
          <w:szCs w:val="24"/>
        </w:rPr>
        <w:t>8</w:t>
      </w:r>
      <w:r w:rsidR="004611C1">
        <w:rPr>
          <w:rFonts w:ascii="Arial" w:hAnsi="Arial" w:cs="Arial"/>
          <w:color w:val="000000"/>
          <w:szCs w:val="24"/>
        </w:rPr>
        <w:t xml:space="preserve"> </w:t>
      </w:r>
      <w:r w:rsidR="00624A43">
        <w:rPr>
          <w:rFonts w:ascii="Arial" w:hAnsi="Arial" w:cs="Arial"/>
          <w:color w:val="000000"/>
          <w:szCs w:val="24"/>
        </w:rPr>
        <w:t xml:space="preserve">e </w:t>
      </w:r>
      <w:r w:rsidR="0068189C">
        <w:rPr>
          <w:rFonts w:ascii="Arial" w:hAnsi="Arial" w:cs="Arial"/>
          <w:color w:val="000000"/>
          <w:szCs w:val="24"/>
        </w:rPr>
        <w:t>3</w:t>
      </w:r>
      <w:r w:rsidR="00B16665">
        <w:rPr>
          <w:rFonts w:ascii="Arial" w:hAnsi="Arial" w:cs="Arial"/>
          <w:color w:val="000000"/>
          <w:szCs w:val="24"/>
        </w:rPr>
        <w:t>9</w:t>
      </w:r>
      <w:r w:rsidR="003C4DF6" w:rsidRPr="00243185">
        <w:rPr>
          <w:rFonts w:ascii="Arial" w:hAnsi="Arial" w:cs="Arial"/>
          <w:color w:val="000000"/>
          <w:szCs w:val="24"/>
        </w:rPr>
        <w:t>.</w:t>
      </w:r>
    </w:p>
    <w:p w14:paraId="3A9999F2" w14:textId="77777777" w:rsidR="001A73E0" w:rsidRDefault="001A73E0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31B3B813" w14:textId="77777777" w:rsidR="001F603F" w:rsidRPr="0009545B" w:rsidRDefault="001F603F" w:rsidP="00DD3F3B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Cs/>
          <w:lang w:val="pt-PT"/>
        </w:rPr>
      </w:pPr>
      <w:r w:rsidRPr="0009545B">
        <w:rPr>
          <w:rFonts w:ascii="Arial" w:hAnsi="Arial" w:cs="Arial"/>
          <w:bCs/>
          <w:lang w:val="pt-PT"/>
        </w:rPr>
        <w:t>SECÇÃO VII</w:t>
      </w:r>
    </w:p>
    <w:p w14:paraId="56A97E9A" w14:textId="77777777" w:rsidR="001F603F" w:rsidRPr="00624A43" w:rsidRDefault="00FA5A26" w:rsidP="00DD3F3B">
      <w:pPr>
        <w:pStyle w:val="Artigo"/>
        <w:spacing w:line="360" w:lineRule="auto"/>
        <w:ind w:firstLine="0"/>
        <w:jc w:val="center"/>
        <w:rPr>
          <w:rFonts w:ascii="Arial" w:hAnsi="Arial" w:cs="Arial"/>
        </w:rPr>
      </w:pPr>
      <w:r w:rsidRPr="00624A43">
        <w:rPr>
          <w:rFonts w:ascii="Arial" w:hAnsi="Arial" w:cs="Arial"/>
        </w:rPr>
        <w:t xml:space="preserve">Concurso por </w:t>
      </w:r>
      <w:r w:rsidR="001F603F" w:rsidRPr="00624A43">
        <w:rPr>
          <w:rFonts w:ascii="Arial" w:hAnsi="Arial" w:cs="Arial"/>
        </w:rPr>
        <w:t>Cotações</w:t>
      </w:r>
    </w:p>
    <w:p w14:paraId="3F6AC1A5" w14:textId="14D1F3FF" w:rsidR="0068694B" w:rsidRPr="004E002B" w:rsidRDefault="0068694B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4E002B">
        <w:rPr>
          <w:rFonts w:ascii="Arial" w:hAnsi="Arial" w:cs="Arial"/>
          <w:b/>
          <w:szCs w:val="24"/>
        </w:rPr>
        <w:lastRenderedPageBreak/>
        <w:t xml:space="preserve">Artigo </w:t>
      </w:r>
      <w:r w:rsidR="005556B4" w:rsidRPr="004E002B">
        <w:rPr>
          <w:rFonts w:ascii="Arial" w:hAnsi="Arial" w:cs="Arial"/>
          <w:b/>
          <w:szCs w:val="24"/>
        </w:rPr>
        <w:t>9</w:t>
      </w:r>
      <w:r w:rsidR="00B16665">
        <w:rPr>
          <w:rFonts w:ascii="Arial" w:hAnsi="Arial" w:cs="Arial"/>
          <w:b/>
          <w:szCs w:val="24"/>
        </w:rPr>
        <w:t>2</w:t>
      </w:r>
    </w:p>
    <w:p w14:paraId="7D93BFC3" w14:textId="77777777" w:rsidR="0068694B" w:rsidRPr="004E002B" w:rsidRDefault="0068694B" w:rsidP="00624A43">
      <w:pPr>
        <w:pStyle w:val="Artigo"/>
        <w:spacing w:line="360" w:lineRule="auto"/>
        <w:ind w:firstLine="0"/>
        <w:jc w:val="center"/>
        <w:rPr>
          <w:rFonts w:ascii="Arial" w:hAnsi="Arial" w:cs="Arial"/>
          <w:b/>
        </w:rPr>
      </w:pPr>
      <w:r w:rsidRPr="004E002B">
        <w:rPr>
          <w:rFonts w:ascii="Arial" w:hAnsi="Arial" w:cs="Arial"/>
          <w:b/>
        </w:rPr>
        <w:t>(</w:t>
      </w:r>
      <w:r w:rsidR="00624A43">
        <w:rPr>
          <w:rFonts w:ascii="Arial" w:hAnsi="Arial" w:cs="Arial"/>
          <w:b/>
        </w:rPr>
        <w:t xml:space="preserve">Concurso por </w:t>
      </w:r>
      <w:r w:rsidR="00624A43" w:rsidRPr="004E002B">
        <w:rPr>
          <w:rFonts w:ascii="Arial" w:hAnsi="Arial" w:cs="Arial"/>
          <w:b/>
        </w:rPr>
        <w:t>Cotações</w:t>
      </w:r>
      <w:r w:rsidRPr="004E002B">
        <w:rPr>
          <w:rFonts w:ascii="Arial" w:hAnsi="Arial" w:cs="Arial"/>
          <w:b/>
        </w:rPr>
        <w:t>)</w:t>
      </w:r>
    </w:p>
    <w:p w14:paraId="63FD55F1" w14:textId="77777777" w:rsidR="00D0035C" w:rsidRDefault="005556B4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5E3967">
        <w:rPr>
          <w:rFonts w:ascii="Arial" w:hAnsi="Arial" w:cs="Arial"/>
          <w:szCs w:val="24"/>
        </w:rPr>
        <w:t>1.</w:t>
      </w:r>
      <w:r w:rsidR="008E65D1" w:rsidRPr="005E3967">
        <w:rPr>
          <w:rFonts w:ascii="Arial" w:hAnsi="Arial" w:cs="Arial"/>
          <w:szCs w:val="24"/>
        </w:rPr>
        <w:t xml:space="preserve"> </w:t>
      </w:r>
      <w:r w:rsidR="00532452">
        <w:rPr>
          <w:rFonts w:ascii="Arial" w:hAnsi="Arial" w:cs="Arial"/>
          <w:szCs w:val="24"/>
        </w:rPr>
        <w:t xml:space="preserve">Concurso por </w:t>
      </w:r>
      <w:r w:rsidR="008E65D1" w:rsidRPr="005E3967">
        <w:rPr>
          <w:rFonts w:ascii="Arial" w:hAnsi="Arial" w:cs="Arial"/>
          <w:szCs w:val="24"/>
        </w:rPr>
        <w:t>Cotações é a m</w:t>
      </w:r>
      <w:r w:rsidRPr="005E3967">
        <w:rPr>
          <w:rFonts w:ascii="Arial" w:hAnsi="Arial" w:cs="Arial"/>
          <w:szCs w:val="24"/>
        </w:rPr>
        <w:t xml:space="preserve">odalidade de contratação aplicável </w:t>
      </w:r>
      <w:r w:rsidR="00624A43">
        <w:rPr>
          <w:rFonts w:ascii="Arial" w:hAnsi="Arial" w:cs="Arial"/>
          <w:szCs w:val="24"/>
        </w:rPr>
        <w:t>:</w:t>
      </w:r>
    </w:p>
    <w:p w14:paraId="6C88BC2F" w14:textId="3098067A" w:rsidR="00624A43" w:rsidRPr="00D0035C" w:rsidRDefault="009C590F" w:rsidP="00C3285F">
      <w:pPr>
        <w:pStyle w:val="ListParagraph"/>
        <w:numPr>
          <w:ilvl w:val="0"/>
          <w:numId w:val="13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</w:t>
      </w:r>
      <w:r w:rsidR="0068694B" w:rsidRPr="00D0035C">
        <w:rPr>
          <w:rFonts w:ascii="Arial" w:hAnsi="Arial" w:cs="Arial"/>
          <w:szCs w:val="24"/>
        </w:rPr>
        <w:t>uando o valor estimado de contratação for inferior</w:t>
      </w:r>
      <w:r w:rsidR="002F3C60" w:rsidRPr="00D0035C">
        <w:rPr>
          <w:rFonts w:ascii="Arial" w:hAnsi="Arial" w:cs="Arial"/>
          <w:szCs w:val="24"/>
        </w:rPr>
        <w:t xml:space="preserve"> ou igual</w:t>
      </w:r>
      <w:r w:rsidR="0068694B" w:rsidRPr="00D0035C">
        <w:rPr>
          <w:rFonts w:ascii="Arial" w:hAnsi="Arial" w:cs="Arial"/>
          <w:szCs w:val="24"/>
        </w:rPr>
        <w:t xml:space="preserve"> a </w:t>
      </w:r>
      <w:r w:rsidR="00663B90" w:rsidRPr="00D0035C">
        <w:rPr>
          <w:rFonts w:ascii="Arial" w:hAnsi="Arial" w:cs="Arial"/>
          <w:szCs w:val="24"/>
        </w:rPr>
        <w:t>dez</w:t>
      </w:r>
      <w:r w:rsidR="0068694B" w:rsidRPr="00D0035C">
        <w:rPr>
          <w:rFonts w:ascii="Arial" w:hAnsi="Arial" w:cs="Arial"/>
          <w:szCs w:val="24"/>
        </w:rPr>
        <w:t xml:space="preserve"> por cento </w:t>
      </w:r>
      <w:r w:rsidR="005308E2" w:rsidRPr="00D0035C">
        <w:rPr>
          <w:rFonts w:ascii="Arial" w:hAnsi="Arial" w:cs="Arial"/>
          <w:szCs w:val="24"/>
        </w:rPr>
        <w:t>(</w:t>
      </w:r>
      <w:r w:rsidR="00663B90" w:rsidRPr="00D0035C">
        <w:rPr>
          <w:rFonts w:ascii="Arial" w:hAnsi="Arial" w:cs="Arial"/>
          <w:szCs w:val="24"/>
        </w:rPr>
        <w:t>10</w:t>
      </w:r>
      <w:r w:rsidR="005308E2" w:rsidRPr="00D0035C">
        <w:rPr>
          <w:rFonts w:ascii="Arial" w:hAnsi="Arial" w:cs="Arial"/>
          <w:szCs w:val="24"/>
        </w:rPr>
        <w:t xml:space="preserve">%) </w:t>
      </w:r>
      <w:r w:rsidR="0068694B" w:rsidRPr="00D0035C">
        <w:rPr>
          <w:rFonts w:ascii="Arial" w:hAnsi="Arial" w:cs="Arial"/>
          <w:szCs w:val="24"/>
        </w:rPr>
        <w:t>do limite estabelecido no</w:t>
      </w:r>
      <w:r w:rsidR="003A7CC0">
        <w:rPr>
          <w:rFonts w:ascii="Arial" w:hAnsi="Arial" w:cs="Arial"/>
          <w:szCs w:val="24"/>
        </w:rPr>
        <w:t>s</w:t>
      </w:r>
      <w:r w:rsidR="0068694B" w:rsidRPr="00D0035C">
        <w:rPr>
          <w:rFonts w:ascii="Arial" w:hAnsi="Arial" w:cs="Arial"/>
          <w:szCs w:val="24"/>
        </w:rPr>
        <w:t xml:space="preserve"> termo</w:t>
      </w:r>
      <w:r w:rsidR="003A7CC0">
        <w:rPr>
          <w:rFonts w:ascii="Arial" w:hAnsi="Arial" w:cs="Arial"/>
          <w:szCs w:val="24"/>
        </w:rPr>
        <w:t>s</w:t>
      </w:r>
      <w:r w:rsidR="0068694B" w:rsidRPr="00D0035C">
        <w:rPr>
          <w:rFonts w:ascii="Arial" w:hAnsi="Arial" w:cs="Arial"/>
          <w:szCs w:val="24"/>
        </w:rPr>
        <w:t xml:space="preserve"> do </w:t>
      </w:r>
      <w:r w:rsidR="00FA5A26" w:rsidRPr="00D0035C">
        <w:rPr>
          <w:rFonts w:ascii="Arial" w:hAnsi="Arial" w:cs="Arial"/>
          <w:szCs w:val="24"/>
        </w:rPr>
        <w:t>n</w:t>
      </w:r>
      <w:r w:rsidR="00624A43" w:rsidRPr="00D0035C">
        <w:rPr>
          <w:rFonts w:ascii="Arial" w:hAnsi="Arial" w:cs="Arial"/>
          <w:szCs w:val="24"/>
        </w:rPr>
        <w:t>.º1</w:t>
      </w:r>
      <w:r w:rsidR="0068694B" w:rsidRPr="00D0035C">
        <w:rPr>
          <w:rFonts w:ascii="Arial" w:hAnsi="Arial" w:cs="Arial"/>
          <w:szCs w:val="24"/>
        </w:rPr>
        <w:t xml:space="preserve"> do artigo </w:t>
      </w:r>
      <w:r w:rsidR="004611C1" w:rsidRPr="00D0035C">
        <w:rPr>
          <w:rFonts w:ascii="Arial" w:hAnsi="Arial" w:cs="Arial"/>
          <w:szCs w:val="24"/>
        </w:rPr>
        <w:t>7</w:t>
      </w:r>
      <w:r w:rsidR="003A7CC0">
        <w:rPr>
          <w:rFonts w:ascii="Arial" w:hAnsi="Arial" w:cs="Arial"/>
          <w:szCs w:val="24"/>
        </w:rPr>
        <w:t>6</w:t>
      </w:r>
      <w:r w:rsidR="00624A43" w:rsidRPr="00D0035C">
        <w:rPr>
          <w:rFonts w:ascii="Arial" w:hAnsi="Arial" w:cs="Arial"/>
          <w:szCs w:val="24"/>
        </w:rPr>
        <w:t>;</w:t>
      </w:r>
    </w:p>
    <w:p w14:paraId="54A857CD" w14:textId="3C40622D" w:rsidR="00624A43" w:rsidRPr="00D0035C" w:rsidRDefault="00624A43" w:rsidP="00C3285F">
      <w:pPr>
        <w:pStyle w:val="ListParagraph"/>
        <w:numPr>
          <w:ilvl w:val="0"/>
          <w:numId w:val="139"/>
        </w:numPr>
        <w:spacing w:line="360" w:lineRule="auto"/>
        <w:jc w:val="both"/>
        <w:rPr>
          <w:rFonts w:ascii="Arial" w:hAnsi="Arial" w:cs="Arial"/>
          <w:szCs w:val="24"/>
        </w:rPr>
      </w:pPr>
      <w:r w:rsidRPr="00D0035C">
        <w:rPr>
          <w:rFonts w:ascii="Arial" w:hAnsi="Arial" w:cs="Arial"/>
          <w:szCs w:val="24"/>
        </w:rPr>
        <w:t>Se em co</w:t>
      </w:r>
      <w:r w:rsidR="00D0035C">
        <w:rPr>
          <w:rFonts w:ascii="Arial" w:hAnsi="Arial" w:cs="Arial"/>
          <w:szCs w:val="24"/>
        </w:rPr>
        <w:t>ncurso anterior o mesmo ficou deserto</w:t>
      </w:r>
      <w:r w:rsidR="001A5EBB">
        <w:rPr>
          <w:rFonts w:ascii="Arial" w:hAnsi="Arial" w:cs="Arial"/>
          <w:szCs w:val="24"/>
        </w:rPr>
        <w:t>,</w:t>
      </w:r>
      <w:r w:rsidR="00D0035C">
        <w:rPr>
          <w:rFonts w:ascii="Arial" w:hAnsi="Arial" w:cs="Arial"/>
          <w:szCs w:val="24"/>
        </w:rPr>
        <w:t xml:space="preserve"> por de</w:t>
      </w:r>
      <w:r w:rsidRPr="00D0035C">
        <w:rPr>
          <w:rFonts w:ascii="Arial" w:hAnsi="Arial" w:cs="Arial"/>
          <w:szCs w:val="24"/>
        </w:rPr>
        <w:t>sclassificação de todos conco</w:t>
      </w:r>
      <w:r w:rsidR="00D0035C">
        <w:rPr>
          <w:rFonts w:ascii="Arial" w:hAnsi="Arial" w:cs="Arial"/>
          <w:szCs w:val="24"/>
        </w:rPr>
        <w:t>r</w:t>
      </w:r>
      <w:r w:rsidRPr="00D0035C">
        <w:rPr>
          <w:rFonts w:ascii="Arial" w:hAnsi="Arial" w:cs="Arial"/>
          <w:szCs w:val="24"/>
        </w:rPr>
        <w:t>rentes</w:t>
      </w:r>
      <w:r w:rsidR="001A5EBB">
        <w:rPr>
          <w:rFonts w:ascii="Arial" w:hAnsi="Arial" w:cs="Arial"/>
          <w:szCs w:val="24"/>
        </w:rPr>
        <w:t>, e não possa</w:t>
      </w:r>
      <w:r w:rsidRPr="00D0035C">
        <w:rPr>
          <w:rFonts w:ascii="Arial" w:hAnsi="Arial" w:cs="Arial"/>
          <w:szCs w:val="24"/>
        </w:rPr>
        <w:t xml:space="preserve"> ser repetido </w:t>
      </w:r>
      <w:r w:rsidR="001A5EBB">
        <w:rPr>
          <w:rFonts w:ascii="Arial" w:hAnsi="Arial" w:cs="Arial"/>
          <w:szCs w:val="24"/>
        </w:rPr>
        <w:t>sem prejuízo do interesse público; e</w:t>
      </w:r>
    </w:p>
    <w:p w14:paraId="593D2FB5" w14:textId="10E85E48" w:rsidR="00624A43" w:rsidRPr="00D0035C" w:rsidRDefault="009C590F" w:rsidP="00C3285F">
      <w:pPr>
        <w:pStyle w:val="ListParagraph"/>
        <w:numPr>
          <w:ilvl w:val="0"/>
          <w:numId w:val="13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624A43" w:rsidRPr="00D0035C">
        <w:rPr>
          <w:rFonts w:ascii="Arial" w:hAnsi="Arial" w:cs="Arial"/>
          <w:szCs w:val="24"/>
        </w:rPr>
        <w:t xml:space="preserve">as contratações realizadas por </w:t>
      </w:r>
      <w:commentRangeStart w:id="15"/>
      <w:r w:rsidR="00624A43" w:rsidRPr="00D0035C">
        <w:rPr>
          <w:rFonts w:ascii="Arial" w:hAnsi="Arial" w:cs="Arial"/>
          <w:szCs w:val="24"/>
        </w:rPr>
        <w:t>missões</w:t>
      </w:r>
      <w:commentRangeEnd w:id="15"/>
      <w:r w:rsidR="008E532D">
        <w:rPr>
          <w:rStyle w:val="CommentReference"/>
        </w:rPr>
        <w:commentReference w:id="15"/>
      </w:r>
      <w:r w:rsidR="00624A43" w:rsidRPr="00D0035C">
        <w:rPr>
          <w:rFonts w:ascii="Arial" w:hAnsi="Arial" w:cs="Arial"/>
          <w:szCs w:val="24"/>
        </w:rPr>
        <w:t xml:space="preserve"> Dipl</w:t>
      </w:r>
      <w:r w:rsidR="001A5EBB">
        <w:rPr>
          <w:rFonts w:ascii="Arial" w:hAnsi="Arial" w:cs="Arial"/>
          <w:szCs w:val="24"/>
        </w:rPr>
        <w:t>omá</w:t>
      </w:r>
      <w:r w:rsidR="00624A43" w:rsidRPr="00D0035C">
        <w:rPr>
          <w:rFonts w:ascii="Arial" w:hAnsi="Arial" w:cs="Arial"/>
          <w:szCs w:val="24"/>
        </w:rPr>
        <w:t>ticas e Consulares</w:t>
      </w:r>
      <w:r w:rsidR="001A5EBB">
        <w:rPr>
          <w:rFonts w:ascii="Arial" w:hAnsi="Arial" w:cs="Arial"/>
          <w:szCs w:val="24"/>
        </w:rPr>
        <w:t>.</w:t>
      </w:r>
    </w:p>
    <w:p w14:paraId="1B5C2399" w14:textId="77777777" w:rsidR="00624A43" w:rsidRDefault="00624A43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8CE6D30" w14:textId="77777777" w:rsidR="00BE11BD" w:rsidRPr="005E3967" w:rsidRDefault="00624A43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5E3967">
        <w:rPr>
          <w:rFonts w:ascii="Arial" w:hAnsi="Arial" w:cs="Arial"/>
          <w:szCs w:val="24"/>
        </w:rPr>
        <w:t xml:space="preserve"> </w:t>
      </w:r>
      <w:r w:rsidR="007C054F" w:rsidRPr="005E3967">
        <w:rPr>
          <w:rFonts w:ascii="Arial" w:hAnsi="Arial" w:cs="Arial"/>
          <w:szCs w:val="24"/>
        </w:rPr>
        <w:t xml:space="preserve">2. </w:t>
      </w:r>
      <w:r w:rsidR="00785FEA" w:rsidRPr="005E3967">
        <w:rPr>
          <w:rFonts w:ascii="Arial" w:hAnsi="Arial" w:cs="Arial"/>
          <w:szCs w:val="24"/>
        </w:rPr>
        <w:t>As C</w:t>
      </w:r>
      <w:r w:rsidR="00BE11BD" w:rsidRPr="005E3967">
        <w:rPr>
          <w:rFonts w:ascii="Arial" w:hAnsi="Arial" w:cs="Arial"/>
          <w:szCs w:val="24"/>
        </w:rPr>
        <w:t xml:space="preserve">otações </w:t>
      </w:r>
      <w:r w:rsidR="00785FEA" w:rsidRPr="005E3967">
        <w:rPr>
          <w:rFonts w:ascii="Arial" w:hAnsi="Arial" w:cs="Arial"/>
          <w:szCs w:val="24"/>
        </w:rPr>
        <w:t>são solicitadas</w:t>
      </w:r>
      <w:r w:rsidR="00BE11BD" w:rsidRPr="005E3967">
        <w:rPr>
          <w:rFonts w:ascii="Arial" w:hAnsi="Arial" w:cs="Arial"/>
          <w:szCs w:val="24"/>
        </w:rPr>
        <w:t xml:space="preserve"> </w:t>
      </w:r>
      <w:r w:rsidR="00785FEA" w:rsidRPr="005E3967">
        <w:rPr>
          <w:rFonts w:ascii="Arial" w:hAnsi="Arial" w:cs="Arial"/>
          <w:szCs w:val="24"/>
        </w:rPr>
        <w:t xml:space="preserve">por </w:t>
      </w:r>
      <w:r w:rsidR="00BE11BD" w:rsidRPr="005E3967">
        <w:rPr>
          <w:rFonts w:ascii="Arial" w:hAnsi="Arial" w:cs="Arial"/>
          <w:szCs w:val="24"/>
        </w:rPr>
        <w:t xml:space="preserve">carta dirigida </w:t>
      </w:r>
      <w:r w:rsidR="00E445B7" w:rsidRPr="005E3967">
        <w:rPr>
          <w:rFonts w:ascii="Arial" w:hAnsi="Arial" w:cs="Arial"/>
          <w:szCs w:val="24"/>
        </w:rPr>
        <w:t>e/ou</w:t>
      </w:r>
      <w:r w:rsidR="00BE11BD" w:rsidRPr="005E3967">
        <w:rPr>
          <w:rFonts w:ascii="Arial" w:hAnsi="Arial" w:cs="Arial"/>
          <w:szCs w:val="24"/>
        </w:rPr>
        <w:t xml:space="preserve"> </w:t>
      </w:r>
      <w:r w:rsidR="008E65D1" w:rsidRPr="005E3967">
        <w:rPr>
          <w:rFonts w:ascii="Arial" w:hAnsi="Arial" w:cs="Arial"/>
          <w:szCs w:val="24"/>
        </w:rPr>
        <w:t xml:space="preserve">por meio de </w:t>
      </w:r>
      <w:r w:rsidR="00BE11BD" w:rsidRPr="005E3967">
        <w:rPr>
          <w:rFonts w:ascii="Arial" w:hAnsi="Arial" w:cs="Arial"/>
          <w:szCs w:val="24"/>
        </w:rPr>
        <w:t xml:space="preserve">convite público, </w:t>
      </w:r>
      <w:r w:rsidR="008E65D1" w:rsidRPr="005E3967">
        <w:rPr>
          <w:rFonts w:ascii="Arial" w:hAnsi="Arial" w:cs="Arial"/>
          <w:szCs w:val="24"/>
        </w:rPr>
        <w:t xml:space="preserve">através </w:t>
      </w:r>
      <w:r w:rsidR="00BE11BD" w:rsidRPr="005E3967">
        <w:rPr>
          <w:rFonts w:ascii="Arial" w:hAnsi="Arial" w:cs="Arial"/>
          <w:szCs w:val="24"/>
        </w:rPr>
        <w:t xml:space="preserve">de edital ou outro meio de comunicação adequado e de fácil acesso para o público alvo, com </w:t>
      </w:r>
      <w:r w:rsidR="00785FEA" w:rsidRPr="005E3967">
        <w:rPr>
          <w:rFonts w:ascii="Arial" w:hAnsi="Arial" w:cs="Arial"/>
          <w:szCs w:val="24"/>
        </w:rPr>
        <w:t xml:space="preserve">a </w:t>
      </w:r>
      <w:r w:rsidR="00BE11BD" w:rsidRPr="005E3967">
        <w:rPr>
          <w:rFonts w:ascii="Arial" w:hAnsi="Arial" w:cs="Arial"/>
          <w:szCs w:val="24"/>
        </w:rPr>
        <w:t xml:space="preserve">indicação da Entidade Contratante que o promove, </w:t>
      </w:r>
      <w:r w:rsidR="00147E9B" w:rsidRPr="005E3967">
        <w:rPr>
          <w:rFonts w:ascii="Arial" w:hAnsi="Arial" w:cs="Arial"/>
          <w:szCs w:val="24"/>
        </w:rPr>
        <w:t>Termos de R</w:t>
      </w:r>
      <w:r w:rsidR="00BE11BD" w:rsidRPr="005E3967">
        <w:rPr>
          <w:rFonts w:ascii="Arial" w:hAnsi="Arial" w:cs="Arial"/>
          <w:szCs w:val="24"/>
        </w:rPr>
        <w:t xml:space="preserve">eferência, modalidade </w:t>
      </w:r>
      <w:r w:rsidR="00785FEA" w:rsidRPr="005E3967">
        <w:rPr>
          <w:rFonts w:ascii="Arial" w:hAnsi="Arial" w:cs="Arial"/>
          <w:szCs w:val="24"/>
        </w:rPr>
        <w:t>de contratação,</w:t>
      </w:r>
      <w:r w:rsidR="00BE11BD" w:rsidRPr="005E3967">
        <w:rPr>
          <w:rFonts w:ascii="Arial" w:hAnsi="Arial" w:cs="Arial"/>
          <w:szCs w:val="24"/>
        </w:rPr>
        <w:t xml:space="preserve"> </w:t>
      </w:r>
      <w:proofErr w:type="spellStart"/>
      <w:r w:rsidR="00BE11BD" w:rsidRPr="005E3967">
        <w:rPr>
          <w:rFonts w:ascii="Arial" w:hAnsi="Arial" w:cs="Arial"/>
          <w:szCs w:val="24"/>
        </w:rPr>
        <w:t>objecto</w:t>
      </w:r>
      <w:proofErr w:type="spellEnd"/>
      <w:r w:rsidR="00BE11BD" w:rsidRPr="005E3967">
        <w:rPr>
          <w:rFonts w:ascii="Arial" w:hAnsi="Arial" w:cs="Arial"/>
          <w:szCs w:val="24"/>
        </w:rPr>
        <w:t xml:space="preserve"> de contratação, local, dias e horários para </w:t>
      </w:r>
      <w:r w:rsidR="008E65D1" w:rsidRPr="005E3967">
        <w:rPr>
          <w:rFonts w:ascii="Arial" w:hAnsi="Arial" w:cs="Arial"/>
          <w:szCs w:val="24"/>
        </w:rPr>
        <w:t>a</w:t>
      </w:r>
      <w:r w:rsidR="00785FEA" w:rsidRPr="005E3967">
        <w:rPr>
          <w:rFonts w:ascii="Arial" w:hAnsi="Arial" w:cs="Arial"/>
          <w:szCs w:val="24"/>
        </w:rPr>
        <w:t xml:space="preserve"> entrega e</w:t>
      </w:r>
      <w:r w:rsidR="008E65D1" w:rsidRPr="005E3967">
        <w:rPr>
          <w:rFonts w:ascii="Arial" w:hAnsi="Arial" w:cs="Arial"/>
          <w:szCs w:val="24"/>
        </w:rPr>
        <w:t xml:space="preserve"> </w:t>
      </w:r>
      <w:proofErr w:type="spellStart"/>
      <w:r w:rsidR="00BE11BD" w:rsidRPr="005E3967">
        <w:rPr>
          <w:rFonts w:ascii="Arial" w:hAnsi="Arial" w:cs="Arial"/>
          <w:szCs w:val="24"/>
        </w:rPr>
        <w:t>recepção</w:t>
      </w:r>
      <w:proofErr w:type="spellEnd"/>
      <w:r w:rsidR="00BE11BD" w:rsidRPr="005E3967">
        <w:rPr>
          <w:rFonts w:ascii="Arial" w:hAnsi="Arial" w:cs="Arial"/>
          <w:szCs w:val="24"/>
        </w:rPr>
        <w:t xml:space="preserve"> das cotações.</w:t>
      </w:r>
    </w:p>
    <w:p w14:paraId="623FA4A6" w14:textId="77777777" w:rsidR="00624A43" w:rsidRPr="00B16665" w:rsidRDefault="00624A43" w:rsidP="00DD3F3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9C68D2" w14:textId="77777777" w:rsidR="00BE11BD" w:rsidRPr="004E002B" w:rsidRDefault="00624A43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E11BD" w:rsidRPr="005E3967">
        <w:rPr>
          <w:rFonts w:ascii="Arial" w:hAnsi="Arial" w:cs="Arial"/>
          <w:szCs w:val="24"/>
        </w:rPr>
        <w:t xml:space="preserve">. </w:t>
      </w:r>
      <w:r w:rsidR="007C054F" w:rsidRPr="005E3967">
        <w:rPr>
          <w:rFonts w:ascii="Arial" w:hAnsi="Arial" w:cs="Arial"/>
          <w:szCs w:val="24"/>
        </w:rPr>
        <w:t>As cotações devem ser apresentadas</w:t>
      </w:r>
      <w:r w:rsidR="008662FC" w:rsidRPr="005E3967">
        <w:rPr>
          <w:rFonts w:ascii="Arial" w:hAnsi="Arial" w:cs="Arial"/>
          <w:szCs w:val="24"/>
        </w:rPr>
        <w:t>, no prazo de cinco dias (5)</w:t>
      </w:r>
      <w:r w:rsidR="00016619" w:rsidRPr="005E3967">
        <w:rPr>
          <w:rFonts w:ascii="Arial" w:hAnsi="Arial" w:cs="Arial"/>
          <w:szCs w:val="24"/>
        </w:rPr>
        <w:t xml:space="preserve">, a contar da data de </w:t>
      </w:r>
      <w:proofErr w:type="spellStart"/>
      <w:r w:rsidR="00016619" w:rsidRPr="005E3967">
        <w:rPr>
          <w:rFonts w:ascii="Arial" w:hAnsi="Arial" w:cs="Arial"/>
          <w:szCs w:val="24"/>
        </w:rPr>
        <w:t>recepção</w:t>
      </w:r>
      <w:proofErr w:type="spellEnd"/>
      <w:r w:rsidR="00016619" w:rsidRPr="005E3967">
        <w:rPr>
          <w:rFonts w:ascii="Arial" w:hAnsi="Arial" w:cs="Arial"/>
          <w:szCs w:val="24"/>
        </w:rPr>
        <w:t xml:space="preserve"> da carta dirigida, ou data da publicação do convite público, ou outro meio de comunicação utilizado pela Entidade Contratante; </w:t>
      </w:r>
      <w:r w:rsidR="007C054F" w:rsidRPr="005E3967">
        <w:rPr>
          <w:rFonts w:ascii="Arial" w:hAnsi="Arial" w:cs="Arial"/>
          <w:szCs w:val="24"/>
        </w:rPr>
        <w:t xml:space="preserve"> em envelope fechado, com a </w:t>
      </w:r>
      <w:r w:rsidR="00BE11BD" w:rsidRPr="005E3967">
        <w:rPr>
          <w:rFonts w:ascii="Arial" w:hAnsi="Arial" w:cs="Arial"/>
          <w:szCs w:val="24"/>
        </w:rPr>
        <w:t>identificação completa do concorrente</w:t>
      </w:r>
      <w:r w:rsidR="008E65D1" w:rsidRPr="005E3967">
        <w:rPr>
          <w:rFonts w:ascii="Arial" w:hAnsi="Arial" w:cs="Arial"/>
          <w:szCs w:val="24"/>
        </w:rPr>
        <w:t xml:space="preserve"> e</w:t>
      </w:r>
      <w:r w:rsidR="00BE11BD" w:rsidRPr="005E3967">
        <w:rPr>
          <w:rFonts w:ascii="Arial" w:hAnsi="Arial" w:cs="Arial"/>
          <w:szCs w:val="24"/>
        </w:rPr>
        <w:t xml:space="preserve"> </w:t>
      </w:r>
      <w:r w:rsidR="008E65D1" w:rsidRPr="005E3967">
        <w:rPr>
          <w:rFonts w:ascii="Arial" w:hAnsi="Arial" w:cs="Arial"/>
          <w:szCs w:val="24"/>
        </w:rPr>
        <w:t>d</w:t>
      </w:r>
      <w:r w:rsidR="00BE11BD" w:rsidRPr="005E3967">
        <w:rPr>
          <w:rFonts w:ascii="Arial" w:hAnsi="Arial" w:cs="Arial"/>
          <w:szCs w:val="24"/>
        </w:rPr>
        <w:t xml:space="preserve">o </w:t>
      </w:r>
      <w:proofErr w:type="spellStart"/>
      <w:r w:rsidR="00BE11BD" w:rsidRPr="005E3967">
        <w:rPr>
          <w:rFonts w:ascii="Arial" w:hAnsi="Arial" w:cs="Arial"/>
          <w:szCs w:val="24"/>
        </w:rPr>
        <w:t>objecto</w:t>
      </w:r>
      <w:proofErr w:type="spellEnd"/>
      <w:r w:rsidR="00BE11BD" w:rsidRPr="005E3967">
        <w:rPr>
          <w:rFonts w:ascii="Arial" w:hAnsi="Arial" w:cs="Arial"/>
          <w:szCs w:val="24"/>
        </w:rPr>
        <w:t xml:space="preserve"> da contratação.</w:t>
      </w:r>
      <w:r w:rsidR="00E94116" w:rsidRPr="005E3967">
        <w:rPr>
          <w:rFonts w:ascii="Arial" w:hAnsi="Arial" w:cs="Arial"/>
          <w:szCs w:val="24"/>
        </w:rPr>
        <w:t xml:space="preserve"> </w:t>
      </w:r>
    </w:p>
    <w:p w14:paraId="107732FA" w14:textId="77777777" w:rsidR="00086B57" w:rsidRDefault="00086B5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4C57A00" w14:textId="419FA756" w:rsidR="007C054F" w:rsidRPr="004E002B" w:rsidRDefault="007C054F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4E002B">
        <w:rPr>
          <w:rFonts w:ascii="Arial" w:hAnsi="Arial" w:cs="Arial"/>
          <w:b/>
          <w:szCs w:val="24"/>
        </w:rPr>
        <w:t>Artigo 9</w:t>
      </w:r>
      <w:r w:rsidR="00B16665">
        <w:rPr>
          <w:rFonts w:ascii="Arial" w:hAnsi="Arial" w:cs="Arial"/>
          <w:b/>
          <w:szCs w:val="24"/>
        </w:rPr>
        <w:t>3</w:t>
      </w:r>
    </w:p>
    <w:p w14:paraId="66E63281" w14:textId="2823DA31" w:rsidR="007C054F" w:rsidRPr="004E002B" w:rsidRDefault="007C054F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4E002B">
        <w:rPr>
          <w:rFonts w:ascii="Arial" w:hAnsi="Arial" w:cs="Arial"/>
          <w:b/>
          <w:szCs w:val="24"/>
        </w:rPr>
        <w:t xml:space="preserve">(Critério de </w:t>
      </w:r>
      <w:r w:rsidR="005704B1">
        <w:rPr>
          <w:rFonts w:ascii="Arial" w:hAnsi="Arial" w:cs="Arial"/>
          <w:b/>
          <w:szCs w:val="24"/>
        </w:rPr>
        <w:t>Avaliação e Decisão</w:t>
      </w:r>
      <w:r w:rsidRPr="004E002B">
        <w:rPr>
          <w:rFonts w:ascii="Arial" w:hAnsi="Arial" w:cs="Arial"/>
          <w:b/>
          <w:szCs w:val="24"/>
        </w:rPr>
        <w:t>)</w:t>
      </w:r>
    </w:p>
    <w:p w14:paraId="282C7D45" w14:textId="4808DFF6" w:rsidR="00BE11BD" w:rsidRPr="004E002B" w:rsidRDefault="007C054F" w:rsidP="00DD3F3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4E002B">
        <w:rPr>
          <w:rFonts w:ascii="Arial" w:hAnsi="Arial" w:cs="Arial"/>
          <w:szCs w:val="24"/>
        </w:rPr>
        <w:t xml:space="preserve">O critério </w:t>
      </w:r>
      <w:r w:rsidR="00BE11BD" w:rsidRPr="004E002B">
        <w:rPr>
          <w:rFonts w:ascii="Arial" w:hAnsi="Arial" w:cs="Arial"/>
          <w:szCs w:val="24"/>
        </w:rPr>
        <w:t>de</w:t>
      </w:r>
      <w:r w:rsidR="003F6964">
        <w:rPr>
          <w:rFonts w:ascii="Arial" w:hAnsi="Arial" w:cs="Arial"/>
          <w:szCs w:val="24"/>
        </w:rPr>
        <w:t xml:space="preserve"> Avaliação e Decisão no Concurso por Cotações é </w:t>
      </w:r>
      <w:r w:rsidR="0009545B">
        <w:rPr>
          <w:rFonts w:ascii="Arial" w:hAnsi="Arial" w:cs="Arial"/>
          <w:szCs w:val="24"/>
        </w:rPr>
        <w:t>o de Menor Preço A</w:t>
      </w:r>
      <w:r w:rsidR="003F6964">
        <w:rPr>
          <w:rFonts w:ascii="Arial" w:hAnsi="Arial" w:cs="Arial"/>
          <w:szCs w:val="24"/>
        </w:rPr>
        <w:t xml:space="preserve">valiado, </w:t>
      </w:r>
      <w:r w:rsidR="0002734B">
        <w:rPr>
          <w:rFonts w:ascii="Arial" w:hAnsi="Arial" w:cs="Arial"/>
          <w:szCs w:val="24"/>
        </w:rPr>
        <w:t xml:space="preserve"> </w:t>
      </w:r>
      <w:r w:rsidR="00785FEA">
        <w:rPr>
          <w:rFonts w:ascii="Arial" w:hAnsi="Arial" w:cs="Arial"/>
          <w:szCs w:val="24"/>
        </w:rPr>
        <w:t xml:space="preserve">de </w:t>
      </w:r>
      <w:r w:rsidR="0002734B">
        <w:rPr>
          <w:rFonts w:ascii="Arial" w:hAnsi="Arial" w:cs="Arial"/>
          <w:szCs w:val="24"/>
        </w:rPr>
        <w:t>um mínimo de</w:t>
      </w:r>
      <w:r w:rsidR="00785FEA">
        <w:rPr>
          <w:rFonts w:ascii="Arial" w:hAnsi="Arial" w:cs="Arial"/>
          <w:szCs w:val="24"/>
        </w:rPr>
        <w:t xml:space="preserve"> três </w:t>
      </w:r>
      <w:r w:rsidR="005308E2">
        <w:rPr>
          <w:rFonts w:ascii="Arial" w:hAnsi="Arial" w:cs="Arial"/>
          <w:szCs w:val="24"/>
        </w:rPr>
        <w:t xml:space="preserve">(3) </w:t>
      </w:r>
      <w:r w:rsidR="00BE11BD" w:rsidRPr="004E002B">
        <w:rPr>
          <w:rFonts w:ascii="Arial" w:hAnsi="Arial" w:cs="Arial"/>
          <w:szCs w:val="24"/>
        </w:rPr>
        <w:t>cotações</w:t>
      </w:r>
      <w:r w:rsidR="00785FEA">
        <w:rPr>
          <w:rFonts w:ascii="Arial" w:hAnsi="Arial" w:cs="Arial"/>
          <w:szCs w:val="24"/>
        </w:rPr>
        <w:t>,</w:t>
      </w:r>
      <w:r w:rsidR="00BE11BD" w:rsidRPr="004E002B">
        <w:rPr>
          <w:rFonts w:ascii="Arial" w:hAnsi="Arial" w:cs="Arial"/>
          <w:szCs w:val="24"/>
        </w:rPr>
        <w:t xml:space="preserve"> a</w:t>
      </w:r>
      <w:r w:rsidR="002F4753" w:rsidRPr="004E002B">
        <w:rPr>
          <w:rFonts w:ascii="Arial" w:hAnsi="Arial" w:cs="Arial"/>
          <w:szCs w:val="24"/>
        </w:rPr>
        <w:t>presentada</w:t>
      </w:r>
      <w:r w:rsidR="006A6ECD">
        <w:rPr>
          <w:rFonts w:ascii="Arial" w:hAnsi="Arial" w:cs="Arial"/>
          <w:szCs w:val="24"/>
        </w:rPr>
        <w:t>s</w:t>
      </w:r>
      <w:r w:rsidR="002F4753" w:rsidRPr="004E002B">
        <w:rPr>
          <w:rFonts w:ascii="Arial" w:hAnsi="Arial" w:cs="Arial"/>
          <w:szCs w:val="24"/>
        </w:rPr>
        <w:t xml:space="preserve"> </w:t>
      </w:r>
      <w:r w:rsidR="00BE11BD" w:rsidRPr="004E002B">
        <w:rPr>
          <w:rFonts w:ascii="Arial" w:hAnsi="Arial" w:cs="Arial"/>
          <w:szCs w:val="24"/>
        </w:rPr>
        <w:t>pelo</w:t>
      </w:r>
      <w:r w:rsidR="002F4753" w:rsidRPr="004E002B">
        <w:rPr>
          <w:rFonts w:ascii="Arial" w:hAnsi="Arial" w:cs="Arial"/>
          <w:szCs w:val="24"/>
        </w:rPr>
        <w:t>s</w:t>
      </w:r>
      <w:r w:rsidR="00BE11BD" w:rsidRPr="004E002B">
        <w:rPr>
          <w:rFonts w:ascii="Arial" w:hAnsi="Arial" w:cs="Arial"/>
          <w:szCs w:val="24"/>
        </w:rPr>
        <w:t xml:space="preserve"> </w:t>
      </w:r>
      <w:r w:rsidR="002F4753" w:rsidRPr="004E002B">
        <w:rPr>
          <w:rFonts w:ascii="Arial" w:hAnsi="Arial" w:cs="Arial"/>
          <w:szCs w:val="24"/>
        </w:rPr>
        <w:t>concorrentes</w:t>
      </w:r>
      <w:r w:rsidR="00BE11BD" w:rsidRPr="004E002B">
        <w:rPr>
          <w:rFonts w:ascii="Arial" w:hAnsi="Arial" w:cs="Arial"/>
          <w:szCs w:val="24"/>
        </w:rPr>
        <w:t xml:space="preserve">, </w:t>
      </w:r>
      <w:r w:rsidR="00147E9B">
        <w:rPr>
          <w:rFonts w:ascii="Arial" w:hAnsi="Arial" w:cs="Arial"/>
          <w:szCs w:val="24"/>
        </w:rPr>
        <w:t>tomando em consideração os Termos de R</w:t>
      </w:r>
      <w:r w:rsidR="002F4753" w:rsidRPr="004E002B">
        <w:rPr>
          <w:rFonts w:ascii="Arial" w:hAnsi="Arial" w:cs="Arial"/>
          <w:szCs w:val="24"/>
        </w:rPr>
        <w:t xml:space="preserve">eferência </w:t>
      </w:r>
      <w:r w:rsidR="008E65D1">
        <w:rPr>
          <w:rFonts w:ascii="Arial" w:hAnsi="Arial" w:cs="Arial"/>
          <w:szCs w:val="24"/>
        </w:rPr>
        <w:t xml:space="preserve">definidos para </w:t>
      </w:r>
      <w:r w:rsidR="002F4753" w:rsidRPr="004E002B">
        <w:rPr>
          <w:rFonts w:ascii="Arial" w:hAnsi="Arial" w:cs="Arial"/>
          <w:szCs w:val="24"/>
        </w:rPr>
        <w:t xml:space="preserve">o </w:t>
      </w:r>
      <w:proofErr w:type="spellStart"/>
      <w:r w:rsidR="002F4753" w:rsidRPr="004E002B">
        <w:rPr>
          <w:rFonts w:ascii="Arial" w:hAnsi="Arial" w:cs="Arial"/>
          <w:szCs w:val="24"/>
        </w:rPr>
        <w:t>objecto</w:t>
      </w:r>
      <w:proofErr w:type="spellEnd"/>
      <w:r w:rsidR="002F4753" w:rsidRPr="004E002B">
        <w:rPr>
          <w:rFonts w:ascii="Arial" w:hAnsi="Arial" w:cs="Arial"/>
          <w:szCs w:val="24"/>
        </w:rPr>
        <w:t xml:space="preserve"> da contratação</w:t>
      </w:r>
      <w:r w:rsidR="00BE11BD" w:rsidRPr="004E002B">
        <w:rPr>
          <w:rFonts w:ascii="Arial" w:hAnsi="Arial" w:cs="Arial"/>
          <w:szCs w:val="24"/>
        </w:rPr>
        <w:t>.</w:t>
      </w:r>
    </w:p>
    <w:p w14:paraId="47EB62C2" w14:textId="77777777" w:rsidR="00086B57" w:rsidRDefault="00086B5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DCE83F3" w14:textId="429B651F" w:rsidR="00954B92" w:rsidRPr="004E002B" w:rsidRDefault="00954B92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4E002B">
        <w:rPr>
          <w:rFonts w:ascii="Arial" w:hAnsi="Arial" w:cs="Arial"/>
          <w:b/>
          <w:szCs w:val="24"/>
        </w:rPr>
        <w:t>Artigo 9</w:t>
      </w:r>
      <w:r w:rsidR="00B16665">
        <w:rPr>
          <w:rFonts w:ascii="Arial" w:hAnsi="Arial" w:cs="Arial"/>
          <w:b/>
          <w:szCs w:val="24"/>
        </w:rPr>
        <w:t>4</w:t>
      </w:r>
    </w:p>
    <w:p w14:paraId="06A8F0D9" w14:textId="77777777" w:rsidR="006855D8" w:rsidRDefault="00954B92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4E002B">
        <w:rPr>
          <w:rFonts w:ascii="Arial" w:hAnsi="Arial" w:cs="Arial"/>
          <w:b/>
          <w:bCs/>
          <w:noProof/>
          <w:color w:val="000000"/>
          <w:lang w:val="pt-PT"/>
        </w:rPr>
        <w:t>(Fases)</w:t>
      </w:r>
    </w:p>
    <w:p w14:paraId="1A2C7A12" w14:textId="027642AD" w:rsidR="00954B92" w:rsidRPr="00A74682" w:rsidRDefault="009E6105" w:rsidP="00DD3F3B">
      <w:pPr>
        <w:pStyle w:val="Parnumerado"/>
        <w:tabs>
          <w:tab w:val="clear" w:pos="360"/>
          <w:tab w:val="left" w:pos="720"/>
        </w:tabs>
        <w:spacing w:line="360" w:lineRule="auto"/>
        <w:rPr>
          <w:rFonts w:ascii="Arial" w:hAnsi="Arial" w:cs="Arial"/>
          <w:noProof/>
          <w:color w:val="000000"/>
          <w:highlight w:val="yellow"/>
          <w:lang w:val="pt-PT"/>
        </w:rPr>
      </w:pPr>
      <w:r>
        <w:rPr>
          <w:rFonts w:ascii="Arial" w:hAnsi="Arial" w:cs="Arial"/>
          <w:bCs/>
          <w:noProof/>
          <w:color w:val="000000"/>
          <w:lang w:val="pt-PT"/>
        </w:rPr>
        <w:t>1</w:t>
      </w:r>
      <w:r w:rsidRPr="00A74682">
        <w:rPr>
          <w:rFonts w:ascii="Arial" w:hAnsi="Arial" w:cs="Arial"/>
          <w:bCs/>
          <w:noProof/>
          <w:color w:val="000000"/>
          <w:highlight w:val="yellow"/>
          <w:lang w:val="pt-PT"/>
        </w:rPr>
        <w:t>.</w:t>
      </w:r>
      <w:r w:rsidR="006855D8" w:rsidRPr="00A74682">
        <w:rPr>
          <w:rFonts w:ascii="Arial" w:hAnsi="Arial" w:cs="Arial"/>
          <w:bCs/>
          <w:noProof/>
          <w:color w:val="000000"/>
          <w:highlight w:val="yellow"/>
          <w:lang w:val="pt-PT"/>
        </w:rPr>
        <w:t xml:space="preserve"> </w:t>
      </w:r>
      <w:r w:rsidR="003121AD">
        <w:rPr>
          <w:rFonts w:ascii="Arial" w:hAnsi="Arial" w:cs="Arial"/>
          <w:bCs/>
          <w:noProof/>
          <w:color w:val="000000"/>
          <w:highlight w:val="yellow"/>
          <w:lang w:val="pt-PT"/>
        </w:rPr>
        <w:t xml:space="preserve">O Concurso por Cotações </w:t>
      </w:r>
      <w:r w:rsidR="00954B92" w:rsidRPr="00A74682">
        <w:rPr>
          <w:rFonts w:ascii="Arial" w:hAnsi="Arial" w:cs="Arial"/>
          <w:noProof/>
          <w:color w:val="000000"/>
          <w:highlight w:val="yellow"/>
          <w:lang w:val="pt-PT"/>
        </w:rPr>
        <w:t xml:space="preserve"> observa, pela ordem indicada, as seguintes fases:</w:t>
      </w:r>
    </w:p>
    <w:p w14:paraId="3753B1B9" w14:textId="77777777" w:rsidR="00546D54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74682">
        <w:rPr>
          <w:rFonts w:ascii="Arial" w:hAnsi="Arial" w:cs="Arial"/>
          <w:szCs w:val="24"/>
          <w:highlight w:val="yellow"/>
        </w:rPr>
        <w:t>Preparação e lançamento;</w:t>
      </w:r>
    </w:p>
    <w:p w14:paraId="20D5CDFE" w14:textId="77777777" w:rsidR="00546D54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proofErr w:type="spellStart"/>
      <w:r w:rsidRPr="00A74682">
        <w:rPr>
          <w:rFonts w:ascii="Arial" w:hAnsi="Arial" w:cs="Arial"/>
          <w:szCs w:val="24"/>
          <w:highlight w:val="yellow"/>
        </w:rPr>
        <w:lastRenderedPageBreak/>
        <w:t>Recepção</w:t>
      </w:r>
      <w:proofErr w:type="spellEnd"/>
      <w:r w:rsidRPr="00A74682">
        <w:rPr>
          <w:rFonts w:ascii="Arial" w:hAnsi="Arial" w:cs="Arial"/>
          <w:szCs w:val="24"/>
          <w:highlight w:val="yellow"/>
        </w:rPr>
        <w:t xml:space="preserve"> das cotações e dos documentos de qualificação;</w:t>
      </w:r>
    </w:p>
    <w:p w14:paraId="454C3D33" w14:textId="77777777" w:rsidR="009E6105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74682">
        <w:rPr>
          <w:rFonts w:ascii="Arial" w:hAnsi="Arial" w:cs="Arial"/>
          <w:noProof/>
          <w:color w:val="000000"/>
          <w:highlight w:val="yellow"/>
        </w:rPr>
        <w:t xml:space="preserve">Verificação da </w:t>
      </w:r>
      <w:r w:rsidRPr="00A74682">
        <w:rPr>
          <w:rFonts w:ascii="Arial" w:hAnsi="Arial" w:cs="Arial"/>
          <w:highlight w:val="yellow"/>
        </w:rPr>
        <w:t>razoabilidade do preço</w:t>
      </w:r>
      <w:r w:rsidRPr="00A74682">
        <w:rPr>
          <w:rFonts w:ascii="Arial" w:hAnsi="Arial" w:cs="Arial"/>
          <w:noProof/>
          <w:color w:val="000000"/>
          <w:highlight w:val="yellow"/>
        </w:rPr>
        <w:t xml:space="preserve"> e de qualificação para cumprimento do objecto de contratação</w:t>
      </w:r>
      <w:r w:rsidR="009E6105" w:rsidRPr="00A74682">
        <w:rPr>
          <w:rFonts w:ascii="Arial" w:hAnsi="Arial" w:cs="Arial"/>
          <w:noProof/>
          <w:color w:val="000000"/>
          <w:highlight w:val="yellow"/>
        </w:rPr>
        <w:t>;</w:t>
      </w:r>
    </w:p>
    <w:p w14:paraId="30707AF8" w14:textId="77777777" w:rsidR="00546D54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74682">
        <w:rPr>
          <w:rFonts w:ascii="Arial" w:hAnsi="Arial" w:cs="Arial"/>
          <w:szCs w:val="24"/>
          <w:highlight w:val="yellow"/>
        </w:rPr>
        <w:t xml:space="preserve">Adjudicação, Cancelamento ou Invalidação; </w:t>
      </w:r>
    </w:p>
    <w:p w14:paraId="662A4C91" w14:textId="77777777" w:rsidR="0024730B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74682">
        <w:rPr>
          <w:rFonts w:ascii="Arial" w:hAnsi="Arial" w:cs="Arial"/>
          <w:szCs w:val="24"/>
          <w:highlight w:val="yellow"/>
        </w:rPr>
        <w:t>Notificação aos concorrentes;</w:t>
      </w:r>
    </w:p>
    <w:p w14:paraId="7FC833A9" w14:textId="77777777" w:rsidR="0024730B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74682">
        <w:rPr>
          <w:rFonts w:ascii="Arial" w:hAnsi="Arial" w:cs="Arial"/>
          <w:szCs w:val="24"/>
          <w:highlight w:val="yellow"/>
        </w:rPr>
        <w:t>Reclamação e Recurso;</w:t>
      </w:r>
      <w:r w:rsidR="0024730B" w:rsidRPr="00A74682">
        <w:rPr>
          <w:rFonts w:ascii="Arial" w:hAnsi="Arial" w:cs="Arial"/>
          <w:szCs w:val="24"/>
          <w:highlight w:val="yellow"/>
        </w:rPr>
        <w:t xml:space="preserve"> e</w:t>
      </w:r>
    </w:p>
    <w:p w14:paraId="3E72C432" w14:textId="77777777" w:rsidR="00546D54" w:rsidRPr="00A74682" w:rsidRDefault="00546D54" w:rsidP="00C3285F">
      <w:pPr>
        <w:numPr>
          <w:ilvl w:val="0"/>
          <w:numId w:val="114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A74682">
        <w:rPr>
          <w:rFonts w:ascii="Arial" w:hAnsi="Arial" w:cs="Arial"/>
          <w:highlight w:val="yellow"/>
        </w:rPr>
        <w:t>Celebração do Contrato</w:t>
      </w:r>
      <w:r w:rsidR="009E6105" w:rsidRPr="00A74682">
        <w:rPr>
          <w:rFonts w:ascii="Arial" w:hAnsi="Arial" w:cs="Arial"/>
          <w:highlight w:val="yellow"/>
        </w:rPr>
        <w:t>.</w:t>
      </w:r>
    </w:p>
    <w:p w14:paraId="175102AE" w14:textId="77777777" w:rsidR="00A74682" w:rsidRPr="00A74682" w:rsidRDefault="00A74682" w:rsidP="00A74682">
      <w:pPr>
        <w:spacing w:line="360" w:lineRule="auto"/>
        <w:ind w:left="928"/>
        <w:rPr>
          <w:rFonts w:ascii="Arial" w:hAnsi="Arial" w:cs="Arial"/>
          <w:szCs w:val="24"/>
          <w:highlight w:val="yellow"/>
        </w:rPr>
      </w:pPr>
    </w:p>
    <w:p w14:paraId="53DD77EC" w14:textId="6CFA48F4" w:rsidR="00A107BC" w:rsidRPr="006855D8" w:rsidRDefault="003F6964" w:rsidP="00C3285F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6855D8" w:rsidRPr="006855D8">
        <w:rPr>
          <w:rFonts w:ascii="Arial" w:hAnsi="Arial" w:cs="Arial"/>
          <w:szCs w:val="24"/>
        </w:rPr>
        <w:t xml:space="preserve"> avaliação das </w:t>
      </w:r>
      <w:r w:rsidR="00BA7775">
        <w:rPr>
          <w:rFonts w:ascii="Arial" w:hAnsi="Arial" w:cs="Arial"/>
          <w:szCs w:val="24"/>
        </w:rPr>
        <w:t>cotações</w:t>
      </w:r>
      <w:r w:rsidR="001A5EBB">
        <w:rPr>
          <w:rFonts w:ascii="Arial" w:hAnsi="Arial" w:cs="Arial"/>
          <w:szCs w:val="24"/>
        </w:rPr>
        <w:t xml:space="preserve"> é feita pelo Júri, após a</w:t>
      </w:r>
      <w:r>
        <w:rPr>
          <w:rFonts w:ascii="Arial" w:hAnsi="Arial" w:cs="Arial"/>
          <w:szCs w:val="24"/>
        </w:rPr>
        <w:t xml:space="preserve"> qual deve elaborar</w:t>
      </w:r>
      <w:r w:rsidR="006855D8" w:rsidRPr="006855D8">
        <w:rPr>
          <w:rFonts w:ascii="Arial" w:hAnsi="Arial" w:cs="Arial"/>
          <w:szCs w:val="24"/>
        </w:rPr>
        <w:t xml:space="preserve"> o relatório </w:t>
      </w:r>
      <w:r>
        <w:rPr>
          <w:rFonts w:ascii="Arial" w:hAnsi="Arial" w:cs="Arial"/>
          <w:szCs w:val="24"/>
        </w:rPr>
        <w:t>de avaliação das cotações apresentadas e recomendação de adjudicação</w:t>
      </w:r>
      <w:r w:rsidR="006855D8" w:rsidRPr="006855D8">
        <w:rPr>
          <w:rFonts w:ascii="Arial" w:hAnsi="Arial" w:cs="Arial"/>
          <w:szCs w:val="24"/>
        </w:rPr>
        <w:t>.</w:t>
      </w:r>
    </w:p>
    <w:p w14:paraId="724E76B1" w14:textId="77777777" w:rsidR="006855D8" w:rsidRPr="00B16665" w:rsidRDefault="006855D8" w:rsidP="00DD3F3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472C5BF6" w14:textId="68D392E2" w:rsidR="00322149" w:rsidRPr="00243185" w:rsidRDefault="0032214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9</w:t>
      </w:r>
      <w:r w:rsidR="00B16665">
        <w:rPr>
          <w:rFonts w:ascii="Arial" w:hAnsi="Arial" w:cs="Arial"/>
          <w:b/>
          <w:szCs w:val="24"/>
        </w:rPr>
        <w:t>5</w:t>
      </w:r>
    </w:p>
    <w:p w14:paraId="0BD0C95B" w14:textId="77777777" w:rsidR="00322149" w:rsidRPr="00243185" w:rsidRDefault="0032214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(Contrato)</w:t>
      </w:r>
    </w:p>
    <w:p w14:paraId="63C96B7E" w14:textId="3304ED84" w:rsidR="003F6964" w:rsidRDefault="001A5EB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efeitos de celebração de contratos</w:t>
      </w:r>
      <w:r w:rsidR="003121A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 Entidade C</w:t>
      </w:r>
      <w:r w:rsidR="003F6964">
        <w:rPr>
          <w:rFonts w:ascii="Arial" w:hAnsi="Arial" w:cs="Arial"/>
          <w:szCs w:val="24"/>
        </w:rPr>
        <w:t>ontratante de</w:t>
      </w:r>
      <w:r>
        <w:rPr>
          <w:rFonts w:ascii="Arial" w:hAnsi="Arial" w:cs="Arial"/>
          <w:szCs w:val="24"/>
        </w:rPr>
        <w:t>ve</w:t>
      </w:r>
      <w:r w:rsidR="003F6964">
        <w:rPr>
          <w:rFonts w:ascii="Arial" w:hAnsi="Arial" w:cs="Arial"/>
          <w:szCs w:val="24"/>
        </w:rPr>
        <w:t xml:space="preserve"> </w:t>
      </w:r>
      <w:proofErr w:type="spellStart"/>
      <w:r w:rsidR="003F6964">
        <w:rPr>
          <w:rFonts w:ascii="Arial" w:hAnsi="Arial" w:cs="Arial"/>
          <w:szCs w:val="24"/>
        </w:rPr>
        <w:t>adoptar</w:t>
      </w:r>
      <w:proofErr w:type="spellEnd"/>
      <w:r w:rsidR="003F6964">
        <w:rPr>
          <w:rFonts w:ascii="Arial" w:hAnsi="Arial" w:cs="Arial"/>
          <w:szCs w:val="24"/>
        </w:rPr>
        <w:t xml:space="preserve"> os modelos aprova</w:t>
      </w:r>
      <w:r>
        <w:rPr>
          <w:rFonts w:ascii="Arial" w:hAnsi="Arial" w:cs="Arial"/>
          <w:szCs w:val="24"/>
        </w:rPr>
        <w:t>dos para empreitada de obras pú</w:t>
      </w:r>
      <w:r w:rsidR="003F6964">
        <w:rPr>
          <w:rFonts w:ascii="Arial" w:hAnsi="Arial" w:cs="Arial"/>
          <w:szCs w:val="24"/>
        </w:rPr>
        <w:t>blicas</w:t>
      </w:r>
      <w:r w:rsidR="003121AD">
        <w:rPr>
          <w:rFonts w:ascii="Arial" w:hAnsi="Arial" w:cs="Arial"/>
          <w:szCs w:val="24"/>
        </w:rPr>
        <w:t>,</w:t>
      </w:r>
      <w:r w:rsidR="003F6964">
        <w:rPr>
          <w:rFonts w:ascii="Arial" w:hAnsi="Arial" w:cs="Arial"/>
          <w:szCs w:val="24"/>
        </w:rPr>
        <w:t xml:space="preserve"> fornecimento de bens e prestação de serviços</w:t>
      </w:r>
      <w:r>
        <w:rPr>
          <w:rFonts w:ascii="Arial" w:hAnsi="Arial" w:cs="Arial"/>
          <w:szCs w:val="24"/>
        </w:rPr>
        <w:t>,</w:t>
      </w:r>
      <w:r w:rsidR="003F6964">
        <w:rPr>
          <w:rFonts w:ascii="Arial" w:hAnsi="Arial" w:cs="Arial"/>
          <w:szCs w:val="24"/>
        </w:rPr>
        <w:t xml:space="preserve"> conforme for o caso.</w:t>
      </w:r>
    </w:p>
    <w:p w14:paraId="051AB506" w14:textId="3160157C" w:rsidR="00B16665" w:rsidRDefault="003F6964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F4460">
        <w:rPr>
          <w:rFonts w:ascii="Arial" w:hAnsi="Arial" w:cs="Arial"/>
          <w:szCs w:val="24"/>
        </w:rPr>
        <w:t xml:space="preserve"> </w:t>
      </w:r>
    </w:p>
    <w:p w14:paraId="4E24FE21" w14:textId="6E35DD70" w:rsidR="001A5EBB" w:rsidRDefault="001A5EBB" w:rsidP="00DD3F3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7CF711" w14:textId="77777777" w:rsidR="00951AA6" w:rsidRPr="00B16665" w:rsidRDefault="00951AA6" w:rsidP="00DD3F3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4EAB28" w14:textId="77777777" w:rsidR="003C4DF6" w:rsidRPr="0009545B" w:rsidRDefault="003C4DF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09545B">
        <w:rPr>
          <w:rFonts w:ascii="Arial" w:hAnsi="Arial" w:cs="Arial"/>
          <w:szCs w:val="24"/>
        </w:rPr>
        <w:t>SECÇÃO VII</w:t>
      </w:r>
      <w:r w:rsidR="00C23FE8" w:rsidRPr="0009545B">
        <w:rPr>
          <w:rFonts w:ascii="Arial" w:hAnsi="Arial" w:cs="Arial"/>
          <w:szCs w:val="24"/>
        </w:rPr>
        <w:t>I</w:t>
      </w:r>
    </w:p>
    <w:p w14:paraId="3508C877" w14:textId="77777777" w:rsidR="003C4DF6" w:rsidRPr="0009545B" w:rsidRDefault="003C4DF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09545B">
        <w:rPr>
          <w:rFonts w:ascii="Arial" w:hAnsi="Arial" w:cs="Arial"/>
          <w:szCs w:val="24"/>
        </w:rPr>
        <w:t xml:space="preserve">Ajuste </w:t>
      </w:r>
      <w:proofErr w:type="spellStart"/>
      <w:r w:rsidRPr="0009545B">
        <w:rPr>
          <w:rFonts w:ascii="Arial" w:hAnsi="Arial" w:cs="Arial"/>
          <w:szCs w:val="24"/>
        </w:rPr>
        <w:t>Directo</w:t>
      </w:r>
      <w:proofErr w:type="spellEnd"/>
    </w:p>
    <w:p w14:paraId="2CFF5A25" w14:textId="5D9EF9A8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 w:rsidR="002A6ABD">
        <w:rPr>
          <w:rFonts w:ascii="Arial" w:hAnsi="Arial" w:cs="Arial"/>
          <w:b/>
          <w:color w:val="000000"/>
          <w:szCs w:val="24"/>
        </w:rPr>
        <w:t>9</w:t>
      </w:r>
      <w:r w:rsidR="00B16665">
        <w:rPr>
          <w:rFonts w:ascii="Arial" w:hAnsi="Arial" w:cs="Arial"/>
          <w:b/>
          <w:color w:val="000000"/>
          <w:szCs w:val="24"/>
        </w:rPr>
        <w:t>6</w:t>
      </w:r>
    </w:p>
    <w:p w14:paraId="5B31F9E8" w14:textId="77777777" w:rsidR="003C4DF6" w:rsidRPr="003F6964" w:rsidRDefault="003C4DF6" w:rsidP="003F696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</w:t>
      </w:r>
      <w:r w:rsidR="003F6964" w:rsidRPr="00243185">
        <w:rPr>
          <w:rFonts w:ascii="Arial" w:hAnsi="Arial" w:cs="Arial"/>
          <w:b/>
          <w:szCs w:val="24"/>
        </w:rPr>
        <w:t xml:space="preserve">Ajuste </w:t>
      </w:r>
      <w:proofErr w:type="spellStart"/>
      <w:r w:rsidR="003F6964" w:rsidRPr="00243185">
        <w:rPr>
          <w:rFonts w:ascii="Arial" w:hAnsi="Arial" w:cs="Arial"/>
          <w:b/>
          <w:szCs w:val="24"/>
        </w:rPr>
        <w:t>Directo</w:t>
      </w:r>
      <w:proofErr w:type="spellEnd"/>
      <w:r w:rsidRPr="00243185">
        <w:rPr>
          <w:rFonts w:ascii="Arial" w:hAnsi="Arial" w:cs="Arial"/>
          <w:b/>
          <w:color w:val="000000"/>
          <w:szCs w:val="24"/>
        </w:rPr>
        <w:t>)</w:t>
      </w:r>
    </w:p>
    <w:p w14:paraId="274D2987" w14:textId="77777777" w:rsidR="003C4DF6" w:rsidRPr="00C52992" w:rsidRDefault="003C4DF6" w:rsidP="00DD3F3B">
      <w:p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O Ajuste </w:t>
      </w:r>
      <w:proofErr w:type="spellStart"/>
      <w:r w:rsidRPr="00243185">
        <w:rPr>
          <w:rFonts w:ascii="Arial" w:hAnsi="Arial" w:cs="Arial"/>
          <w:color w:val="000000"/>
          <w:szCs w:val="24"/>
        </w:rPr>
        <w:t>Directo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bCs/>
          <w:color w:val="000000"/>
          <w:szCs w:val="24"/>
        </w:rPr>
        <w:t>é a modalidade de contratação aplicável sempre que se mostre inviável a contratação em qualquer das outras modalidades de</w:t>
      </w:r>
      <w:r w:rsidR="00C52992">
        <w:rPr>
          <w:rFonts w:ascii="Arial" w:hAnsi="Arial" w:cs="Arial"/>
          <w:bCs/>
          <w:color w:val="000000"/>
          <w:szCs w:val="24"/>
        </w:rPr>
        <w:t xml:space="preserve">finidas no presente Regulamento, </w:t>
      </w:r>
      <w:r w:rsidRPr="00243185">
        <w:rPr>
          <w:rFonts w:ascii="Arial" w:hAnsi="Arial" w:cs="Arial"/>
          <w:color w:val="000000"/>
          <w:szCs w:val="24"/>
        </w:rPr>
        <w:t>nas seguintes circunstâncias:</w:t>
      </w:r>
    </w:p>
    <w:p w14:paraId="563ED744" w14:textId="0BF72708" w:rsidR="003C4DF6" w:rsidRPr="00275C0E" w:rsidRDefault="003C4DF6" w:rsidP="00275C0E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275C0E">
        <w:rPr>
          <w:rFonts w:ascii="Arial" w:hAnsi="Arial" w:cs="Arial"/>
          <w:szCs w:val="24"/>
        </w:rPr>
        <w:t xml:space="preserve">Se o </w:t>
      </w:r>
      <w:proofErr w:type="spellStart"/>
      <w:r w:rsidRPr="00275C0E">
        <w:rPr>
          <w:rFonts w:ascii="Arial" w:hAnsi="Arial" w:cs="Arial"/>
          <w:szCs w:val="24"/>
        </w:rPr>
        <w:t>objecto</w:t>
      </w:r>
      <w:proofErr w:type="spellEnd"/>
      <w:r w:rsidRPr="00275C0E">
        <w:rPr>
          <w:rFonts w:ascii="Arial" w:hAnsi="Arial" w:cs="Arial"/>
          <w:szCs w:val="24"/>
        </w:rPr>
        <w:t xml:space="preserve"> da contratação só poder ser obtido de um único empreiteiro d</w:t>
      </w:r>
      <w:r w:rsidRPr="00FB3752">
        <w:rPr>
          <w:rFonts w:ascii="Arial" w:hAnsi="Arial" w:cs="Arial"/>
          <w:szCs w:val="24"/>
        </w:rPr>
        <w:t>e obras, fornecedor de bens ou prestador de serviços ou se a Entidade Contratante já tiver anteriormente contratado a aquisição de bens ou prestação de serviços de uma entidade e se justifique a manutenção da</w:t>
      </w:r>
      <w:r w:rsidRPr="00275C0E">
        <w:rPr>
          <w:rFonts w:ascii="Arial" w:hAnsi="Arial" w:cs="Arial"/>
          <w:color w:val="FF0000"/>
          <w:szCs w:val="24"/>
        </w:rPr>
        <w:t xml:space="preserve"> </w:t>
      </w:r>
      <w:r w:rsidRPr="00275C0E">
        <w:rPr>
          <w:rFonts w:ascii="Arial" w:hAnsi="Arial" w:cs="Arial"/>
          <w:szCs w:val="24"/>
        </w:rPr>
        <w:t>uniformidade de padrão</w:t>
      </w:r>
      <w:r w:rsidR="00275C0E" w:rsidRPr="00275C0E">
        <w:rPr>
          <w:rFonts w:ascii="Arial" w:hAnsi="Arial" w:cs="Arial"/>
          <w:szCs w:val="24"/>
        </w:rPr>
        <w:t xml:space="preserve">,  </w:t>
      </w:r>
      <w:r w:rsidR="00275C0E" w:rsidRPr="008F1630">
        <w:rPr>
          <w:rFonts w:ascii="Arial" w:hAnsi="Arial" w:cs="Arial"/>
          <w:szCs w:val="24"/>
          <w:highlight w:val="yellow"/>
        </w:rPr>
        <w:t>ou no caso de empreitada quando se trate de obras de continuidade das outras fases ou conclusão das mesmas</w:t>
      </w:r>
      <w:r w:rsidRPr="008F1630">
        <w:rPr>
          <w:rFonts w:ascii="Arial" w:hAnsi="Arial" w:cs="Arial"/>
          <w:szCs w:val="24"/>
          <w:highlight w:val="yellow"/>
        </w:rPr>
        <w:t>;</w:t>
      </w:r>
    </w:p>
    <w:p w14:paraId="43D52086" w14:textId="77777777" w:rsidR="003C4DF6" w:rsidRPr="00243185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lastRenderedPageBreak/>
        <w:t xml:space="preserve">Em situação de emergência, que possa causar danos irreparáveis ou de difícil reparação ao Estado ou à sociedade e apenas para satisfazer o </w:t>
      </w:r>
      <w:proofErr w:type="spellStart"/>
      <w:r w:rsidRPr="00243185">
        <w:rPr>
          <w:rFonts w:ascii="Arial" w:hAnsi="Arial" w:cs="Arial"/>
          <w:color w:val="000000"/>
          <w:szCs w:val="24"/>
        </w:rPr>
        <w:t>objecto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da emergência e pelo prazo da sua duração;</w:t>
      </w:r>
    </w:p>
    <w:p w14:paraId="624D7FD5" w14:textId="77777777" w:rsidR="003C4DF6" w:rsidRPr="00243185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Em período de guerra ou grave perturbação da ordem pública;</w:t>
      </w:r>
    </w:p>
    <w:p w14:paraId="522DEF56" w14:textId="77777777" w:rsidR="003C4DF6" w:rsidRPr="00243185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>Se em concurso anterior, o mesmo ficou deserto por falta de comparência de concorrentes</w:t>
      </w:r>
      <w:r w:rsidR="00EE4D95">
        <w:rPr>
          <w:rFonts w:ascii="Arial" w:hAnsi="Arial" w:cs="Arial"/>
          <w:szCs w:val="24"/>
        </w:rPr>
        <w:t>,</w:t>
      </w:r>
      <w:r w:rsidRPr="00243185">
        <w:rPr>
          <w:rFonts w:ascii="Arial" w:hAnsi="Arial" w:cs="Arial"/>
          <w:szCs w:val="24"/>
        </w:rPr>
        <w:t xml:space="preserve"> e não possa ser repetido sem prejuízo do interesse público;</w:t>
      </w:r>
    </w:p>
    <w:p w14:paraId="474391BB" w14:textId="77777777" w:rsidR="003C4DF6" w:rsidRPr="00243185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Se o </w:t>
      </w:r>
      <w:proofErr w:type="spellStart"/>
      <w:r w:rsidRPr="00243185">
        <w:rPr>
          <w:rFonts w:ascii="Arial" w:hAnsi="Arial" w:cs="Arial"/>
          <w:color w:val="000000"/>
          <w:szCs w:val="24"/>
        </w:rPr>
        <w:t>objecto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da contratação respeitar à defesa e segurança nacional, especialmente na execução de obras militares sigilosas,</w:t>
      </w:r>
      <w:r w:rsidRPr="00243185">
        <w:rPr>
          <w:rFonts w:ascii="Arial" w:hAnsi="Arial" w:cs="Arial"/>
          <w:b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 xml:space="preserve">fardamento e seus complementos, aquisição, reparação e manutenção de equipamento militar e de uso exclusivo das Forças </w:t>
      </w:r>
      <w:r w:rsidR="006A6E8E">
        <w:rPr>
          <w:rFonts w:ascii="Arial" w:hAnsi="Arial" w:cs="Arial"/>
          <w:color w:val="000000"/>
          <w:szCs w:val="24"/>
        </w:rPr>
        <w:t>Armadas e Policiais</w:t>
      </w:r>
      <w:r w:rsidRPr="00243185">
        <w:rPr>
          <w:rFonts w:ascii="Arial" w:hAnsi="Arial" w:cs="Arial"/>
          <w:color w:val="000000"/>
          <w:szCs w:val="24"/>
        </w:rPr>
        <w:t>;</w:t>
      </w:r>
    </w:p>
    <w:p w14:paraId="063A8476" w14:textId="77777777" w:rsidR="003C4DF6" w:rsidRPr="00243185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Se o </w:t>
      </w:r>
      <w:proofErr w:type="spellStart"/>
      <w:r w:rsidRPr="00243185">
        <w:rPr>
          <w:rFonts w:ascii="Arial" w:hAnsi="Arial" w:cs="Arial"/>
          <w:color w:val="000000"/>
          <w:szCs w:val="24"/>
        </w:rPr>
        <w:t>objecto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da contratação se destinar ao abastecimento de navios, embarcações, unidades aéreas militares ou tropas e seus meios de desloca</w:t>
      </w:r>
      <w:r w:rsidR="00CF62BE">
        <w:rPr>
          <w:rFonts w:ascii="Arial" w:hAnsi="Arial" w:cs="Arial"/>
          <w:color w:val="000000"/>
          <w:szCs w:val="24"/>
        </w:rPr>
        <w:t>ção</w:t>
      </w:r>
      <w:r w:rsidRPr="00243185">
        <w:rPr>
          <w:rFonts w:ascii="Arial" w:hAnsi="Arial" w:cs="Arial"/>
          <w:color w:val="000000"/>
          <w:szCs w:val="24"/>
        </w:rPr>
        <w:t xml:space="preserve">, quando em estadia eventual e de curta duração em portos, aeroportos ou localidades diferentes dos da sua nacionalidade e apenas o </w:t>
      </w:r>
      <w:proofErr w:type="spellStart"/>
      <w:r w:rsidRPr="00243185">
        <w:rPr>
          <w:rFonts w:ascii="Arial" w:hAnsi="Arial" w:cs="Arial"/>
          <w:color w:val="000000"/>
          <w:szCs w:val="24"/>
        </w:rPr>
        <w:t>objecto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da emergência e pelo prazo da sua duração;</w:t>
      </w:r>
    </w:p>
    <w:p w14:paraId="0DF847F6" w14:textId="60A7AAF2" w:rsidR="009E46D7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9E46D7">
        <w:rPr>
          <w:rFonts w:ascii="Arial" w:hAnsi="Arial" w:cs="Arial"/>
          <w:color w:val="000000"/>
          <w:szCs w:val="24"/>
        </w:rPr>
        <w:t xml:space="preserve">Se a Entidade Contratante for </w:t>
      </w:r>
      <w:r w:rsidR="00D33B98" w:rsidRPr="009E46D7">
        <w:rPr>
          <w:rFonts w:ascii="Arial" w:hAnsi="Arial" w:cs="Arial"/>
          <w:color w:val="000000"/>
          <w:szCs w:val="24"/>
          <w:highlight w:val="lightGray"/>
        </w:rPr>
        <w:t>a Presidência da República</w:t>
      </w:r>
      <w:r w:rsidR="00D33B98" w:rsidRPr="009E46D7">
        <w:rPr>
          <w:rFonts w:ascii="Arial" w:hAnsi="Arial" w:cs="Arial"/>
          <w:color w:val="000000"/>
          <w:szCs w:val="24"/>
        </w:rPr>
        <w:t xml:space="preserve"> e </w:t>
      </w:r>
      <w:r w:rsidRPr="009E46D7">
        <w:rPr>
          <w:rFonts w:ascii="Arial" w:hAnsi="Arial" w:cs="Arial"/>
          <w:color w:val="000000"/>
          <w:szCs w:val="24"/>
        </w:rPr>
        <w:t>o Serviço de Informaç</w:t>
      </w:r>
      <w:r w:rsidR="003F6964" w:rsidRPr="009E46D7">
        <w:rPr>
          <w:rFonts w:ascii="Arial" w:hAnsi="Arial" w:cs="Arial"/>
          <w:color w:val="000000"/>
          <w:szCs w:val="24"/>
        </w:rPr>
        <w:t>ão</w:t>
      </w:r>
      <w:r w:rsidRPr="009E46D7">
        <w:rPr>
          <w:rFonts w:ascii="Arial" w:hAnsi="Arial" w:cs="Arial"/>
          <w:color w:val="000000"/>
          <w:szCs w:val="24"/>
        </w:rPr>
        <w:t xml:space="preserve"> e Segurança do Estado; </w:t>
      </w:r>
    </w:p>
    <w:p w14:paraId="04468EE8" w14:textId="1B55FF13" w:rsidR="0009545B" w:rsidRPr="00E92F1B" w:rsidRDefault="003C4DF6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09545B">
        <w:rPr>
          <w:rFonts w:ascii="Arial" w:hAnsi="Arial" w:cs="Arial"/>
          <w:szCs w:val="24"/>
        </w:rPr>
        <w:t>Na contratação de arrendamento</w:t>
      </w:r>
      <w:r w:rsidR="0009545B">
        <w:rPr>
          <w:rFonts w:ascii="Arial" w:hAnsi="Arial" w:cs="Arial"/>
          <w:szCs w:val="24"/>
        </w:rPr>
        <w:t>;</w:t>
      </w:r>
    </w:p>
    <w:p w14:paraId="1467E4F7" w14:textId="533D3855" w:rsidR="009E46D7" w:rsidRPr="00E92F1B" w:rsidRDefault="003915D1" w:rsidP="00C3285F">
      <w:pPr>
        <w:pStyle w:val="BodyText"/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E92F1B">
        <w:rPr>
          <w:rFonts w:ascii="Arial" w:hAnsi="Arial" w:cs="Arial"/>
          <w:color w:val="000000"/>
          <w:szCs w:val="24"/>
          <w:highlight w:val="lightGray"/>
        </w:rPr>
        <w:t>A</w:t>
      </w:r>
      <w:r w:rsidR="009E46D7" w:rsidRPr="00E92F1B">
        <w:rPr>
          <w:rFonts w:ascii="Arial" w:hAnsi="Arial" w:cs="Arial"/>
          <w:color w:val="000000"/>
          <w:szCs w:val="24"/>
          <w:highlight w:val="lightGray"/>
        </w:rPr>
        <w:t xml:space="preserve"> </w:t>
      </w:r>
      <w:r w:rsidRPr="00E92F1B">
        <w:rPr>
          <w:rFonts w:ascii="Arial" w:hAnsi="Arial" w:cs="Arial"/>
          <w:color w:val="000000"/>
          <w:szCs w:val="24"/>
          <w:highlight w:val="lightGray"/>
        </w:rPr>
        <w:t xml:space="preserve">aquisição pelo Sector de Saúde, nos fabricantes e/ou nos países de origem </w:t>
      </w:r>
      <w:r w:rsidR="009E46D7" w:rsidRPr="00E92F1B">
        <w:rPr>
          <w:rFonts w:ascii="Arial" w:hAnsi="Arial" w:cs="Arial"/>
          <w:color w:val="000000"/>
          <w:szCs w:val="24"/>
          <w:highlight w:val="lightGray"/>
        </w:rPr>
        <w:t>de medicamentos, equipamentos hospitalares, produtos de saúde</w:t>
      </w:r>
      <w:r w:rsidRPr="00E92F1B">
        <w:rPr>
          <w:rFonts w:ascii="Arial" w:hAnsi="Arial" w:cs="Arial"/>
          <w:color w:val="000000"/>
          <w:szCs w:val="24"/>
          <w:highlight w:val="lightGray"/>
        </w:rPr>
        <w:t>, material médico-cirúrgico e outros materiais equiparados indispensáveis</w:t>
      </w:r>
      <w:r w:rsidR="009E46D7" w:rsidRPr="00E92F1B">
        <w:rPr>
          <w:rFonts w:ascii="Arial" w:hAnsi="Arial" w:cs="Arial"/>
          <w:color w:val="000000"/>
          <w:szCs w:val="24"/>
          <w:highlight w:val="lightGray"/>
        </w:rPr>
        <w:t xml:space="preserve">, para satisfazer o </w:t>
      </w:r>
      <w:proofErr w:type="spellStart"/>
      <w:r w:rsidR="009E46D7" w:rsidRPr="00E92F1B">
        <w:rPr>
          <w:rFonts w:ascii="Arial" w:hAnsi="Arial" w:cs="Arial"/>
          <w:color w:val="000000"/>
          <w:szCs w:val="24"/>
          <w:highlight w:val="lightGray"/>
        </w:rPr>
        <w:t>objecto</w:t>
      </w:r>
      <w:proofErr w:type="spellEnd"/>
      <w:r w:rsidR="009E46D7" w:rsidRPr="00E92F1B">
        <w:rPr>
          <w:rFonts w:ascii="Arial" w:hAnsi="Arial" w:cs="Arial"/>
          <w:color w:val="000000"/>
          <w:szCs w:val="24"/>
          <w:highlight w:val="lightGray"/>
        </w:rPr>
        <w:t xml:space="preserve"> de Calamidade Pública, e no período da sua duração</w:t>
      </w:r>
      <w:r w:rsidRPr="00E92F1B">
        <w:rPr>
          <w:rFonts w:ascii="Arial" w:hAnsi="Arial" w:cs="Arial"/>
          <w:color w:val="000000"/>
          <w:szCs w:val="24"/>
          <w:highlight w:val="lightGray"/>
        </w:rPr>
        <w:t xml:space="preserve">; </w:t>
      </w:r>
    </w:p>
    <w:p w14:paraId="2C388053" w14:textId="7EDC61FB" w:rsidR="00086B57" w:rsidRDefault="00EA7C18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425BE">
        <w:rPr>
          <w:rFonts w:ascii="Arial" w:hAnsi="Arial" w:cs="Arial"/>
          <w:szCs w:val="24"/>
          <w:highlight w:val="green"/>
          <w:lang w:val="pt-BR"/>
        </w:rPr>
        <w:t>Aquisição de equipamento médico, medicamentos, artigos médicos e serviços para o sector de saúde, em situação que possa causar danos irreparáveis ao Estado e/ou a sociedade e apenas para satisfazer o objecto da urgência</w:t>
      </w:r>
      <w:r w:rsidR="007B1BE5">
        <w:rPr>
          <w:rFonts w:ascii="Arial" w:hAnsi="Arial" w:cs="Arial"/>
          <w:szCs w:val="24"/>
          <w:highlight w:val="green"/>
          <w:lang w:val="pt-BR"/>
        </w:rPr>
        <w:t>; e</w:t>
      </w:r>
    </w:p>
    <w:p w14:paraId="312EADB2" w14:textId="3B0C122F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9C20AA">
        <w:rPr>
          <w:rFonts w:ascii="Arial" w:hAnsi="Arial" w:cs="Arial"/>
          <w:b/>
          <w:szCs w:val="24"/>
        </w:rPr>
        <w:t>9</w:t>
      </w:r>
      <w:r w:rsidR="00B16665">
        <w:rPr>
          <w:rFonts w:ascii="Arial" w:hAnsi="Arial" w:cs="Arial"/>
          <w:b/>
          <w:szCs w:val="24"/>
        </w:rPr>
        <w:t>7</w:t>
      </w:r>
    </w:p>
    <w:p w14:paraId="66CA5682" w14:textId="77777777" w:rsidR="003C4DF6" w:rsidRPr="00243185" w:rsidRDefault="003C4DF6" w:rsidP="00DD3F3B">
      <w:pPr>
        <w:pStyle w:val="Parnumerad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243185">
        <w:rPr>
          <w:rFonts w:ascii="Arial" w:hAnsi="Arial" w:cs="Arial"/>
          <w:b/>
          <w:bCs/>
          <w:noProof/>
          <w:color w:val="000000"/>
          <w:lang w:val="pt-PT"/>
        </w:rPr>
        <w:t>(Fases)</w:t>
      </w:r>
    </w:p>
    <w:p w14:paraId="7B65B90D" w14:textId="77777777" w:rsidR="008F4577" w:rsidRPr="001A4DCC" w:rsidRDefault="00D371D4" w:rsidP="00DD3F3B">
      <w:pPr>
        <w:pStyle w:val="Parnumerado"/>
        <w:tabs>
          <w:tab w:val="clear" w:pos="360"/>
        </w:tabs>
        <w:spacing w:line="360" w:lineRule="auto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A contratação por Ajuste Directo observa</w:t>
      </w:r>
      <w:r w:rsidR="007D0153">
        <w:rPr>
          <w:rFonts w:ascii="Arial" w:hAnsi="Arial" w:cs="Arial"/>
          <w:bCs/>
          <w:noProof/>
          <w:color w:val="000000"/>
        </w:rPr>
        <w:t xml:space="preserve"> </w:t>
      </w:r>
      <w:r w:rsidR="008F4577" w:rsidRPr="001A4DCC">
        <w:rPr>
          <w:rFonts w:ascii="Arial" w:hAnsi="Arial" w:cs="Arial"/>
          <w:bCs/>
          <w:noProof/>
          <w:color w:val="000000"/>
        </w:rPr>
        <w:t>as seguintes fases:</w:t>
      </w:r>
    </w:p>
    <w:p w14:paraId="08792348" w14:textId="77777777" w:rsidR="008F4577" w:rsidRDefault="003F6964" w:rsidP="00C3285F">
      <w:pPr>
        <w:pStyle w:val="Parnumerado"/>
        <w:numPr>
          <w:ilvl w:val="0"/>
          <w:numId w:val="109"/>
        </w:numPr>
        <w:spacing w:line="360" w:lineRule="auto"/>
        <w:ind w:left="72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Solicitação das Propostas</w:t>
      </w:r>
      <w:r w:rsidR="009C50F4" w:rsidRPr="009C50F4">
        <w:rPr>
          <w:rFonts w:ascii="Arial" w:hAnsi="Arial" w:cs="Arial"/>
          <w:noProof/>
          <w:color w:val="000000"/>
        </w:rPr>
        <w:t>;</w:t>
      </w:r>
    </w:p>
    <w:p w14:paraId="2A4B48DD" w14:textId="77777777" w:rsidR="003C4DF6" w:rsidRPr="008F4577" w:rsidRDefault="00FE67B6" w:rsidP="00C3285F">
      <w:pPr>
        <w:pStyle w:val="Parnumerado"/>
        <w:numPr>
          <w:ilvl w:val="0"/>
          <w:numId w:val="109"/>
        </w:numPr>
        <w:spacing w:line="360" w:lineRule="auto"/>
        <w:ind w:left="72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lang w:val="pt-PT"/>
        </w:rPr>
        <w:t>R</w:t>
      </w:r>
      <w:r w:rsidR="003C4DF6" w:rsidRPr="00243185">
        <w:rPr>
          <w:rFonts w:ascii="Arial" w:hAnsi="Arial" w:cs="Arial"/>
          <w:noProof/>
          <w:color w:val="000000"/>
          <w:lang w:val="pt-PT"/>
        </w:rPr>
        <w:t>ece</w:t>
      </w:r>
      <w:r w:rsidR="001A4DCC">
        <w:rPr>
          <w:rFonts w:ascii="Arial" w:hAnsi="Arial" w:cs="Arial"/>
          <w:noProof/>
          <w:color w:val="000000"/>
          <w:lang w:val="pt-PT"/>
        </w:rPr>
        <w:t>pção</w:t>
      </w:r>
      <w:r w:rsidR="003C4DF6" w:rsidRPr="00243185">
        <w:rPr>
          <w:rFonts w:ascii="Arial" w:hAnsi="Arial" w:cs="Arial"/>
          <w:noProof/>
          <w:color w:val="000000"/>
          <w:lang w:val="pt-PT"/>
        </w:rPr>
        <w:t xml:space="preserve"> d</w:t>
      </w:r>
      <w:r w:rsidR="001A4DCC">
        <w:rPr>
          <w:rFonts w:ascii="Arial" w:hAnsi="Arial" w:cs="Arial"/>
          <w:noProof/>
          <w:color w:val="000000"/>
          <w:lang w:val="pt-PT"/>
        </w:rPr>
        <w:t>as</w:t>
      </w:r>
      <w:r w:rsidR="003C4DF6" w:rsidRPr="00243185">
        <w:rPr>
          <w:rFonts w:ascii="Arial" w:hAnsi="Arial" w:cs="Arial"/>
          <w:noProof/>
          <w:color w:val="000000"/>
          <w:lang w:val="pt-PT"/>
        </w:rPr>
        <w:t xml:space="preserve"> proposta</w:t>
      </w:r>
      <w:r w:rsidR="001A4DCC">
        <w:rPr>
          <w:rFonts w:ascii="Arial" w:hAnsi="Arial" w:cs="Arial"/>
          <w:noProof/>
          <w:color w:val="000000"/>
          <w:lang w:val="pt-PT"/>
        </w:rPr>
        <w:t>s</w:t>
      </w:r>
      <w:r w:rsidR="003C4DF6" w:rsidRPr="00243185">
        <w:rPr>
          <w:rFonts w:ascii="Arial" w:hAnsi="Arial" w:cs="Arial"/>
          <w:noProof/>
          <w:color w:val="000000"/>
          <w:lang w:val="pt-PT"/>
        </w:rPr>
        <w:t>;</w:t>
      </w:r>
    </w:p>
    <w:p w14:paraId="2537199B" w14:textId="77777777" w:rsidR="003C4DF6" w:rsidRPr="00243185" w:rsidRDefault="00FE67B6" w:rsidP="00C3285F">
      <w:pPr>
        <w:pStyle w:val="Parnumerado"/>
        <w:numPr>
          <w:ilvl w:val="0"/>
          <w:numId w:val="109"/>
        </w:numPr>
        <w:spacing w:line="360" w:lineRule="auto"/>
        <w:ind w:left="720"/>
        <w:jc w:val="both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lastRenderedPageBreak/>
        <w:t>A</w:t>
      </w:r>
      <w:r w:rsidR="003C4DF6" w:rsidRPr="00243185">
        <w:rPr>
          <w:rFonts w:ascii="Arial" w:hAnsi="Arial" w:cs="Arial"/>
          <w:noProof/>
          <w:color w:val="000000"/>
          <w:lang w:val="pt-PT"/>
        </w:rPr>
        <w:t>ceitação da</w:t>
      </w:r>
      <w:r w:rsidR="001A4DCC">
        <w:rPr>
          <w:rFonts w:ascii="Arial" w:hAnsi="Arial" w:cs="Arial"/>
          <w:noProof/>
          <w:color w:val="000000"/>
          <w:lang w:val="pt-PT"/>
        </w:rPr>
        <w:t>s</w:t>
      </w:r>
      <w:r w:rsidR="003C4DF6" w:rsidRPr="00243185">
        <w:rPr>
          <w:rFonts w:ascii="Arial" w:hAnsi="Arial" w:cs="Arial"/>
          <w:noProof/>
          <w:color w:val="000000"/>
          <w:lang w:val="pt-PT"/>
        </w:rPr>
        <w:t xml:space="preserve"> proposta</w:t>
      </w:r>
      <w:r w:rsidR="001A4DCC">
        <w:rPr>
          <w:rFonts w:ascii="Arial" w:hAnsi="Arial" w:cs="Arial"/>
          <w:noProof/>
          <w:color w:val="000000"/>
          <w:lang w:val="pt-PT"/>
        </w:rPr>
        <w:t>s</w:t>
      </w:r>
      <w:r w:rsidR="003C4DF6" w:rsidRPr="00243185">
        <w:rPr>
          <w:rFonts w:ascii="Arial" w:hAnsi="Arial" w:cs="Arial"/>
          <w:noProof/>
          <w:color w:val="000000"/>
          <w:lang w:val="pt-PT"/>
        </w:rPr>
        <w:t>;</w:t>
      </w:r>
    </w:p>
    <w:p w14:paraId="4DDE288C" w14:textId="77777777" w:rsidR="00CC1921" w:rsidRDefault="00FE67B6" w:rsidP="00C3285F">
      <w:pPr>
        <w:pStyle w:val="Parnumerado"/>
        <w:numPr>
          <w:ilvl w:val="0"/>
          <w:numId w:val="109"/>
        </w:numPr>
        <w:spacing w:line="360" w:lineRule="auto"/>
        <w:ind w:left="720"/>
        <w:jc w:val="both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>V</w:t>
      </w:r>
      <w:r w:rsidR="003C4DF6" w:rsidRPr="00243185">
        <w:rPr>
          <w:rFonts w:ascii="Arial" w:hAnsi="Arial" w:cs="Arial"/>
          <w:noProof/>
          <w:color w:val="000000"/>
          <w:lang w:val="pt-PT"/>
        </w:rPr>
        <w:t>erificação de suficiência de qualificação para cumprimento do objecto</w:t>
      </w:r>
      <w:r w:rsidR="003F6964">
        <w:rPr>
          <w:rFonts w:ascii="Arial" w:hAnsi="Arial" w:cs="Arial"/>
          <w:noProof/>
          <w:color w:val="000000"/>
          <w:lang w:val="pt-PT"/>
        </w:rPr>
        <w:t xml:space="preserve"> da contratação</w:t>
      </w:r>
      <w:r w:rsidR="003C4DF6" w:rsidRPr="00243185">
        <w:rPr>
          <w:rFonts w:ascii="Arial" w:hAnsi="Arial" w:cs="Arial"/>
          <w:noProof/>
          <w:color w:val="000000"/>
          <w:lang w:val="pt-PT"/>
        </w:rPr>
        <w:t xml:space="preserve">; </w:t>
      </w:r>
    </w:p>
    <w:p w14:paraId="5EC66982" w14:textId="0DE89528" w:rsidR="0034376E" w:rsidRPr="003F6964" w:rsidRDefault="00FE67B6" w:rsidP="00C3285F">
      <w:pPr>
        <w:pStyle w:val="Parnumerado"/>
        <w:numPr>
          <w:ilvl w:val="0"/>
          <w:numId w:val="109"/>
        </w:numPr>
        <w:spacing w:line="360" w:lineRule="auto"/>
        <w:ind w:left="720"/>
        <w:jc w:val="both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lang w:val="pt-PT"/>
        </w:rPr>
        <w:t>A</w:t>
      </w:r>
      <w:r w:rsidR="003C4DF6" w:rsidRPr="00243185">
        <w:rPr>
          <w:rFonts w:ascii="Arial" w:hAnsi="Arial" w:cs="Arial"/>
          <w:noProof/>
          <w:lang w:val="pt-PT"/>
        </w:rPr>
        <w:t>djudicação</w:t>
      </w:r>
      <w:r w:rsidR="003F6964">
        <w:rPr>
          <w:rFonts w:ascii="Arial" w:hAnsi="Arial" w:cs="Arial"/>
          <w:noProof/>
          <w:lang w:val="pt-PT"/>
        </w:rPr>
        <w:t>, cancelamento ou invalidação</w:t>
      </w:r>
      <w:r w:rsidR="0034376E" w:rsidRPr="003F6964">
        <w:rPr>
          <w:rFonts w:ascii="Arial" w:hAnsi="Arial" w:cs="Arial"/>
          <w:noProof/>
          <w:lang w:val="pt-PT"/>
        </w:rPr>
        <w:t>; e</w:t>
      </w:r>
    </w:p>
    <w:p w14:paraId="7CCA9A95" w14:textId="77777777" w:rsidR="007F1405" w:rsidRPr="000E2631" w:rsidRDefault="0034376E" w:rsidP="00C3285F">
      <w:pPr>
        <w:pStyle w:val="Parnumerado"/>
        <w:numPr>
          <w:ilvl w:val="0"/>
          <w:numId w:val="109"/>
        </w:numPr>
        <w:spacing w:line="360" w:lineRule="auto"/>
        <w:ind w:left="720"/>
        <w:jc w:val="both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lang w:val="pt-PT"/>
        </w:rPr>
        <w:t>Celebração de Contrato</w:t>
      </w:r>
      <w:r w:rsidR="003C4DF6" w:rsidRPr="00243185">
        <w:rPr>
          <w:noProof/>
          <w:lang w:val="pt-PT"/>
        </w:rPr>
        <w:t>.</w:t>
      </w:r>
    </w:p>
    <w:p w14:paraId="039937B9" w14:textId="77777777" w:rsidR="000E2631" w:rsidRPr="000E2631" w:rsidRDefault="000E2631" w:rsidP="00DD3F3B">
      <w:pPr>
        <w:pStyle w:val="Parnumerado"/>
        <w:tabs>
          <w:tab w:val="clear" w:pos="360"/>
        </w:tabs>
        <w:spacing w:line="360" w:lineRule="auto"/>
        <w:ind w:left="720" w:firstLine="0"/>
        <w:jc w:val="both"/>
        <w:rPr>
          <w:rFonts w:ascii="Arial" w:hAnsi="Arial" w:cs="Arial"/>
          <w:noProof/>
          <w:color w:val="000000"/>
          <w:lang w:val="pt-PT"/>
        </w:rPr>
      </w:pPr>
    </w:p>
    <w:p w14:paraId="27FB75C5" w14:textId="16F4F07A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3F6964">
        <w:rPr>
          <w:rFonts w:ascii="Arial" w:hAnsi="Arial" w:cs="Arial"/>
          <w:b/>
          <w:szCs w:val="24"/>
        </w:rPr>
        <w:t>9</w:t>
      </w:r>
      <w:r w:rsidR="00B16665">
        <w:rPr>
          <w:rFonts w:ascii="Arial" w:hAnsi="Arial" w:cs="Arial"/>
          <w:b/>
          <w:szCs w:val="24"/>
        </w:rPr>
        <w:t>8</w:t>
      </w:r>
    </w:p>
    <w:p w14:paraId="74E1DDEE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(Anúncio e Documentos de Concurso)</w:t>
      </w:r>
    </w:p>
    <w:p w14:paraId="180BEBB9" w14:textId="77777777" w:rsidR="00FE67B6" w:rsidRDefault="003C4DF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1. </w:t>
      </w:r>
      <w:r w:rsidRPr="00243185">
        <w:rPr>
          <w:rFonts w:ascii="Arial" w:hAnsi="Arial" w:cs="Arial"/>
          <w:szCs w:val="24"/>
        </w:rPr>
        <w:t xml:space="preserve">A contratação por Ajuste </w:t>
      </w:r>
      <w:proofErr w:type="spellStart"/>
      <w:r w:rsidRPr="00243185">
        <w:rPr>
          <w:rFonts w:ascii="Arial" w:hAnsi="Arial" w:cs="Arial"/>
          <w:szCs w:val="24"/>
        </w:rPr>
        <w:t>Directo</w:t>
      </w:r>
      <w:proofErr w:type="spellEnd"/>
      <w:r w:rsidRPr="00243185">
        <w:rPr>
          <w:rFonts w:ascii="Arial" w:hAnsi="Arial" w:cs="Arial"/>
          <w:szCs w:val="24"/>
        </w:rPr>
        <w:t xml:space="preserve"> dispensa o Anúncio e Documentos de Concurso</w:t>
      </w:r>
      <w:r w:rsidR="003A5001">
        <w:rPr>
          <w:rFonts w:ascii="Arial" w:hAnsi="Arial" w:cs="Arial"/>
          <w:szCs w:val="24"/>
        </w:rPr>
        <w:t xml:space="preserve">, </w:t>
      </w:r>
      <w:proofErr w:type="spellStart"/>
      <w:r w:rsidR="003A5001">
        <w:rPr>
          <w:rFonts w:ascii="Arial" w:hAnsi="Arial" w:cs="Arial"/>
          <w:szCs w:val="24"/>
        </w:rPr>
        <w:t>excepto</w:t>
      </w:r>
      <w:proofErr w:type="spellEnd"/>
      <w:r w:rsidR="003A5001">
        <w:rPr>
          <w:rFonts w:ascii="Arial" w:hAnsi="Arial" w:cs="Arial"/>
          <w:szCs w:val="24"/>
        </w:rPr>
        <w:t xml:space="preserve"> na contratação do arrendamento</w:t>
      </w:r>
      <w:r w:rsidR="00FE67B6">
        <w:rPr>
          <w:rFonts w:ascii="Arial" w:hAnsi="Arial" w:cs="Arial"/>
          <w:szCs w:val="24"/>
        </w:rPr>
        <w:t>.</w:t>
      </w:r>
    </w:p>
    <w:p w14:paraId="1C5EE037" w14:textId="77777777" w:rsidR="007A635D" w:rsidRDefault="007A635D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ECC66CF" w14:textId="77777777" w:rsidR="003C4DF6" w:rsidRPr="00243185" w:rsidRDefault="00FE67B6" w:rsidP="00DD3F3B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2. Na contratação do arrendament</w:t>
      </w:r>
      <w:r w:rsidR="00BD6B17">
        <w:rPr>
          <w:rFonts w:ascii="Arial" w:hAnsi="Arial" w:cs="Arial"/>
          <w:szCs w:val="24"/>
        </w:rPr>
        <w:t>o</w:t>
      </w:r>
      <w:r w:rsidR="003C4DF6" w:rsidRPr="00243185">
        <w:rPr>
          <w:rFonts w:ascii="Arial" w:hAnsi="Arial" w:cs="Arial"/>
          <w:szCs w:val="24"/>
        </w:rPr>
        <w:t xml:space="preserve">, </w:t>
      </w:r>
      <w:r w:rsidR="0034376E">
        <w:rPr>
          <w:rFonts w:ascii="Arial" w:hAnsi="Arial" w:cs="Arial"/>
          <w:szCs w:val="24"/>
        </w:rPr>
        <w:t>a Entidade Contratante deve</w:t>
      </w:r>
      <w:r w:rsidR="003C4DF6" w:rsidRPr="00243185">
        <w:rPr>
          <w:rFonts w:ascii="Arial" w:hAnsi="Arial" w:cs="Arial"/>
          <w:szCs w:val="24"/>
        </w:rPr>
        <w:t xml:space="preserve"> publicar </w:t>
      </w:r>
      <w:r w:rsidR="00B6608F">
        <w:rPr>
          <w:rFonts w:ascii="Arial" w:hAnsi="Arial" w:cs="Arial"/>
          <w:szCs w:val="24"/>
        </w:rPr>
        <w:t>o convite manifesta</w:t>
      </w:r>
      <w:r w:rsidR="0034376E">
        <w:rPr>
          <w:rFonts w:ascii="Arial" w:hAnsi="Arial" w:cs="Arial"/>
          <w:szCs w:val="24"/>
        </w:rPr>
        <w:t>ndo interesse</w:t>
      </w:r>
      <w:r w:rsidR="003C4DF6" w:rsidRPr="00243185">
        <w:rPr>
          <w:rFonts w:ascii="Arial" w:hAnsi="Arial" w:cs="Arial"/>
          <w:szCs w:val="24"/>
        </w:rPr>
        <w:t>.</w:t>
      </w:r>
      <w:r w:rsidR="003C4DF6" w:rsidRPr="00243185">
        <w:rPr>
          <w:rFonts w:ascii="Arial" w:hAnsi="Arial" w:cs="Arial"/>
          <w:b/>
          <w:szCs w:val="24"/>
          <w:u w:val="single"/>
        </w:rPr>
        <w:t xml:space="preserve"> </w:t>
      </w:r>
    </w:p>
    <w:p w14:paraId="02910252" w14:textId="77777777" w:rsidR="007A635D" w:rsidRDefault="007A635D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1012C5A7" w14:textId="32415C3B" w:rsidR="00322149" w:rsidRDefault="00FE67B6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3C4DF6" w:rsidRPr="00243185">
        <w:rPr>
          <w:rFonts w:ascii="Arial" w:hAnsi="Arial" w:cs="Arial"/>
          <w:szCs w:val="24"/>
        </w:rPr>
        <w:t xml:space="preserve">. </w:t>
      </w:r>
      <w:r w:rsidR="0034376E">
        <w:rPr>
          <w:rFonts w:ascii="Arial" w:hAnsi="Arial" w:cs="Arial"/>
          <w:szCs w:val="24"/>
        </w:rPr>
        <w:t>É obrigatória a publicação de</w:t>
      </w:r>
      <w:r w:rsidR="00322149">
        <w:rPr>
          <w:rFonts w:ascii="Arial" w:hAnsi="Arial" w:cs="Arial"/>
          <w:szCs w:val="24"/>
        </w:rPr>
        <w:t xml:space="preserve"> Adjudicação feita por Ajuste </w:t>
      </w:r>
      <w:proofErr w:type="spellStart"/>
      <w:r w:rsidR="00322149">
        <w:rPr>
          <w:rFonts w:ascii="Arial" w:hAnsi="Arial" w:cs="Arial"/>
          <w:szCs w:val="24"/>
        </w:rPr>
        <w:t>Directo</w:t>
      </w:r>
      <w:proofErr w:type="spellEnd"/>
      <w:r w:rsidR="00281DA2">
        <w:rPr>
          <w:rFonts w:ascii="Arial" w:hAnsi="Arial" w:cs="Arial"/>
          <w:szCs w:val="24"/>
        </w:rPr>
        <w:t xml:space="preserve">, </w:t>
      </w:r>
      <w:r w:rsidR="003775D4">
        <w:rPr>
          <w:rFonts w:ascii="Arial" w:hAnsi="Arial" w:cs="Arial"/>
          <w:szCs w:val="24"/>
        </w:rPr>
        <w:t>nos termo</w:t>
      </w:r>
      <w:r w:rsidR="00E92F1B">
        <w:rPr>
          <w:rFonts w:ascii="Arial" w:hAnsi="Arial" w:cs="Arial"/>
          <w:szCs w:val="24"/>
        </w:rPr>
        <w:t>s</w:t>
      </w:r>
      <w:r w:rsidR="003775D4">
        <w:rPr>
          <w:rFonts w:ascii="Arial" w:hAnsi="Arial" w:cs="Arial"/>
          <w:szCs w:val="24"/>
        </w:rPr>
        <w:t xml:space="preserve"> da alínea</w:t>
      </w:r>
      <w:r w:rsidR="00281DA2" w:rsidRPr="00F81102">
        <w:rPr>
          <w:rFonts w:ascii="Arial" w:hAnsi="Arial" w:cs="Arial"/>
          <w:szCs w:val="24"/>
        </w:rPr>
        <w:t xml:space="preserve"> </w:t>
      </w:r>
      <w:r w:rsidR="003775D4">
        <w:rPr>
          <w:rFonts w:ascii="Arial" w:hAnsi="Arial" w:cs="Arial"/>
          <w:szCs w:val="24"/>
        </w:rPr>
        <w:t>d</w:t>
      </w:r>
      <w:r w:rsidR="00B43603">
        <w:rPr>
          <w:rFonts w:ascii="Arial" w:hAnsi="Arial" w:cs="Arial"/>
          <w:szCs w:val="24"/>
        </w:rPr>
        <w:t xml:space="preserve">) </w:t>
      </w:r>
      <w:r w:rsidR="003775D4">
        <w:rPr>
          <w:rFonts w:ascii="Arial" w:hAnsi="Arial" w:cs="Arial"/>
          <w:szCs w:val="24"/>
        </w:rPr>
        <w:t>do n.º 3</w:t>
      </w:r>
      <w:r w:rsidR="004611C1">
        <w:rPr>
          <w:rFonts w:ascii="Arial" w:hAnsi="Arial" w:cs="Arial"/>
          <w:szCs w:val="24"/>
        </w:rPr>
        <w:t xml:space="preserve"> </w:t>
      </w:r>
      <w:r w:rsidR="00281DA2" w:rsidRPr="00F81102">
        <w:rPr>
          <w:rFonts w:ascii="Arial" w:hAnsi="Arial" w:cs="Arial"/>
          <w:szCs w:val="24"/>
        </w:rPr>
        <w:t xml:space="preserve">do </w:t>
      </w:r>
      <w:r w:rsidR="00281DA2" w:rsidRPr="00CC013F">
        <w:rPr>
          <w:rFonts w:ascii="Arial" w:hAnsi="Arial" w:cs="Arial"/>
          <w:szCs w:val="24"/>
        </w:rPr>
        <w:t xml:space="preserve">artigo </w:t>
      </w:r>
      <w:r w:rsidR="004611C1">
        <w:rPr>
          <w:rFonts w:ascii="Arial" w:hAnsi="Arial" w:cs="Arial"/>
          <w:szCs w:val="24"/>
        </w:rPr>
        <w:t>3</w:t>
      </w:r>
      <w:r w:rsidR="00B16665">
        <w:rPr>
          <w:rFonts w:ascii="Arial" w:hAnsi="Arial" w:cs="Arial"/>
          <w:szCs w:val="24"/>
        </w:rPr>
        <w:t>5</w:t>
      </w:r>
      <w:r w:rsidR="003775D4">
        <w:rPr>
          <w:rFonts w:ascii="Arial" w:hAnsi="Arial" w:cs="Arial"/>
          <w:szCs w:val="24"/>
        </w:rPr>
        <w:t xml:space="preserve">, </w:t>
      </w:r>
      <w:proofErr w:type="spellStart"/>
      <w:r w:rsidR="003775D4">
        <w:rPr>
          <w:rFonts w:ascii="Arial" w:hAnsi="Arial" w:cs="Arial"/>
          <w:szCs w:val="24"/>
        </w:rPr>
        <w:t>excepto</w:t>
      </w:r>
      <w:proofErr w:type="spellEnd"/>
      <w:r w:rsidR="003775D4">
        <w:rPr>
          <w:rFonts w:ascii="Arial" w:hAnsi="Arial" w:cs="Arial"/>
          <w:szCs w:val="24"/>
        </w:rPr>
        <w:t xml:space="preserve"> nas </w:t>
      </w:r>
      <w:proofErr w:type="spellStart"/>
      <w:r w:rsidR="003775D4">
        <w:rPr>
          <w:rFonts w:ascii="Arial" w:hAnsi="Arial" w:cs="Arial"/>
          <w:szCs w:val="24"/>
        </w:rPr>
        <w:t>circunstâcias</w:t>
      </w:r>
      <w:proofErr w:type="spellEnd"/>
      <w:r w:rsidR="003775D4">
        <w:rPr>
          <w:rFonts w:ascii="Arial" w:hAnsi="Arial" w:cs="Arial"/>
          <w:szCs w:val="24"/>
        </w:rPr>
        <w:t xml:space="preserve"> previstas nas alíneas e</w:t>
      </w:r>
      <w:r w:rsidR="004611C1">
        <w:rPr>
          <w:rFonts w:ascii="Arial" w:hAnsi="Arial" w:cs="Arial"/>
          <w:szCs w:val="24"/>
        </w:rPr>
        <w:t>),</w:t>
      </w:r>
      <w:r w:rsidR="003775D4">
        <w:rPr>
          <w:rFonts w:ascii="Arial" w:hAnsi="Arial" w:cs="Arial"/>
          <w:szCs w:val="24"/>
        </w:rPr>
        <w:t xml:space="preserve"> f</w:t>
      </w:r>
      <w:r w:rsidR="004611C1">
        <w:rPr>
          <w:rFonts w:ascii="Arial" w:hAnsi="Arial" w:cs="Arial"/>
          <w:szCs w:val="24"/>
        </w:rPr>
        <w:t>)</w:t>
      </w:r>
      <w:r w:rsidR="003775D4">
        <w:rPr>
          <w:rFonts w:ascii="Arial" w:hAnsi="Arial" w:cs="Arial"/>
          <w:szCs w:val="24"/>
        </w:rPr>
        <w:t xml:space="preserve"> e g</w:t>
      </w:r>
      <w:r w:rsidR="004611C1">
        <w:rPr>
          <w:rFonts w:ascii="Arial" w:hAnsi="Arial" w:cs="Arial"/>
          <w:szCs w:val="24"/>
        </w:rPr>
        <w:t>)</w:t>
      </w:r>
      <w:r w:rsidR="003775D4">
        <w:rPr>
          <w:rFonts w:ascii="Arial" w:hAnsi="Arial" w:cs="Arial"/>
          <w:szCs w:val="24"/>
        </w:rPr>
        <w:t xml:space="preserve"> do artigo 9</w:t>
      </w:r>
      <w:r w:rsidR="00B16665">
        <w:rPr>
          <w:rFonts w:ascii="Arial" w:hAnsi="Arial" w:cs="Arial"/>
          <w:szCs w:val="24"/>
        </w:rPr>
        <w:t>6</w:t>
      </w:r>
      <w:r w:rsidR="00322149">
        <w:rPr>
          <w:rFonts w:ascii="Arial" w:hAnsi="Arial" w:cs="Arial"/>
          <w:szCs w:val="24"/>
        </w:rPr>
        <w:t>.</w:t>
      </w:r>
    </w:p>
    <w:p w14:paraId="3B35648C" w14:textId="77777777" w:rsidR="003C4DF6" w:rsidRPr="00243185" w:rsidRDefault="003C4DF6" w:rsidP="00DD3F3B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0A5F2747" w14:textId="33FF9CCB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 w:rsidR="003775D4">
        <w:rPr>
          <w:rFonts w:ascii="Arial" w:hAnsi="Arial" w:cs="Arial"/>
          <w:b/>
          <w:szCs w:val="24"/>
        </w:rPr>
        <w:t>9</w:t>
      </w:r>
      <w:r w:rsidR="00B16665">
        <w:rPr>
          <w:rFonts w:ascii="Arial" w:hAnsi="Arial" w:cs="Arial"/>
          <w:b/>
          <w:szCs w:val="24"/>
        </w:rPr>
        <w:t>9</w:t>
      </w:r>
    </w:p>
    <w:p w14:paraId="7F728F27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(Deveres da Entidade Contratante)</w:t>
      </w:r>
    </w:p>
    <w:p w14:paraId="68EACC7E" w14:textId="77777777" w:rsidR="003C4DF6" w:rsidRPr="00243185" w:rsidRDefault="003C4DF6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A Entidade Contratante deve:</w:t>
      </w:r>
    </w:p>
    <w:p w14:paraId="12B3EB66" w14:textId="77777777" w:rsidR="003C4DF6" w:rsidRPr="00243185" w:rsidRDefault="003C4DF6" w:rsidP="00C3285F">
      <w:pPr>
        <w:pStyle w:val="Inciso"/>
        <w:numPr>
          <w:ilvl w:val="0"/>
          <w:numId w:val="38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lang w:val="pt-PT"/>
        </w:rPr>
      </w:pPr>
      <w:r w:rsidRPr="00243185">
        <w:rPr>
          <w:rFonts w:ascii="Arial" w:hAnsi="Arial" w:cs="Arial"/>
          <w:lang w:val="pt-PT"/>
        </w:rPr>
        <w:t>Fundamentar a escolha da modalidade;</w:t>
      </w:r>
    </w:p>
    <w:p w14:paraId="1B5A5191" w14:textId="77777777" w:rsidR="003C4DF6" w:rsidRPr="00243185" w:rsidRDefault="003C4DF6" w:rsidP="00C3285F">
      <w:pPr>
        <w:pStyle w:val="Inciso"/>
        <w:numPr>
          <w:ilvl w:val="0"/>
          <w:numId w:val="38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u w:val="single"/>
          <w:lang w:val="pt-PT"/>
        </w:rPr>
      </w:pPr>
      <w:r w:rsidRPr="00243185">
        <w:rPr>
          <w:rFonts w:ascii="Arial" w:hAnsi="Arial" w:cs="Arial"/>
          <w:lang w:val="pt-PT"/>
        </w:rPr>
        <w:t>Justificar a escolha da Contratada; e</w:t>
      </w:r>
    </w:p>
    <w:p w14:paraId="72F7F347" w14:textId="2EAEDCC0" w:rsidR="003C4DF6" w:rsidRPr="00243185" w:rsidRDefault="003C4DF6" w:rsidP="00C3285F">
      <w:pPr>
        <w:pStyle w:val="Inciso"/>
        <w:numPr>
          <w:ilvl w:val="0"/>
          <w:numId w:val="38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u w:val="single"/>
          <w:lang w:val="pt-PT"/>
        </w:rPr>
      </w:pPr>
      <w:r w:rsidRPr="00243185">
        <w:rPr>
          <w:rFonts w:ascii="Arial" w:hAnsi="Arial" w:cs="Arial"/>
          <w:lang w:val="pt-PT"/>
        </w:rPr>
        <w:t>Justificar a razoabilidade do preço e das condições de fornecimento.</w:t>
      </w:r>
    </w:p>
    <w:p w14:paraId="2D3CCF33" w14:textId="77777777" w:rsidR="003C4DF6" w:rsidRPr="00243185" w:rsidRDefault="003C4DF6" w:rsidP="00DD3F3B">
      <w:pPr>
        <w:spacing w:line="360" w:lineRule="auto"/>
        <w:jc w:val="center"/>
        <w:rPr>
          <w:rFonts w:ascii="Arial" w:hAnsi="Arial" w:cs="Arial"/>
          <w:szCs w:val="24"/>
        </w:rPr>
      </w:pPr>
    </w:p>
    <w:p w14:paraId="10E59A4B" w14:textId="2527F7C4" w:rsidR="003775D4" w:rsidRDefault="003C4DF6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B16665">
        <w:rPr>
          <w:rFonts w:ascii="Arial" w:hAnsi="Arial" w:cs="Arial"/>
          <w:b/>
          <w:bCs/>
          <w:color w:val="000000"/>
          <w:lang w:val="pt-PT"/>
        </w:rPr>
        <w:t>100</w:t>
      </w:r>
    </w:p>
    <w:p w14:paraId="535CDCA7" w14:textId="77777777" w:rsidR="003C4DF6" w:rsidRPr="00243185" w:rsidRDefault="00CF2CBB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center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(Avaliação e D</w:t>
      </w:r>
      <w:r w:rsidR="003C4DF6" w:rsidRPr="00243185">
        <w:rPr>
          <w:rFonts w:ascii="Arial" w:hAnsi="Arial" w:cs="Arial"/>
          <w:b/>
          <w:bCs/>
          <w:color w:val="000000"/>
          <w:lang w:val="pt-PT"/>
        </w:rPr>
        <w:t>ecisão)</w:t>
      </w:r>
    </w:p>
    <w:p w14:paraId="2C89CF5B" w14:textId="154638D6" w:rsidR="003C4DF6" w:rsidRPr="001A4DCC" w:rsidRDefault="001A4DCC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both"/>
        <w:rPr>
          <w:rFonts w:ascii="Arial" w:hAnsi="Arial" w:cs="Arial"/>
          <w:color w:val="000000"/>
          <w:lang w:val="pt-PT"/>
        </w:rPr>
      </w:pPr>
      <w:r w:rsidRPr="001A4DCC">
        <w:rPr>
          <w:rFonts w:ascii="Arial" w:hAnsi="Arial" w:cs="Arial"/>
          <w:color w:val="000000"/>
          <w:lang w:val="pt-PT"/>
        </w:rPr>
        <w:t xml:space="preserve">1. </w:t>
      </w:r>
      <w:r w:rsidR="003C4DF6" w:rsidRPr="001A4DCC">
        <w:rPr>
          <w:rFonts w:ascii="Arial" w:hAnsi="Arial" w:cs="Arial"/>
          <w:color w:val="000000"/>
          <w:lang w:val="pt-PT"/>
        </w:rPr>
        <w:t xml:space="preserve">No Ajuste </w:t>
      </w:r>
      <w:proofErr w:type="spellStart"/>
      <w:r w:rsidR="003C4DF6" w:rsidRPr="001A4DCC">
        <w:rPr>
          <w:rFonts w:ascii="Arial" w:hAnsi="Arial" w:cs="Arial"/>
          <w:color w:val="000000"/>
          <w:lang w:val="pt-PT"/>
        </w:rPr>
        <w:t>Directo</w:t>
      </w:r>
      <w:proofErr w:type="spellEnd"/>
      <w:r w:rsidR="003C4DF6" w:rsidRPr="001A4DCC">
        <w:rPr>
          <w:rFonts w:ascii="Arial" w:hAnsi="Arial" w:cs="Arial"/>
          <w:color w:val="000000"/>
          <w:lang w:val="pt-PT"/>
        </w:rPr>
        <w:t xml:space="preserve">, a Entidade Contratante deve observar as melhores condições de contratação, </w:t>
      </w:r>
      <w:proofErr w:type="spellStart"/>
      <w:r w:rsidR="003C4DF6" w:rsidRPr="001A4DCC">
        <w:rPr>
          <w:rFonts w:ascii="Arial" w:hAnsi="Arial" w:cs="Arial"/>
          <w:color w:val="000000"/>
          <w:lang w:val="pt-PT"/>
        </w:rPr>
        <w:t>adoptando</w:t>
      </w:r>
      <w:proofErr w:type="spellEnd"/>
      <w:r w:rsidR="003C4DF6" w:rsidRPr="001A4DCC">
        <w:rPr>
          <w:rFonts w:ascii="Arial" w:hAnsi="Arial" w:cs="Arial"/>
          <w:color w:val="000000"/>
          <w:lang w:val="pt-PT"/>
        </w:rPr>
        <w:t xml:space="preserve"> como parâmetros, as condições praticadas no mercado.</w:t>
      </w:r>
    </w:p>
    <w:p w14:paraId="3DE4A3FC" w14:textId="77777777" w:rsidR="003775D4" w:rsidRDefault="003775D4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both"/>
        <w:rPr>
          <w:rFonts w:ascii="Arial" w:hAnsi="Arial" w:cs="Arial"/>
          <w:color w:val="000000"/>
          <w:lang w:val="pt-PT"/>
        </w:rPr>
      </w:pPr>
    </w:p>
    <w:p w14:paraId="0773D0CB" w14:textId="0A92F188" w:rsidR="003C4DF6" w:rsidRPr="001A4DCC" w:rsidRDefault="001A4DCC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both"/>
        <w:rPr>
          <w:rFonts w:ascii="Arial" w:hAnsi="Arial" w:cs="Arial"/>
          <w:color w:val="000000"/>
          <w:lang w:val="pt-PT"/>
        </w:rPr>
      </w:pPr>
      <w:r w:rsidRPr="001A4DCC">
        <w:rPr>
          <w:rFonts w:ascii="Arial" w:hAnsi="Arial" w:cs="Arial"/>
          <w:color w:val="000000"/>
          <w:lang w:val="pt-PT"/>
        </w:rPr>
        <w:lastRenderedPageBreak/>
        <w:t xml:space="preserve">2. </w:t>
      </w:r>
      <w:r w:rsidRPr="001A4DCC">
        <w:rPr>
          <w:rFonts w:ascii="Arial" w:hAnsi="Arial" w:cs="Arial"/>
          <w:bCs/>
          <w:color w:val="000000"/>
          <w:lang w:val="pt-PT"/>
        </w:rPr>
        <w:t>Sempre que for aplicável, a Autoridade Competente, poderá</w:t>
      </w:r>
      <w:r w:rsidR="003775D4">
        <w:rPr>
          <w:rFonts w:ascii="Arial" w:hAnsi="Arial" w:cs="Arial"/>
          <w:bCs/>
          <w:color w:val="000000"/>
          <w:lang w:val="pt-PT"/>
        </w:rPr>
        <w:t xml:space="preserve"> constituir o Júri, o qual deve</w:t>
      </w:r>
      <w:r w:rsidRPr="001A4DCC">
        <w:rPr>
          <w:rFonts w:ascii="Arial" w:hAnsi="Arial" w:cs="Arial"/>
          <w:bCs/>
          <w:color w:val="000000"/>
          <w:lang w:val="pt-PT"/>
        </w:rPr>
        <w:t xml:space="preserve"> proceder a avaliação, classificação</w:t>
      </w:r>
      <w:r w:rsidR="009E070A">
        <w:rPr>
          <w:rFonts w:ascii="Arial" w:hAnsi="Arial" w:cs="Arial"/>
          <w:bCs/>
          <w:color w:val="000000"/>
          <w:lang w:val="pt-PT"/>
        </w:rPr>
        <w:t>,</w:t>
      </w:r>
      <w:r w:rsidRPr="001A4DCC">
        <w:rPr>
          <w:rFonts w:ascii="Arial" w:hAnsi="Arial" w:cs="Arial"/>
          <w:bCs/>
          <w:color w:val="000000"/>
          <w:lang w:val="pt-PT"/>
        </w:rPr>
        <w:t xml:space="preserve"> desclassificação das propostas apresentadas </w:t>
      </w:r>
      <w:r w:rsidR="003775D4">
        <w:rPr>
          <w:rFonts w:ascii="Arial" w:hAnsi="Arial" w:cs="Arial"/>
          <w:bCs/>
          <w:color w:val="000000"/>
          <w:lang w:val="pt-PT"/>
        </w:rPr>
        <w:t xml:space="preserve"> e</w:t>
      </w:r>
      <w:r w:rsidR="009E070A">
        <w:rPr>
          <w:rFonts w:ascii="Arial" w:hAnsi="Arial" w:cs="Arial"/>
          <w:bCs/>
          <w:color w:val="000000"/>
          <w:lang w:val="pt-PT"/>
        </w:rPr>
        <w:t xml:space="preserve"> </w:t>
      </w:r>
      <w:r w:rsidR="003775D4">
        <w:rPr>
          <w:rFonts w:ascii="Arial" w:hAnsi="Arial" w:cs="Arial"/>
          <w:bCs/>
          <w:color w:val="000000"/>
          <w:lang w:val="pt-PT"/>
        </w:rPr>
        <w:t>recomendar a adjudicação, à</w:t>
      </w:r>
      <w:r w:rsidRPr="001A4DCC">
        <w:rPr>
          <w:rFonts w:ascii="Arial" w:hAnsi="Arial" w:cs="Arial"/>
          <w:bCs/>
          <w:color w:val="000000"/>
          <w:lang w:val="pt-PT"/>
        </w:rPr>
        <w:t xml:space="preserve"> </w:t>
      </w:r>
      <w:r>
        <w:rPr>
          <w:rFonts w:ascii="Arial" w:hAnsi="Arial" w:cs="Arial"/>
          <w:bCs/>
          <w:color w:val="000000"/>
          <w:lang w:val="pt-PT"/>
        </w:rPr>
        <w:t>d</w:t>
      </w:r>
      <w:r w:rsidRPr="001A4DCC">
        <w:rPr>
          <w:rFonts w:ascii="Arial" w:hAnsi="Arial" w:cs="Arial"/>
          <w:bCs/>
          <w:color w:val="000000"/>
          <w:lang w:val="pt-PT"/>
        </w:rPr>
        <w:t>ecisão da Autoridade Competente.</w:t>
      </w:r>
    </w:p>
    <w:p w14:paraId="552112F6" w14:textId="77777777" w:rsidR="00086B57" w:rsidRDefault="00086B57" w:rsidP="000F617E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  <w:lang w:val="pt-PT"/>
        </w:rPr>
      </w:pPr>
    </w:p>
    <w:p w14:paraId="6B3C8ADA" w14:textId="3440DF8C" w:rsidR="003C4DF6" w:rsidRPr="00243185" w:rsidRDefault="003C4DF6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4611C1">
        <w:rPr>
          <w:rFonts w:ascii="Arial" w:hAnsi="Arial" w:cs="Arial"/>
          <w:b/>
          <w:bCs/>
          <w:color w:val="000000"/>
          <w:lang w:val="pt-PT"/>
        </w:rPr>
        <w:t>10</w:t>
      </w:r>
      <w:r w:rsidR="00B16665">
        <w:rPr>
          <w:rFonts w:ascii="Arial" w:hAnsi="Arial" w:cs="Arial"/>
          <w:b/>
          <w:bCs/>
          <w:color w:val="000000"/>
          <w:lang w:val="pt-PT"/>
        </w:rPr>
        <w:t>1</w:t>
      </w:r>
    </w:p>
    <w:p w14:paraId="0CA7AFCE" w14:textId="77777777" w:rsidR="003C4DF6" w:rsidRPr="00243185" w:rsidRDefault="00CF2CBB" w:rsidP="00DD3F3B">
      <w:pPr>
        <w:pStyle w:val="Parnico"/>
        <w:tabs>
          <w:tab w:val="clear" w:pos="360"/>
          <w:tab w:val="left" w:pos="720"/>
        </w:tabs>
        <w:spacing w:line="360" w:lineRule="auto"/>
        <w:ind w:left="-90"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(Comunicação O</w:t>
      </w:r>
      <w:r w:rsidR="003C4DF6" w:rsidRPr="00243185">
        <w:rPr>
          <w:rFonts w:ascii="Arial" w:hAnsi="Arial" w:cs="Arial"/>
          <w:b/>
          <w:bCs/>
          <w:color w:val="000000"/>
          <w:lang w:val="pt-PT"/>
        </w:rPr>
        <w:t>brigatória)</w:t>
      </w:r>
    </w:p>
    <w:p w14:paraId="1810325A" w14:textId="77777777" w:rsidR="003C4DF6" w:rsidRPr="00243185" w:rsidRDefault="003C4DF6" w:rsidP="00DD3F3B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A contratação </w:t>
      </w:r>
      <w:r w:rsidR="00473F24">
        <w:rPr>
          <w:rFonts w:ascii="Arial" w:hAnsi="Arial" w:cs="Arial"/>
          <w:color w:val="000000"/>
          <w:lang w:val="pt-PT"/>
        </w:rPr>
        <w:t>por</w:t>
      </w:r>
      <w:r w:rsidRPr="00243185">
        <w:rPr>
          <w:rFonts w:ascii="Arial" w:hAnsi="Arial" w:cs="Arial"/>
          <w:color w:val="000000"/>
          <w:lang w:val="pt-PT"/>
        </w:rPr>
        <w:t xml:space="preserve"> Ajuste </w:t>
      </w:r>
      <w:proofErr w:type="spellStart"/>
      <w:r w:rsidRPr="00243185">
        <w:rPr>
          <w:rFonts w:ascii="Arial" w:hAnsi="Arial" w:cs="Arial"/>
          <w:color w:val="000000"/>
          <w:lang w:val="pt-PT"/>
        </w:rPr>
        <w:t>Directo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deve ser </w:t>
      </w:r>
      <w:r w:rsidR="0049474C">
        <w:rPr>
          <w:rFonts w:ascii="Arial" w:hAnsi="Arial" w:cs="Arial"/>
          <w:color w:val="000000"/>
          <w:lang w:val="pt-PT"/>
        </w:rPr>
        <w:t>comunicada</w:t>
      </w:r>
      <w:r w:rsidRPr="00243185">
        <w:rPr>
          <w:rFonts w:ascii="Arial" w:hAnsi="Arial" w:cs="Arial"/>
          <w:color w:val="000000"/>
          <w:lang w:val="pt-PT"/>
        </w:rPr>
        <w:t xml:space="preserve"> à Unidade Funcional de Supervisão das Aquisições.</w:t>
      </w:r>
    </w:p>
    <w:p w14:paraId="4068693B" w14:textId="77777777" w:rsidR="0027451B" w:rsidRPr="0027451B" w:rsidRDefault="0027451B" w:rsidP="00DD3F3B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</w:p>
    <w:p w14:paraId="07DFF0A2" w14:textId="77777777" w:rsidR="00C50BAB" w:rsidRDefault="00C50BAB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8F1855E" w14:textId="79C42A42" w:rsidR="00C50BAB" w:rsidRDefault="00C50BAB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59618EA" w14:textId="4F020C13" w:rsidR="00951AA6" w:rsidRDefault="00951AA6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C960B4C" w14:textId="6E19F9CB" w:rsidR="00951AA6" w:rsidRDefault="00951AA6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590D269" w14:textId="77777777" w:rsidR="00951AA6" w:rsidRDefault="00951AA6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0895A8B" w14:textId="77777777" w:rsidR="00C50BAB" w:rsidRDefault="00C50BAB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099E1AA" w14:textId="2AE439C7" w:rsidR="00322149" w:rsidRPr="00243185" w:rsidRDefault="00322149" w:rsidP="003775D4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1</w:t>
      </w:r>
      <w:r w:rsidR="009C20AA">
        <w:rPr>
          <w:rFonts w:ascii="Arial" w:hAnsi="Arial" w:cs="Arial"/>
          <w:b/>
          <w:szCs w:val="24"/>
        </w:rPr>
        <w:t>0</w:t>
      </w:r>
      <w:r w:rsidR="00B16665">
        <w:rPr>
          <w:rFonts w:ascii="Arial" w:hAnsi="Arial" w:cs="Arial"/>
          <w:b/>
          <w:szCs w:val="24"/>
        </w:rPr>
        <w:t>2</w:t>
      </w:r>
    </w:p>
    <w:p w14:paraId="2A72F972" w14:textId="77777777" w:rsidR="00CC1921" w:rsidRDefault="0032214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(Contrato)</w:t>
      </w:r>
    </w:p>
    <w:p w14:paraId="0158ED4E" w14:textId="767A97B3" w:rsidR="00B16665" w:rsidRDefault="00473F24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efeitos de celebração de</w:t>
      </w:r>
      <w:r w:rsidR="00BD7540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ontratos, a</w:t>
      </w:r>
      <w:r w:rsidR="00322149" w:rsidRPr="00243185">
        <w:rPr>
          <w:rFonts w:ascii="Arial" w:hAnsi="Arial" w:cs="Arial"/>
          <w:szCs w:val="24"/>
        </w:rPr>
        <w:t xml:space="preserve"> Entidade Contratante deve </w:t>
      </w:r>
      <w:proofErr w:type="spellStart"/>
      <w:r w:rsidR="00322149" w:rsidRPr="00243185">
        <w:rPr>
          <w:rFonts w:ascii="Arial" w:hAnsi="Arial" w:cs="Arial"/>
          <w:szCs w:val="24"/>
        </w:rPr>
        <w:t>adoptar</w:t>
      </w:r>
      <w:proofErr w:type="spellEnd"/>
      <w:r w:rsidR="00322149" w:rsidRPr="002431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os modelos </w:t>
      </w:r>
      <w:r w:rsidR="00322149">
        <w:rPr>
          <w:rFonts w:ascii="Arial" w:hAnsi="Arial" w:cs="Arial"/>
          <w:szCs w:val="24"/>
        </w:rPr>
        <w:t>aprovado</w:t>
      </w:r>
      <w:r>
        <w:rPr>
          <w:rFonts w:ascii="Arial" w:hAnsi="Arial" w:cs="Arial"/>
          <w:szCs w:val="24"/>
        </w:rPr>
        <w:t>s</w:t>
      </w:r>
      <w:r w:rsidR="00322149">
        <w:rPr>
          <w:rFonts w:ascii="Arial" w:hAnsi="Arial" w:cs="Arial"/>
          <w:szCs w:val="24"/>
        </w:rPr>
        <w:t xml:space="preserve"> para empreitada</w:t>
      </w:r>
      <w:r w:rsidR="00322149" w:rsidRPr="00243185">
        <w:rPr>
          <w:rFonts w:ascii="Arial" w:hAnsi="Arial" w:cs="Arial"/>
          <w:szCs w:val="24"/>
        </w:rPr>
        <w:t xml:space="preserve"> de obras</w:t>
      </w:r>
      <w:r w:rsidR="00322149">
        <w:rPr>
          <w:rFonts w:ascii="Arial" w:hAnsi="Arial" w:cs="Arial"/>
          <w:szCs w:val="24"/>
        </w:rPr>
        <w:t xml:space="preserve"> públicas</w:t>
      </w:r>
      <w:r w:rsidR="00322149" w:rsidRPr="00243185">
        <w:rPr>
          <w:rFonts w:ascii="Arial" w:hAnsi="Arial" w:cs="Arial"/>
          <w:szCs w:val="24"/>
        </w:rPr>
        <w:t xml:space="preserve">, </w:t>
      </w:r>
      <w:r w:rsidR="00322149">
        <w:rPr>
          <w:rFonts w:ascii="Arial" w:hAnsi="Arial" w:cs="Arial"/>
          <w:szCs w:val="24"/>
        </w:rPr>
        <w:t xml:space="preserve">fornecimento de </w:t>
      </w:r>
      <w:r w:rsidR="00322149" w:rsidRPr="00243185">
        <w:rPr>
          <w:rFonts w:ascii="Arial" w:hAnsi="Arial" w:cs="Arial"/>
          <w:szCs w:val="24"/>
        </w:rPr>
        <w:t xml:space="preserve">bens e </w:t>
      </w:r>
      <w:r w:rsidR="00322149">
        <w:rPr>
          <w:rFonts w:ascii="Arial" w:hAnsi="Arial" w:cs="Arial"/>
          <w:szCs w:val="24"/>
        </w:rPr>
        <w:t xml:space="preserve">prestação de </w:t>
      </w:r>
      <w:r w:rsidR="00322149" w:rsidRPr="00243185">
        <w:rPr>
          <w:rFonts w:ascii="Arial" w:hAnsi="Arial" w:cs="Arial"/>
          <w:szCs w:val="24"/>
        </w:rPr>
        <w:t>serviços</w:t>
      </w:r>
      <w:r w:rsidR="00322149">
        <w:rPr>
          <w:rFonts w:ascii="Arial" w:hAnsi="Arial" w:cs="Arial"/>
          <w:szCs w:val="24"/>
        </w:rPr>
        <w:t>, conforme for o caso</w:t>
      </w:r>
      <w:r w:rsidR="00322149" w:rsidRPr="00243185">
        <w:rPr>
          <w:rFonts w:ascii="Arial" w:hAnsi="Arial" w:cs="Arial"/>
          <w:szCs w:val="24"/>
        </w:rPr>
        <w:t>.</w:t>
      </w:r>
    </w:p>
    <w:p w14:paraId="107C0227" w14:textId="77777777" w:rsidR="00E92F1B" w:rsidRPr="00CE76D7" w:rsidRDefault="00E92F1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01B8414" w14:textId="77777777" w:rsidR="001D28A2" w:rsidRPr="00E92F1B" w:rsidRDefault="00C23FE8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E92F1B">
        <w:rPr>
          <w:rFonts w:ascii="Arial" w:hAnsi="Arial" w:cs="Arial"/>
          <w:szCs w:val="24"/>
        </w:rPr>
        <w:t xml:space="preserve">SECÇÃO </w:t>
      </w:r>
      <w:r w:rsidR="001D28A2" w:rsidRPr="00E92F1B">
        <w:rPr>
          <w:rFonts w:ascii="Arial" w:hAnsi="Arial" w:cs="Arial"/>
          <w:szCs w:val="24"/>
        </w:rPr>
        <w:t>I</w:t>
      </w:r>
      <w:r w:rsidRPr="00E92F1B">
        <w:rPr>
          <w:rFonts w:ascii="Arial" w:hAnsi="Arial" w:cs="Arial"/>
          <w:szCs w:val="24"/>
        </w:rPr>
        <w:t>X</w:t>
      </w:r>
    </w:p>
    <w:p w14:paraId="6AA6F3D7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E92F1B">
        <w:rPr>
          <w:rFonts w:ascii="Arial" w:hAnsi="Arial" w:cs="Arial"/>
          <w:szCs w:val="24"/>
        </w:rPr>
        <w:t>Garantias</w:t>
      </w:r>
    </w:p>
    <w:p w14:paraId="21E5739F" w14:textId="066C2000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51F5">
        <w:rPr>
          <w:rFonts w:ascii="Arial" w:hAnsi="Arial" w:cs="Arial"/>
          <w:b/>
          <w:szCs w:val="24"/>
        </w:rPr>
        <w:t xml:space="preserve">Artigo </w:t>
      </w:r>
      <w:r w:rsidR="00B554C8" w:rsidRPr="001A51F5">
        <w:rPr>
          <w:rFonts w:ascii="Arial" w:hAnsi="Arial" w:cs="Arial"/>
          <w:b/>
          <w:szCs w:val="24"/>
        </w:rPr>
        <w:t>10</w:t>
      </w:r>
      <w:r w:rsidR="00B16665">
        <w:rPr>
          <w:rFonts w:ascii="Arial" w:hAnsi="Arial" w:cs="Arial"/>
          <w:b/>
          <w:szCs w:val="24"/>
        </w:rPr>
        <w:t>3</w:t>
      </w:r>
    </w:p>
    <w:p w14:paraId="7A915F8B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51F5">
        <w:rPr>
          <w:rFonts w:ascii="Arial" w:hAnsi="Arial" w:cs="Arial"/>
          <w:b/>
          <w:szCs w:val="24"/>
        </w:rPr>
        <w:t>(Tipos de Garantias)</w:t>
      </w:r>
    </w:p>
    <w:p w14:paraId="360B4DF5" w14:textId="77777777" w:rsidR="001D28A2" w:rsidRPr="001A51F5" w:rsidRDefault="001D28A2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1A51F5">
        <w:rPr>
          <w:rFonts w:ascii="Arial" w:hAnsi="Arial" w:cs="Arial"/>
          <w:szCs w:val="24"/>
        </w:rPr>
        <w:t xml:space="preserve"> As Garantias podem ser:</w:t>
      </w:r>
    </w:p>
    <w:p w14:paraId="6ABA9096" w14:textId="77777777" w:rsidR="001D28A2" w:rsidRPr="001A51F5" w:rsidRDefault="001D28A2" w:rsidP="00C3285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</w:rPr>
      </w:pPr>
      <w:r w:rsidRPr="001A51F5">
        <w:rPr>
          <w:rFonts w:ascii="Arial" w:hAnsi="Arial" w:cs="Arial"/>
          <w:szCs w:val="24"/>
        </w:rPr>
        <w:t xml:space="preserve">Provisórias;  </w:t>
      </w:r>
    </w:p>
    <w:p w14:paraId="1249A981" w14:textId="77777777" w:rsidR="001D28A2" w:rsidRPr="001A51F5" w:rsidRDefault="001D28A2" w:rsidP="00C3285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1A51F5">
        <w:rPr>
          <w:rFonts w:ascii="Arial" w:hAnsi="Arial" w:cs="Arial"/>
          <w:color w:val="000000"/>
          <w:szCs w:val="24"/>
        </w:rPr>
        <w:t>Definitivas;</w:t>
      </w:r>
      <w:r w:rsidR="003775D4">
        <w:rPr>
          <w:rFonts w:ascii="Arial" w:hAnsi="Arial" w:cs="Arial"/>
          <w:color w:val="000000"/>
          <w:szCs w:val="24"/>
        </w:rPr>
        <w:t>e</w:t>
      </w:r>
      <w:proofErr w:type="spellEnd"/>
    </w:p>
    <w:p w14:paraId="2EF879A1" w14:textId="77777777" w:rsidR="002A6ABD" w:rsidRPr="001A51F5" w:rsidRDefault="001D28A2" w:rsidP="00C3285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</w:rPr>
      </w:pPr>
      <w:r w:rsidRPr="001A51F5">
        <w:rPr>
          <w:rFonts w:ascii="Arial" w:hAnsi="Arial" w:cs="Arial"/>
          <w:color w:val="000000"/>
          <w:szCs w:val="24"/>
        </w:rPr>
        <w:t>Para Pagamento do Valor Adiantado.</w:t>
      </w:r>
    </w:p>
    <w:p w14:paraId="0D5EDF12" w14:textId="77777777" w:rsidR="006C2260" w:rsidRPr="001A51F5" w:rsidRDefault="006C2260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BA07741" w14:textId="18D5DCA3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51F5">
        <w:rPr>
          <w:rFonts w:ascii="Arial" w:hAnsi="Arial" w:cs="Arial"/>
          <w:b/>
          <w:szCs w:val="24"/>
        </w:rPr>
        <w:t xml:space="preserve">Artigo </w:t>
      </w:r>
      <w:r w:rsidR="00B554C8" w:rsidRPr="001A51F5">
        <w:rPr>
          <w:rFonts w:ascii="Arial" w:hAnsi="Arial" w:cs="Arial"/>
          <w:b/>
          <w:szCs w:val="24"/>
        </w:rPr>
        <w:t>10</w:t>
      </w:r>
      <w:r w:rsidR="00B16665">
        <w:rPr>
          <w:rFonts w:ascii="Arial" w:hAnsi="Arial" w:cs="Arial"/>
          <w:b/>
          <w:szCs w:val="24"/>
        </w:rPr>
        <w:t>4</w:t>
      </w:r>
    </w:p>
    <w:p w14:paraId="260BB78E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51F5">
        <w:rPr>
          <w:rFonts w:ascii="Arial" w:hAnsi="Arial" w:cs="Arial"/>
          <w:b/>
          <w:szCs w:val="24"/>
        </w:rPr>
        <w:t>(Garantia</w:t>
      </w:r>
      <w:r w:rsidRPr="001A51F5">
        <w:rPr>
          <w:rFonts w:ascii="Arial" w:hAnsi="Arial" w:cs="Arial"/>
          <w:szCs w:val="24"/>
        </w:rPr>
        <w:t xml:space="preserve"> </w:t>
      </w:r>
      <w:r w:rsidRPr="001A51F5">
        <w:rPr>
          <w:rFonts w:ascii="Arial" w:hAnsi="Arial" w:cs="Arial"/>
          <w:b/>
          <w:szCs w:val="24"/>
        </w:rPr>
        <w:t>Provisória)</w:t>
      </w:r>
    </w:p>
    <w:p w14:paraId="2A8D8C3E" w14:textId="581A949A" w:rsidR="001D28A2" w:rsidRPr="001A51F5" w:rsidRDefault="001D28A2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A51F5">
        <w:rPr>
          <w:rFonts w:ascii="Arial" w:hAnsi="Arial" w:cs="Arial"/>
          <w:color w:val="000000"/>
          <w:szCs w:val="24"/>
        </w:rPr>
        <w:lastRenderedPageBreak/>
        <w:t xml:space="preserve">1. </w:t>
      </w:r>
      <w:r w:rsidR="00222FDA" w:rsidRPr="001A51F5">
        <w:rPr>
          <w:rFonts w:ascii="Arial" w:hAnsi="Arial" w:cs="Arial"/>
          <w:color w:val="000000"/>
          <w:szCs w:val="24"/>
        </w:rPr>
        <w:t xml:space="preserve">A </w:t>
      </w:r>
      <w:r w:rsidRPr="001A51F5">
        <w:rPr>
          <w:rFonts w:ascii="Arial" w:hAnsi="Arial" w:cs="Arial"/>
          <w:color w:val="000000"/>
          <w:szCs w:val="24"/>
        </w:rPr>
        <w:t xml:space="preserve">Garantia Provisória é prestada no </w:t>
      </w:r>
      <w:proofErr w:type="spellStart"/>
      <w:r w:rsidRPr="001A51F5">
        <w:rPr>
          <w:rFonts w:ascii="Arial" w:hAnsi="Arial" w:cs="Arial"/>
          <w:color w:val="000000"/>
          <w:szCs w:val="24"/>
        </w:rPr>
        <w:t>acto</w:t>
      </w:r>
      <w:proofErr w:type="spellEnd"/>
      <w:r w:rsidRPr="001A51F5">
        <w:rPr>
          <w:rFonts w:ascii="Arial" w:hAnsi="Arial" w:cs="Arial"/>
          <w:color w:val="000000"/>
          <w:szCs w:val="24"/>
        </w:rPr>
        <w:t xml:space="preserve"> de apresentação da proposta nos </w:t>
      </w:r>
      <w:r w:rsidR="00F3778A" w:rsidRPr="001A51F5">
        <w:rPr>
          <w:rFonts w:ascii="Arial" w:hAnsi="Arial" w:cs="Arial"/>
          <w:color w:val="000000"/>
          <w:szCs w:val="24"/>
        </w:rPr>
        <w:t>c</w:t>
      </w:r>
      <w:r w:rsidRPr="001A51F5">
        <w:rPr>
          <w:rFonts w:ascii="Arial" w:hAnsi="Arial" w:cs="Arial"/>
          <w:color w:val="000000"/>
          <w:szCs w:val="24"/>
        </w:rPr>
        <w:t>oncursos cujo valor estimado é superior aos limites previstos no nº</w:t>
      </w:r>
      <w:r w:rsidR="00D33B98">
        <w:rPr>
          <w:rFonts w:ascii="Arial" w:hAnsi="Arial" w:cs="Arial"/>
          <w:color w:val="000000"/>
          <w:szCs w:val="24"/>
        </w:rPr>
        <w:t xml:space="preserve"> </w:t>
      </w:r>
      <w:r w:rsidR="003775D4">
        <w:rPr>
          <w:rFonts w:ascii="Arial" w:hAnsi="Arial" w:cs="Arial"/>
          <w:color w:val="000000"/>
          <w:szCs w:val="24"/>
        </w:rPr>
        <w:t>1</w:t>
      </w:r>
      <w:r w:rsidRPr="001A51F5">
        <w:rPr>
          <w:rFonts w:ascii="Arial" w:hAnsi="Arial" w:cs="Arial"/>
          <w:color w:val="000000"/>
          <w:szCs w:val="24"/>
        </w:rPr>
        <w:t xml:space="preserve">  do artigo </w:t>
      </w:r>
      <w:r w:rsidR="00F213AC">
        <w:rPr>
          <w:rFonts w:ascii="Arial" w:hAnsi="Arial" w:cs="Arial"/>
          <w:color w:val="000000"/>
          <w:szCs w:val="24"/>
        </w:rPr>
        <w:t>7</w:t>
      </w:r>
      <w:r w:rsidR="00E74F3C">
        <w:rPr>
          <w:rFonts w:ascii="Arial" w:hAnsi="Arial" w:cs="Arial"/>
          <w:color w:val="000000"/>
          <w:szCs w:val="24"/>
        </w:rPr>
        <w:t>6</w:t>
      </w:r>
      <w:r w:rsidRPr="001A51F5">
        <w:rPr>
          <w:rFonts w:ascii="Arial" w:hAnsi="Arial" w:cs="Arial"/>
          <w:color w:val="000000"/>
          <w:szCs w:val="24"/>
        </w:rPr>
        <w:t>.</w:t>
      </w:r>
    </w:p>
    <w:p w14:paraId="1349EF35" w14:textId="77777777" w:rsidR="00D33B98" w:rsidRPr="00D33B98" w:rsidRDefault="00D33B98" w:rsidP="00D33B98">
      <w:pPr>
        <w:spacing w:line="360" w:lineRule="auto"/>
        <w:jc w:val="both"/>
        <w:rPr>
          <w:rFonts w:ascii="Arial" w:hAnsi="Arial" w:cs="Arial"/>
          <w:szCs w:val="24"/>
          <w:highlight w:val="lightGray"/>
        </w:rPr>
      </w:pPr>
      <w:r w:rsidRPr="00D33B98">
        <w:rPr>
          <w:rFonts w:ascii="Arial" w:hAnsi="Arial" w:cs="Arial"/>
          <w:color w:val="000000"/>
          <w:szCs w:val="24"/>
        </w:rPr>
        <w:t xml:space="preserve">2. </w:t>
      </w:r>
      <w:r w:rsidRPr="00D33B98">
        <w:rPr>
          <w:rFonts w:ascii="Arial" w:hAnsi="Arial" w:cs="Arial"/>
          <w:szCs w:val="24"/>
          <w:highlight w:val="lightGray"/>
        </w:rPr>
        <w:t>O concorrente pode, alternativamente, apresentar a Declaração de Garantia, reconhecida pelo Cartório Notarial, no modelo a ser aprovado pela Unidade Funcional de Supervisão das Aquisições.</w:t>
      </w:r>
    </w:p>
    <w:p w14:paraId="74DD2401" w14:textId="62BB2223" w:rsidR="00357759" w:rsidRDefault="00D33B98" w:rsidP="00D33B98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33B98">
        <w:rPr>
          <w:rFonts w:ascii="Arial" w:hAnsi="Arial" w:cs="Arial"/>
          <w:szCs w:val="24"/>
          <w:highlight w:val="lightGray"/>
        </w:rPr>
        <w:t xml:space="preserve">3. A apresentação dos documentos nos termos referidos nos n.ºs 1 e 2 do presente artigo é condição de aceitabilidade das propostas, sob pena das </w:t>
      </w:r>
      <w:r w:rsidRPr="00D33B98">
        <w:rPr>
          <w:rFonts w:ascii="Arial" w:hAnsi="Arial" w:cs="Arial"/>
          <w:color w:val="000000"/>
          <w:szCs w:val="24"/>
          <w:highlight w:val="lightGray"/>
        </w:rPr>
        <w:t>mesmas serem desclassificadas.</w:t>
      </w:r>
    </w:p>
    <w:p w14:paraId="0E99C5EF" w14:textId="77777777" w:rsidR="001007A6" w:rsidRPr="001A51F5" w:rsidRDefault="001007A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A51F5">
        <w:rPr>
          <w:rFonts w:ascii="Arial" w:hAnsi="Arial" w:cs="Arial"/>
          <w:color w:val="000000"/>
          <w:szCs w:val="24"/>
        </w:rPr>
        <w:t>4. O valor da Garantia Provisória não pode ser superior a um vírgula cinco por cento (1,5%) do valor estimado da contratação.</w:t>
      </w:r>
    </w:p>
    <w:p w14:paraId="3C4B26FC" w14:textId="77777777" w:rsidR="001007A6" w:rsidRPr="001A51F5" w:rsidRDefault="001007A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00746DC" w14:textId="77777777" w:rsidR="00C50BAB" w:rsidRDefault="00C50BAB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2A235E20" w14:textId="6EC17DE2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A51F5">
        <w:rPr>
          <w:rFonts w:ascii="Arial" w:hAnsi="Arial" w:cs="Arial"/>
          <w:b/>
          <w:color w:val="000000"/>
          <w:szCs w:val="24"/>
        </w:rPr>
        <w:t xml:space="preserve">Artigo </w:t>
      </w:r>
      <w:r w:rsidR="00B554C8" w:rsidRPr="001A51F5">
        <w:rPr>
          <w:rFonts w:ascii="Arial" w:hAnsi="Arial" w:cs="Arial"/>
          <w:b/>
          <w:color w:val="000000"/>
          <w:szCs w:val="24"/>
        </w:rPr>
        <w:t>10</w:t>
      </w:r>
      <w:r w:rsidR="00B16665">
        <w:rPr>
          <w:rFonts w:ascii="Arial" w:hAnsi="Arial" w:cs="Arial"/>
          <w:b/>
          <w:color w:val="000000"/>
          <w:szCs w:val="24"/>
        </w:rPr>
        <w:t>5</w:t>
      </w:r>
    </w:p>
    <w:p w14:paraId="29DEBD87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A51F5">
        <w:rPr>
          <w:rFonts w:ascii="Arial" w:hAnsi="Arial" w:cs="Arial"/>
          <w:b/>
          <w:color w:val="000000"/>
          <w:szCs w:val="24"/>
        </w:rPr>
        <w:t>(Garantia</w:t>
      </w:r>
      <w:r w:rsidRPr="001A51F5">
        <w:rPr>
          <w:rFonts w:ascii="Arial" w:hAnsi="Arial" w:cs="Arial"/>
          <w:color w:val="000000"/>
          <w:szCs w:val="24"/>
        </w:rPr>
        <w:t xml:space="preserve"> </w:t>
      </w:r>
      <w:r w:rsidR="0026715C" w:rsidRPr="001A51F5">
        <w:rPr>
          <w:rFonts w:ascii="Arial" w:hAnsi="Arial" w:cs="Arial"/>
          <w:b/>
          <w:color w:val="000000"/>
          <w:szCs w:val="24"/>
        </w:rPr>
        <w:t>Definitiva</w:t>
      </w:r>
      <w:r w:rsidRPr="001A51F5">
        <w:rPr>
          <w:rFonts w:ascii="Arial" w:hAnsi="Arial" w:cs="Arial"/>
          <w:b/>
          <w:color w:val="000000"/>
          <w:szCs w:val="24"/>
        </w:rPr>
        <w:t>)</w:t>
      </w:r>
    </w:p>
    <w:p w14:paraId="6119BDF5" w14:textId="77777777" w:rsidR="001D28A2" w:rsidRPr="001A51F5" w:rsidRDefault="001D28A2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A51F5">
        <w:rPr>
          <w:rFonts w:ascii="Arial" w:hAnsi="Arial" w:cs="Arial"/>
          <w:color w:val="000000"/>
          <w:szCs w:val="24"/>
        </w:rPr>
        <w:t xml:space="preserve">1. </w:t>
      </w:r>
      <w:r w:rsidR="0026715C" w:rsidRPr="001A51F5">
        <w:rPr>
          <w:rFonts w:ascii="Arial" w:hAnsi="Arial" w:cs="Arial"/>
          <w:color w:val="000000"/>
          <w:szCs w:val="24"/>
        </w:rPr>
        <w:t xml:space="preserve">A </w:t>
      </w:r>
      <w:r w:rsidRPr="001A51F5">
        <w:rPr>
          <w:rFonts w:ascii="Arial" w:hAnsi="Arial" w:cs="Arial"/>
          <w:color w:val="000000"/>
          <w:szCs w:val="24"/>
        </w:rPr>
        <w:t xml:space="preserve">Garantia Definitiva é prestada após a </w:t>
      </w:r>
      <w:r w:rsidR="002F1A65" w:rsidRPr="001A51F5">
        <w:rPr>
          <w:rFonts w:ascii="Arial" w:hAnsi="Arial" w:cs="Arial"/>
          <w:color w:val="000000"/>
          <w:szCs w:val="24"/>
        </w:rPr>
        <w:t>A</w:t>
      </w:r>
      <w:r w:rsidRPr="001A51F5">
        <w:rPr>
          <w:rFonts w:ascii="Arial" w:hAnsi="Arial" w:cs="Arial"/>
          <w:color w:val="000000"/>
          <w:szCs w:val="24"/>
        </w:rPr>
        <w:t xml:space="preserve">djudicação e antes da assinatura do </w:t>
      </w:r>
      <w:r w:rsidR="00641680" w:rsidRPr="001A51F5">
        <w:rPr>
          <w:rFonts w:ascii="Arial" w:hAnsi="Arial" w:cs="Arial"/>
          <w:color w:val="000000"/>
          <w:szCs w:val="24"/>
        </w:rPr>
        <w:t>C</w:t>
      </w:r>
      <w:r w:rsidRPr="001A51F5">
        <w:rPr>
          <w:rFonts w:ascii="Arial" w:hAnsi="Arial" w:cs="Arial"/>
          <w:color w:val="000000"/>
          <w:szCs w:val="24"/>
        </w:rPr>
        <w:t>ontrato, para assegurar o adequado, bom e pontual cumprimento das obrigações dele decorrentes.</w:t>
      </w:r>
    </w:p>
    <w:p w14:paraId="4340773A" w14:textId="77777777" w:rsidR="005B04D3" w:rsidRDefault="005B04D3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4ADC8AD" w14:textId="75486832" w:rsidR="004425AD" w:rsidRDefault="0023531B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425AD">
        <w:rPr>
          <w:rFonts w:ascii="Arial" w:hAnsi="Arial" w:cs="Arial"/>
          <w:color w:val="000000"/>
          <w:szCs w:val="24"/>
        </w:rPr>
        <w:t>A apresentação d</w:t>
      </w:r>
      <w:r w:rsidR="001D28A2" w:rsidRPr="004425AD">
        <w:rPr>
          <w:rFonts w:ascii="Arial" w:hAnsi="Arial" w:cs="Arial"/>
          <w:color w:val="000000"/>
          <w:szCs w:val="24"/>
        </w:rPr>
        <w:t xml:space="preserve">a Garantia Definitiva </w:t>
      </w:r>
      <w:r w:rsidRPr="004425AD">
        <w:rPr>
          <w:rFonts w:ascii="Arial" w:hAnsi="Arial" w:cs="Arial"/>
          <w:color w:val="000000"/>
          <w:szCs w:val="24"/>
        </w:rPr>
        <w:t>é</w:t>
      </w:r>
      <w:r w:rsidR="001D28A2" w:rsidRPr="004425AD">
        <w:rPr>
          <w:rFonts w:ascii="Arial" w:hAnsi="Arial" w:cs="Arial"/>
          <w:color w:val="000000"/>
          <w:szCs w:val="24"/>
        </w:rPr>
        <w:t xml:space="preserve"> condiç</w:t>
      </w:r>
      <w:r w:rsidR="002F1A65" w:rsidRPr="004425AD">
        <w:rPr>
          <w:rFonts w:ascii="Arial" w:hAnsi="Arial" w:cs="Arial"/>
          <w:color w:val="000000"/>
          <w:szCs w:val="24"/>
        </w:rPr>
        <w:t xml:space="preserve">ão </w:t>
      </w:r>
      <w:r w:rsidRPr="004425AD">
        <w:rPr>
          <w:rFonts w:ascii="Arial" w:hAnsi="Arial" w:cs="Arial"/>
          <w:color w:val="000000"/>
          <w:szCs w:val="24"/>
        </w:rPr>
        <w:t xml:space="preserve">prévia </w:t>
      </w:r>
      <w:r w:rsidR="002F1A65" w:rsidRPr="004425AD">
        <w:rPr>
          <w:rFonts w:ascii="Arial" w:hAnsi="Arial" w:cs="Arial"/>
          <w:color w:val="000000"/>
          <w:szCs w:val="24"/>
        </w:rPr>
        <w:t xml:space="preserve">para </w:t>
      </w:r>
      <w:r w:rsidRPr="004425AD">
        <w:rPr>
          <w:rFonts w:ascii="Arial" w:hAnsi="Arial" w:cs="Arial"/>
          <w:color w:val="000000"/>
          <w:szCs w:val="24"/>
        </w:rPr>
        <w:t xml:space="preserve">assinatura </w:t>
      </w:r>
      <w:r w:rsidR="002F1A65" w:rsidRPr="004425AD">
        <w:rPr>
          <w:rFonts w:ascii="Arial" w:hAnsi="Arial" w:cs="Arial"/>
          <w:color w:val="000000"/>
          <w:szCs w:val="24"/>
        </w:rPr>
        <w:t>do C</w:t>
      </w:r>
      <w:r w:rsidR="001D28A2" w:rsidRPr="004425AD">
        <w:rPr>
          <w:rFonts w:ascii="Arial" w:hAnsi="Arial" w:cs="Arial"/>
          <w:color w:val="000000"/>
          <w:szCs w:val="24"/>
        </w:rPr>
        <w:t xml:space="preserve">ontrato. </w:t>
      </w:r>
    </w:p>
    <w:p w14:paraId="60E9649B" w14:textId="2D3977B9" w:rsidR="004425AD" w:rsidRDefault="0023531B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425AD">
        <w:rPr>
          <w:rFonts w:ascii="Arial" w:hAnsi="Arial" w:cs="Arial"/>
          <w:color w:val="000000"/>
          <w:szCs w:val="24"/>
        </w:rPr>
        <w:t>O valor da Garantia Definitiva não pode exceder dez por cento (10%) do valor da proposta da Contratada.</w:t>
      </w:r>
    </w:p>
    <w:p w14:paraId="595250C3" w14:textId="77777777" w:rsidR="004425AD" w:rsidRDefault="004425AD" w:rsidP="004425AD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14:paraId="1E66453A" w14:textId="77861DD5" w:rsidR="004425AD" w:rsidRPr="00B5531C" w:rsidRDefault="001D28A2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green"/>
        </w:rPr>
      </w:pPr>
      <w:r w:rsidRPr="001E7F94">
        <w:rPr>
          <w:rFonts w:ascii="Arial" w:hAnsi="Arial" w:cs="Arial"/>
          <w:color w:val="000000"/>
          <w:szCs w:val="24"/>
          <w:highlight w:val="green"/>
        </w:rPr>
        <w:t xml:space="preserve">A </w:t>
      </w:r>
      <w:r w:rsidR="00562847" w:rsidRPr="001E7F94">
        <w:rPr>
          <w:rFonts w:ascii="Arial" w:hAnsi="Arial" w:cs="Arial"/>
          <w:color w:val="000000"/>
          <w:szCs w:val="24"/>
          <w:highlight w:val="green"/>
        </w:rPr>
        <w:t>G</w:t>
      </w:r>
      <w:r w:rsidRPr="001E7F94">
        <w:rPr>
          <w:rFonts w:ascii="Arial" w:hAnsi="Arial" w:cs="Arial"/>
          <w:color w:val="000000"/>
          <w:szCs w:val="24"/>
          <w:highlight w:val="green"/>
        </w:rPr>
        <w:t xml:space="preserve">arantia </w:t>
      </w:r>
      <w:r w:rsidR="00562847" w:rsidRPr="001E7F94">
        <w:rPr>
          <w:rFonts w:ascii="Arial" w:hAnsi="Arial" w:cs="Arial"/>
          <w:color w:val="000000"/>
          <w:szCs w:val="24"/>
          <w:highlight w:val="green"/>
        </w:rPr>
        <w:t>D</w:t>
      </w:r>
      <w:r w:rsidRPr="001E7F94">
        <w:rPr>
          <w:rFonts w:ascii="Arial" w:hAnsi="Arial" w:cs="Arial"/>
          <w:color w:val="000000"/>
          <w:szCs w:val="24"/>
          <w:highlight w:val="green"/>
        </w:rPr>
        <w:t xml:space="preserve">efinitiva poderá </w:t>
      </w:r>
      <w:r w:rsidR="00AC5D94" w:rsidRPr="001E7F94">
        <w:rPr>
          <w:rFonts w:ascii="Arial" w:hAnsi="Arial" w:cs="Arial"/>
          <w:color w:val="000000"/>
          <w:szCs w:val="24"/>
          <w:highlight w:val="green"/>
        </w:rPr>
        <w:t xml:space="preserve">ser </w:t>
      </w:r>
      <w:r w:rsidR="001E7F94" w:rsidRPr="001E7F94">
        <w:rPr>
          <w:rFonts w:ascii="Arial" w:hAnsi="Arial" w:cs="Arial"/>
          <w:color w:val="000000"/>
          <w:szCs w:val="24"/>
          <w:highlight w:val="green"/>
        </w:rPr>
        <w:t xml:space="preserve">prestada de forma integral ou parcial incluindo </w:t>
      </w:r>
      <w:r w:rsidR="00AC5D94" w:rsidRPr="001E7F94">
        <w:rPr>
          <w:rFonts w:ascii="Arial" w:hAnsi="Arial" w:cs="Arial"/>
          <w:szCs w:val="24"/>
          <w:highlight w:val="green"/>
        </w:rPr>
        <w:t>retenção na fonte</w:t>
      </w:r>
      <w:r w:rsidR="001E7F94" w:rsidRPr="001E7F94">
        <w:rPr>
          <w:rFonts w:ascii="Arial" w:hAnsi="Arial" w:cs="Arial"/>
          <w:szCs w:val="24"/>
          <w:highlight w:val="green"/>
        </w:rPr>
        <w:t>, cujo valor percentual e condições serão definidos nos Documentos de Concurso.</w:t>
      </w:r>
    </w:p>
    <w:p w14:paraId="4462095C" w14:textId="77777777" w:rsidR="00B5531C" w:rsidRPr="00B5531C" w:rsidRDefault="00B5531C" w:rsidP="00B5531C">
      <w:pPr>
        <w:pStyle w:val="ListParagraph"/>
        <w:rPr>
          <w:rFonts w:ascii="Arial" w:hAnsi="Arial" w:cs="Arial"/>
          <w:color w:val="000000"/>
          <w:szCs w:val="24"/>
          <w:highlight w:val="green"/>
        </w:rPr>
      </w:pPr>
    </w:p>
    <w:p w14:paraId="11AD6756" w14:textId="7F12CE7F" w:rsidR="00B5531C" w:rsidRPr="00B5531C" w:rsidRDefault="00B5531C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green"/>
        </w:rPr>
      </w:pPr>
      <w:r w:rsidRPr="00B5531C">
        <w:rPr>
          <w:rFonts w:ascii="Arial" w:hAnsi="Arial" w:cs="Arial"/>
          <w:color w:val="000000"/>
          <w:szCs w:val="24"/>
          <w:highlight w:val="green"/>
        </w:rPr>
        <w:t>Finda a obra, a contratada deve submeter uma garantia de cinco por cento (5%) do valor da obra para cobrir os defeitos durante o período da garantia da obra.</w:t>
      </w:r>
    </w:p>
    <w:p w14:paraId="7C29C8EE" w14:textId="77777777" w:rsidR="004425AD" w:rsidRPr="004425AD" w:rsidRDefault="004425AD" w:rsidP="004425AD">
      <w:pPr>
        <w:pStyle w:val="ListParagraph"/>
        <w:rPr>
          <w:rFonts w:ascii="Arial" w:hAnsi="Arial" w:cs="Arial"/>
          <w:color w:val="000000"/>
          <w:szCs w:val="24"/>
        </w:rPr>
      </w:pPr>
    </w:p>
    <w:p w14:paraId="081B7C66" w14:textId="7799B622" w:rsidR="004425AD" w:rsidRDefault="00AC5D94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commentRangeStart w:id="16"/>
      <w:r w:rsidRPr="004425AD">
        <w:rPr>
          <w:rFonts w:ascii="Arial" w:hAnsi="Arial" w:cs="Arial"/>
          <w:color w:val="000000"/>
          <w:szCs w:val="24"/>
        </w:rPr>
        <w:lastRenderedPageBreak/>
        <w:t xml:space="preserve">A apresentação da </w:t>
      </w:r>
      <w:r w:rsidR="004425AD" w:rsidRPr="004425AD">
        <w:rPr>
          <w:rFonts w:ascii="Arial" w:hAnsi="Arial" w:cs="Arial"/>
          <w:color w:val="000000"/>
          <w:szCs w:val="24"/>
        </w:rPr>
        <w:t xml:space="preserve">garantia definitiva pode </w:t>
      </w:r>
      <w:r w:rsidR="001D28A2" w:rsidRPr="004425AD">
        <w:rPr>
          <w:rFonts w:ascii="Arial" w:hAnsi="Arial" w:cs="Arial"/>
          <w:color w:val="000000"/>
          <w:szCs w:val="24"/>
        </w:rPr>
        <w:t xml:space="preserve">ser dispensada nos </w:t>
      </w:r>
      <w:r w:rsidR="00BF7DBE" w:rsidRPr="00346701">
        <w:rPr>
          <w:rFonts w:ascii="Arial" w:hAnsi="Arial" w:cs="Arial"/>
          <w:color w:val="000000"/>
          <w:szCs w:val="24"/>
          <w:highlight w:val="yellow"/>
        </w:rPr>
        <w:t xml:space="preserve">Concursos </w:t>
      </w:r>
      <w:r w:rsidR="0023531B" w:rsidRPr="00346701">
        <w:rPr>
          <w:rFonts w:ascii="Arial" w:hAnsi="Arial" w:cs="Arial"/>
          <w:color w:val="000000"/>
          <w:szCs w:val="24"/>
          <w:highlight w:val="yellow"/>
        </w:rPr>
        <w:t xml:space="preserve">de </w:t>
      </w:r>
      <w:r w:rsidR="00BF7DBE" w:rsidRPr="00346701">
        <w:rPr>
          <w:rFonts w:ascii="Arial" w:hAnsi="Arial" w:cs="Arial"/>
          <w:color w:val="000000"/>
          <w:szCs w:val="24"/>
          <w:highlight w:val="yellow"/>
        </w:rPr>
        <w:t xml:space="preserve">Pequena Dimensão </w:t>
      </w:r>
      <w:commentRangeStart w:id="17"/>
      <w:r w:rsidR="00BF7DBE" w:rsidRPr="00346701">
        <w:rPr>
          <w:rFonts w:ascii="Arial" w:hAnsi="Arial" w:cs="Arial"/>
          <w:color w:val="000000"/>
          <w:szCs w:val="24"/>
          <w:highlight w:val="yellow"/>
        </w:rPr>
        <w:t>para</w:t>
      </w:r>
      <w:commentRangeEnd w:id="17"/>
      <w:r w:rsidR="00BF7DBE">
        <w:rPr>
          <w:rStyle w:val="CommentReference"/>
        </w:rPr>
        <w:commentReference w:id="17"/>
      </w:r>
      <w:r w:rsidR="00BF7DBE" w:rsidRPr="004425AD">
        <w:rPr>
          <w:rFonts w:ascii="Arial" w:hAnsi="Arial" w:cs="Arial"/>
          <w:color w:val="000000"/>
          <w:szCs w:val="24"/>
        </w:rPr>
        <w:t xml:space="preserve"> </w:t>
      </w:r>
      <w:r w:rsidR="001D28A2" w:rsidRPr="004425AD">
        <w:rPr>
          <w:rFonts w:ascii="Arial" w:hAnsi="Arial" w:cs="Arial"/>
          <w:color w:val="000000"/>
          <w:szCs w:val="24"/>
        </w:rPr>
        <w:t>empreitada de obras</w:t>
      </w:r>
      <w:r w:rsidR="00B0270E">
        <w:rPr>
          <w:rFonts w:ascii="Arial" w:hAnsi="Arial" w:cs="Arial"/>
          <w:color w:val="000000"/>
          <w:szCs w:val="24"/>
        </w:rPr>
        <w:t xml:space="preserve"> públicas</w:t>
      </w:r>
      <w:r w:rsidR="001D28A2" w:rsidRPr="004425AD">
        <w:rPr>
          <w:rFonts w:ascii="Arial" w:hAnsi="Arial" w:cs="Arial"/>
          <w:color w:val="000000"/>
          <w:szCs w:val="24"/>
        </w:rPr>
        <w:t>, fornecimentos de bens e prestação de serviços</w:t>
      </w:r>
      <w:r w:rsidR="00416087">
        <w:rPr>
          <w:rFonts w:ascii="Arial" w:hAnsi="Arial" w:cs="Arial"/>
          <w:color w:val="000000"/>
          <w:szCs w:val="24"/>
        </w:rPr>
        <w:t xml:space="preserve"> ao Estado</w:t>
      </w:r>
      <w:r w:rsidR="004D3218" w:rsidRPr="004425AD">
        <w:rPr>
          <w:rFonts w:ascii="Arial" w:hAnsi="Arial" w:cs="Arial"/>
          <w:color w:val="000000"/>
          <w:szCs w:val="24"/>
        </w:rPr>
        <w:t>,</w:t>
      </w:r>
      <w:r w:rsidR="0023531B" w:rsidRPr="004425AD">
        <w:rPr>
          <w:rFonts w:ascii="Arial" w:hAnsi="Arial" w:cs="Arial"/>
          <w:color w:val="000000"/>
          <w:szCs w:val="24"/>
        </w:rPr>
        <w:t xml:space="preserve"> </w:t>
      </w:r>
      <w:r w:rsidR="004751CD" w:rsidRPr="004425AD">
        <w:rPr>
          <w:rFonts w:ascii="Arial" w:hAnsi="Arial" w:cs="Arial"/>
          <w:color w:val="000000"/>
          <w:szCs w:val="24"/>
        </w:rPr>
        <w:t xml:space="preserve">Concurso por </w:t>
      </w:r>
      <w:r w:rsidR="00BF7DBE" w:rsidRPr="004425AD">
        <w:rPr>
          <w:rFonts w:ascii="Arial" w:hAnsi="Arial" w:cs="Arial"/>
          <w:color w:val="000000"/>
          <w:szCs w:val="24"/>
        </w:rPr>
        <w:t>Cotaç</w:t>
      </w:r>
      <w:r w:rsidR="00BF7DBE">
        <w:rPr>
          <w:rFonts w:ascii="Arial" w:hAnsi="Arial" w:cs="Arial"/>
          <w:color w:val="000000"/>
          <w:szCs w:val="24"/>
        </w:rPr>
        <w:t>ões</w:t>
      </w:r>
      <w:r w:rsidR="00416087">
        <w:rPr>
          <w:rFonts w:ascii="Arial" w:hAnsi="Arial" w:cs="Arial"/>
          <w:color w:val="000000"/>
          <w:szCs w:val="24"/>
        </w:rPr>
        <w:t>,</w:t>
      </w:r>
      <w:r w:rsidR="00BF7DBE" w:rsidRPr="004425AD">
        <w:rPr>
          <w:rFonts w:ascii="Arial" w:hAnsi="Arial" w:cs="Arial"/>
          <w:color w:val="000000"/>
          <w:szCs w:val="24"/>
        </w:rPr>
        <w:t xml:space="preserve"> </w:t>
      </w:r>
      <w:r w:rsidR="003775D4" w:rsidRPr="004425AD">
        <w:rPr>
          <w:rFonts w:ascii="Arial" w:hAnsi="Arial" w:cs="Arial"/>
          <w:color w:val="000000"/>
          <w:szCs w:val="24"/>
        </w:rPr>
        <w:t>nos termo</w:t>
      </w:r>
      <w:r w:rsidR="00E92F1B">
        <w:rPr>
          <w:rFonts w:ascii="Arial" w:hAnsi="Arial" w:cs="Arial"/>
          <w:color w:val="000000"/>
          <w:szCs w:val="24"/>
        </w:rPr>
        <w:t>s da alínea a)</w:t>
      </w:r>
      <w:r w:rsidR="00BF7DBE">
        <w:rPr>
          <w:rFonts w:ascii="Arial" w:hAnsi="Arial" w:cs="Arial"/>
          <w:color w:val="000000"/>
          <w:szCs w:val="24"/>
        </w:rPr>
        <w:t>,</w:t>
      </w:r>
      <w:r w:rsidR="00E92F1B">
        <w:rPr>
          <w:rFonts w:ascii="Arial" w:hAnsi="Arial" w:cs="Arial"/>
          <w:color w:val="000000"/>
          <w:szCs w:val="24"/>
        </w:rPr>
        <w:t xml:space="preserve"> n°</w:t>
      </w:r>
      <w:r w:rsidR="003775D4" w:rsidRPr="004425AD">
        <w:rPr>
          <w:rFonts w:ascii="Arial" w:hAnsi="Arial" w:cs="Arial"/>
          <w:color w:val="000000"/>
          <w:szCs w:val="24"/>
        </w:rPr>
        <w:t xml:space="preserve"> </w:t>
      </w:r>
      <w:r w:rsidR="00BF7DBE">
        <w:rPr>
          <w:rFonts w:ascii="Arial" w:hAnsi="Arial" w:cs="Arial"/>
          <w:color w:val="000000"/>
          <w:szCs w:val="24"/>
        </w:rPr>
        <w:t>1</w:t>
      </w:r>
      <w:r w:rsidR="003775D4" w:rsidRPr="004425AD">
        <w:rPr>
          <w:rFonts w:ascii="Arial" w:hAnsi="Arial" w:cs="Arial"/>
          <w:color w:val="000000"/>
          <w:szCs w:val="24"/>
        </w:rPr>
        <w:t xml:space="preserve"> do artigo </w:t>
      </w:r>
      <w:r w:rsidR="00BF7DBE">
        <w:rPr>
          <w:rFonts w:ascii="Arial" w:hAnsi="Arial" w:cs="Arial"/>
          <w:color w:val="000000"/>
          <w:szCs w:val="24"/>
        </w:rPr>
        <w:t>92,</w:t>
      </w:r>
      <w:r w:rsidR="00BF7DBE" w:rsidRPr="004425AD">
        <w:rPr>
          <w:rFonts w:ascii="Arial" w:hAnsi="Arial" w:cs="Arial"/>
          <w:color w:val="000000"/>
          <w:szCs w:val="24"/>
        </w:rPr>
        <w:t xml:space="preserve"> </w:t>
      </w:r>
      <w:r w:rsidR="003775D4" w:rsidRPr="004425AD">
        <w:rPr>
          <w:rFonts w:ascii="Arial" w:hAnsi="Arial" w:cs="Arial"/>
          <w:color w:val="000000"/>
          <w:szCs w:val="24"/>
        </w:rPr>
        <w:t>na contratação de pessoas singulares n</w:t>
      </w:r>
      <w:r w:rsidR="00C31510" w:rsidRPr="004425AD">
        <w:rPr>
          <w:rFonts w:ascii="Arial" w:hAnsi="Arial" w:cs="Arial"/>
          <w:color w:val="000000"/>
          <w:szCs w:val="24"/>
        </w:rPr>
        <w:t>a prestação de serviços de consultorias</w:t>
      </w:r>
      <w:r w:rsidR="003775D4" w:rsidRPr="004425AD">
        <w:rPr>
          <w:rFonts w:ascii="Arial" w:hAnsi="Arial" w:cs="Arial"/>
          <w:color w:val="000000"/>
          <w:szCs w:val="24"/>
        </w:rPr>
        <w:t xml:space="preserve"> e no arrendamento</w:t>
      </w:r>
      <w:r w:rsidR="001D28A2" w:rsidRPr="004425AD">
        <w:rPr>
          <w:rFonts w:ascii="Arial" w:hAnsi="Arial" w:cs="Arial"/>
          <w:color w:val="000000"/>
          <w:szCs w:val="24"/>
        </w:rPr>
        <w:t>.</w:t>
      </w:r>
      <w:commentRangeEnd w:id="16"/>
      <w:r w:rsidR="002357CE">
        <w:rPr>
          <w:rStyle w:val="CommentReference"/>
        </w:rPr>
        <w:commentReference w:id="16"/>
      </w:r>
    </w:p>
    <w:p w14:paraId="4716639D" w14:textId="77777777" w:rsidR="004425AD" w:rsidRPr="004425AD" w:rsidRDefault="004425AD" w:rsidP="004425AD">
      <w:pPr>
        <w:pStyle w:val="ListParagraph"/>
        <w:rPr>
          <w:rFonts w:ascii="Arial" w:hAnsi="Arial" w:cs="Arial"/>
          <w:color w:val="000000"/>
          <w:szCs w:val="24"/>
        </w:rPr>
      </w:pPr>
    </w:p>
    <w:p w14:paraId="41B4BF02" w14:textId="77777777" w:rsidR="004425AD" w:rsidRDefault="0074733E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425AD">
        <w:rPr>
          <w:rFonts w:ascii="Arial" w:hAnsi="Arial" w:cs="Arial"/>
          <w:color w:val="000000"/>
          <w:szCs w:val="24"/>
        </w:rPr>
        <w:t>Na contratação de serviços de consultoria</w:t>
      </w:r>
      <w:r w:rsidR="004D3218" w:rsidRPr="004425AD">
        <w:rPr>
          <w:rFonts w:ascii="Arial" w:hAnsi="Arial" w:cs="Arial"/>
          <w:color w:val="000000"/>
          <w:szCs w:val="24"/>
        </w:rPr>
        <w:t xml:space="preserve"> de pessoas </w:t>
      </w:r>
      <w:proofErr w:type="spellStart"/>
      <w:r w:rsidR="004D3218" w:rsidRPr="004425AD">
        <w:rPr>
          <w:rFonts w:ascii="Arial" w:hAnsi="Arial" w:cs="Arial"/>
          <w:color w:val="000000"/>
          <w:szCs w:val="24"/>
        </w:rPr>
        <w:t>colectivas</w:t>
      </w:r>
      <w:proofErr w:type="spellEnd"/>
      <w:r w:rsidRPr="004425AD">
        <w:rPr>
          <w:rFonts w:ascii="Arial" w:hAnsi="Arial" w:cs="Arial"/>
          <w:color w:val="000000"/>
          <w:szCs w:val="24"/>
        </w:rPr>
        <w:t xml:space="preserve">, a apresentação de Garantia Definitiva, </w:t>
      </w:r>
      <w:r w:rsidR="004D3218" w:rsidRPr="004425AD">
        <w:rPr>
          <w:rFonts w:ascii="Arial" w:hAnsi="Arial" w:cs="Arial"/>
          <w:color w:val="000000"/>
          <w:szCs w:val="24"/>
        </w:rPr>
        <w:t xml:space="preserve">pode ser substituída </w:t>
      </w:r>
      <w:r w:rsidRPr="004425AD">
        <w:rPr>
          <w:rFonts w:ascii="Arial" w:hAnsi="Arial" w:cs="Arial"/>
          <w:color w:val="000000"/>
          <w:szCs w:val="24"/>
        </w:rPr>
        <w:t>por seguro de responsabilidade profissional, nos termos definidos nos Documentos de Concurso.</w:t>
      </w:r>
    </w:p>
    <w:p w14:paraId="6CB0C361" w14:textId="77777777" w:rsidR="004425AD" w:rsidRPr="004425AD" w:rsidRDefault="004425AD" w:rsidP="004425AD">
      <w:pPr>
        <w:pStyle w:val="ListParagraph"/>
        <w:rPr>
          <w:rFonts w:ascii="Arial" w:hAnsi="Arial" w:cs="Arial"/>
          <w:color w:val="000000"/>
          <w:szCs w:val="24"/>
          <w:highlight w:val="lightGray"/>
        </w:rPr>
      </w:pPr>
    </w:p>
    <w:p w14:paraId="4DBBBD3F" w14:textId="3B200AFE" w:rsidR="004425AD" w:rsidRDefault="00DB3A4C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425AD">
        <w:rPr>
          <w:rFonts w:ascii="Arial" w:hAnsi="Arial" w:cs="Arial"/>
          <w:color w:val="000000"/>
          <w:szCs w:val="24"/>
          <w:highlight w:val="lightGray"/>
        </w:rPr>
        <w:t>É dispensada a apresentação da Garantia de boa execução, estabelecida nos contratos  celebrados pelo sector da saúde ao abrigo da alínea i) do artigo 9</w:t>
      </w:r>
      <w:r w:rsidR="00B503C2">
        <w:rPr>
          <w:rFonts w:ascii="Arial" w:hAnsi="Arial" w:cs="Arial"/>
          <w:color w:val="000000"/>
          <w:szCs w:val="24"/>
          <w:highlight w:val="lightGray"/>
        </w:rPr>
        <w:t>6</w:t>
      </w:r>
      <w:r w:rsidRPr="004425AD">
        <w:rPr>
          <w:rFonts w:ascii="Arial" w:hAnsi="Arial" w:cs="Arial"/>
          <w:color w:val="000000"/>
          <w:szCs w:val="24"/>
          <w:highlight w:val="lightGray"/>
        </w:rPr>
        <w:t xml:space="preserve"> do presente Regulamento</w:t>
      </w:r>
      <w:r w:rsidRPr="004425AD">
        <w:rPr>
          <w:rFonts w:ascii="Arial" w:hAnsi="Arial" w:cs="Arial"/>
          <w:color w:val="000000"/>
          <w:szCs w:val="24"/>
        </w:rPr>
        <w:t xml:space="preserve">. </w:t>
      </w:r>
    </w:p>
    <w:p w14:paraId="6A38F531" w14:textId="77777777" w:rsidR="004425AD" w:rsidRPr="004425AD" w:rsidRDefault="004425AD" w:rsidP="004425AD">
      <w:pPr>
        <w:pStyle w:val="ListParagraph"/>
        <w:rPr>
          <w:rFonts w:ascii="Arial" w:hAnsi="Arial" w:cs="Arial"/>
          <w:color w:val="000000"/>
          <w:szCs w:val="24"/>
          <w:highlight w:val="green"/>
        </w:rPr>
      </w:pPr>
    </w:p>
    <w:p w14:paraId="2F58DD2B" w14:textId="75D0A8EA" w:rsidR="00F1797F" w:rsidRPr="004425AD" w:rsidRDefault="00F1797F" w:rsidP="00C3285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4425AD">
        <w:rPr>
          <w:rFonts w:ascii="Arial" w:hAnsi="Arial" w:cs="Arial"/>
          <w:color w:val="000000"/>
          <w:szCs w:val="24"/>
          <w:highlight w:val="green"/>
        </w:rPr>
        <w:t>Caso haja uma adenda ao Contrato, deve-se prever que se preste uma garantia definitiva</w:t>
      </w:r>
      <w:r w:rsidR="00D0035C" w:rsidRPr="004425AD">
        <w:rPr>
          <w:rFonts w:ascii="Arial" w:hAnsi="Arial" w:cs="Arial"/>
          <w:color w:val="000000"/>
          <w:szCs w:val="24"/>
          <w:highlight w:val="green"/>
        </w:rPr>
        <w:t xml:space="preserve"> sobre o valor da adenda corresponde</w:t>
      </w:r>
      <w:r w:rsidR="00A01734">
        <w:rPr>
          <w:rFonts w:ascii="Arial" w:hAnsi="Arial" w:cs="Arial"/>
          <w:color w:val="000000"/>
          <w:szCs w:val="24"/>
          <w:highlight w:val="green"/>
        </w:rPr>
        <w:t>n</w:t>
      </w:r>
      <w:r w:rsidR="00D0035C" w:rsidRPr="004425AD">
        <w:rPr>
          <w:rFonts w:ascii="Arial" w:hAnsi="Arial" w:cs="Arial"/>
          <w:color w:val="000000"/>
          <w:szCs w:val="24"/>
          <w:highlight w:val="green"/>
        </w:rPr>
        <w:t>te a taxa definida nos Documentos de Concurso</w:t>
      </w:r>
      <w:r w:rsidRPr="004425AD">
        <w:rPr>
          <w:rFonts w:ascii="Arial" w:hAnsi="Arial" w:cs="Arial"/>
          <w:color w:val="000000"/>
          <w:szCs w:val="24"/>
          <w:highlight w:val="green"/>
        </w:rPr>
        <w:t>.</w:t>
      </w:r>
    </w:p>
    <w:p w14:paraId="44F87D39" w14:textId="77777777" w:rsidR="00A01734" w:rsidRDefault="00A01734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0BE8C48F" w14:textId="77777777" w:rsidR="00A01734" w:rsidRDefault="00A01734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BC9550C" w14:textId="77777777" w:rsidR="00A01734" w:rsidRDefault="00A01734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8800880" w14:textId="623F5029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A51F5">
        <w:rPr>
          <w:rFonts w:ascii="Arial" w:hAnsi="Arial" w:cs="Arial"/>
          <w:b/>
          <w:color w:val="000000"/>
          <w:szCs w:val="24"/>
        </w:rPr>
        <w:t xml:space="preserve">Artigo </w:t>
      </w:r>
      <w:r w:rsidR="00B554C8" w:rsidRPr="001A51F5">
        <w:rPr>
          <w:rFonts w:ascii="Arial" w:hAnsi="Arial" w:cs="Arial"/>
          <w:b/>
          <w:color w:val="000000"/>
          <w:szCs w:val="24"/>
        </w:rPr>
        <w:t>10</w:t>
      </w:r>
      <w:r w:rsidR="00B16665">
        <w:rPr>
          <w:rFonts w:ascii="Arial" w:hAnsi="Arial" w:cs="Arial"/>
          <w:b/>
          <w:color w:val="000000"/>
          <w:szCs w:val="24"/>
        </w:rPr>
        <w:t>6</w:t>
      </w:r>
    </w:p>
    <w:p w14:paraId="12D30B8B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A51F5">
        <w:rPr>
          <w:rFonts w:ascii="Arial" w:hAnsi="Arial" w:cs="Arial"/>
          <w:b/>
          <w:color w:val="000000"/>
          <w:szCs w:val="24"/>
        </w:rPr>
        <w:t>(Garantia</w:t>
      </w:r>
      <w:r w:rsidRPr="001A51F5">
        <w:rPr>
          <w:rFonts w:ascii="Arial" w:hAnsi="Arial" w:cs="Arial"/>
          <w:color w:val="000000"/>
          <w:szCs w:val="24"/>
        </w:rPr>
        <w:t xml:space="preserve"> </w:t>
      </w:r>
      <w:r w:rsidRPr="001A51F5">
        <w:rPr>
          <w:rFonts w:ascii="Arial" w:hAnsi="Arial" w:cs="Arial"/>
          <w:b/>
          <w:color w:val="000000"/>
          <w:szCs w:val="24"/>
        </w:rPr>
        <w:t>para Pagamento do Valor Adiantado)</w:t>
      </w:r>
    </w:p>
    <w:p w14:paraId="456E7C55" w14:textId="60ED0713" w:rsidR="001D28A2" w:rsidRPr="001A51F5" w:rsidRDefault="001D28A2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A51F5">
        <w:rPr>
          <w:rFonts w:ascii="Arial" w:hAnsi="Arial" w:cs="Arial"/>
          <w:color w:val="000000"/>
          <w:szCs w:val="24"/>
        </w:rPr>
        <w:t xml:space="preserve">1. </w:t>
      </w:r>
      <w:r w:rsidR="0026715C" w:rsidRPr="001A51F5">
        <w:rPr>
          <w:rFonts w:ascii="Arial" w:hAnsi="Arial" w:cs="Arial"/>
          <w:color w:val="000000"/>
          <w:szCs w:val="24"/>
        </w:rPr>
        <w:t xml:space="preserve">A </w:t>
      </w:r>
      <w:r w:rsidRPr="001A51F5">
        <w:rPr>
          <w:rFonts w:ascii="Arial" w:hAnsi="Arial" w:cs="Arial"/>
          <w:color w:val="000000"/>
          <w:szCs w:val="24"/>
        </w:rPr>
        <w:t xml:space="preserve">Garantia para Pagamento do Valor Adiantado </w:t>
      </w:r>
      <w:r w:rsidR="007E0034" w:rsidRPr="001A51F5">
        <w:rPr>
          <w:rFonts w:ascii="Arial" w:hAnsi="Arial" w:cs="Arial"/>
          <w:color w:val="000000"/>
          <w:szCs w:val="24"/>
        </w:rPr>
        <w:t>é</w:t>
      </w:r>
      <w:r w:rsidRPr="001A51F5">
        <w:rPr>
          <w:rFonts w:ascii="Arial" w:hAnsi="Arial" w:cs="Arial"/>
          <w:color w:val="000000"/>
          <w:szCs w:val="24"/>
        </w:rPr>
        <w:t xml:space="preserve"> prestada pela Contratada, </w:t>
      </w:r>
      <w:r w:rsidR="003775D4">
        <w:rPr>
          <w:rFonts w:ascii="Arial" w:hAnsi="Arial" w:cs="Arial"/>
          <w:color w:val="000000"/>
          <w:szCs w:val="24"/>
        </w:rPr>
        <w:t xml:space="preserve">como condição de adiantamento a ser feito pela Entidade Contratante antes </w:t>
      </w:r>
      <w:r w:rsidRPr="001A51F5">
        <w:rPr>
          <w:rFonts w:ascii="Arial" w:hAnsi="Arial" w:cs="Arial"/>
          <w:color w:val="000000"/>
          <w:szCs w:val="24"/>
        </w:rPr>
        <w:t>da execução do</w:t>
      </w:r>
      <w:r w:rsidR="00562847" w:rsidRPr="001A51F5">
        <w:rPr>
          <w:rFonts w:ascii="Arial" w:hAnsi="Arial" w:cs="Arial"/>
          <w:color w:val="000000"/>
          <w:szCs w:val="24"/>
        </w:rPr>
        <w:t xml:space="preserve"> Contrato</w:t>
      </w:r>
      <w:r w:rsidRPr="001A51F5">
        <w:rPr>
          <w:rFonts w:ascii="Arial" w:hAnsi="Arial" w:cs="Arial"/>
          <w:color w:val="000000"/>
          <w:szCs w:val="24"/>
        </w:rPr>
        <w:t>.</w:t>
      </w:r>
    </w:p>
    <w:p w14:paraId="3AA4A27E" w14:textId="77777777" w:rsidR="003775D4" w:rsidRDefault="003775D4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58FA9EE7" w14:textId="77777777" w:rsidR="001D28A2" w:rsidRPr="003425BE" w:rsidRDefault="001D28A2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25BE">
        <w:rPr>
          <w:rFonts w:ascii="Arial" w:hAnsi="Arial" w:cs="Arial"/>
          <w:szCs w:val="24"/>
        </w:rPr>
        <w:t xml:space="preserve">2. O valor da Garantia </w:t>
      </w:r>
      <w:r w:rsidR="00FA5CC4" w:rsidRPr="003425BE">
        <w:rPr>
          <w:rFonts w:ascii="Arial" w:hAnsi="Arial" w:cs="Arial"/>
          <w:szCs w:val="24"/>
        </w:rPr>
        <w:t xml:space="preserve">para Pagamento do Valor Adiantado </w:t>
      </w:r>
      <w:r w:rsidRPr="003425BE">
        <w:rPr>
          <w:rFonts w:ascii="Arial" w:hAnsi="Arial" w:cs="Arial"/>
          <w:szCs w:val="24"/>
        </w:rPr>
        <w:t xml:space="preserve">deve ser igual ao valor </w:t>
      </w:r>
      <w:r w:rsidR="00B248DB" w:rsidRPr="003425BE">
        <w:rPr>
          <w:rFonts w:ascii="Arial" w:hAnsi="Arial" w:cs="Arial"/>
          <w:szCs w:val="24"/>
        </w:rPr>
        <w:t xml:space="preserve">a ser </w:t>
      </w:r>
      <w:r w:rsidRPr="003425BE">
        <w:rPr>
          <w:rFonts w:ascii="Arial" w:hAnsi="Arial" w:cs="Arial"/>
          <w:szCs w:val="24"/>
        </w:rPr>
        <w:t xml:space="preserve">pago </w:t>
      </w:r>
      <w:r w:rsidR="00FA5CC4" w:rsidRPr="003425BE">
        <w:rPr>
          <w:rFonts w:ascii="Arial" w:hAnsi="Arial" w:cs="Arial"/>
          <w:szCs w:val="24"/>
        </w:rPr>
        <w:t xml:space="preserve">pela Entidade Contratante à </w:t>
      </w:r>
      <w:r w:rsidRPr="003425BE">
        <w:rPr>
          <w:rFonts w:ascii="Arial" w:hAnsi="Arial" w:cs="Arial"/>
          <w:szCs w:val="24"/>
        </w:rPr>
        <w:t>Contratada.</w:t>
      </w:r>
    </w:p>
    <w:p w14:paraId="21AEE9AC" w14:textId="77777777" w:rsidR="003775D4" w:rsidRDefault="003775D4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4E473896" w14:textId="1EB8F55B" w:rsidR="001D28A2" w:rsidRPr="001A51F5" w:rsidRDefault="001D28A2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A51F5">
        <w:rPr>
          <w:rFonts w:ascii="Arial" w:hAnsi="Arial" w:cs="Arial"/>
          <w:color w:val="000000"/>
          <w:szCs w:val="24"/>
        </w:rPr>
        <w:t>3. Na contratação de empreitada de obras</w:t>
      </w:r>
      <w:r w:rsidR="00B0270E">
        <w:rPr>
          <w:rFonts w:ascii="Arial" w:hAnsi="Arial" w:cs="Arial"/>
          <w:color w:val="000000"/>
          <w:szCs w:val="24"/>
        </w:rPr>
        <w:t xml:space="preserve"> públicas</w:t>
      </w:r>
      <w:r w:rsidRPr="001A51F5">
        <w:rPr>
          <w:rFonts w:ascii="Arial" w:hAnsi="Arial" w:cs="Arial"/>
          <w:color w:val="000000"/>
          <w:szCs w:val="24"/>
        </w:rPr>
        <w:t xml:space="preserve">, fornecimento de bens e prestação de serviços de pequena dimensão é permitido o pagamento de </w:t>
      </w:r>
      <w:r w:rsidRPr="001A51F5">
        <w:rPr>
          <w:rFonts w:ascii="Arial" w:hAnsi="Arial" w:cs="Arial"/>
          <w:color w:val="000000"/>
          <w:szCs w:val="24"/>
        </w:rPr>
        <w:lastRenderedPageBreak/>
        <w:t xml:space="preserve">adiantamento sem a apresentação de garantia, até ao limite de trinta por cento </w:t>
      </w:r>
      <w:r w:rsidR="00B248DB">
        <w:rPr>
          <w:rFonts w:ascii="Arial" w:hAnsi="Arial" w:cs="Arial"/>
          <w:color w:val="000000"/>
          <w:szCs w:val="24"/>
        </w:rPr>
        <w:t xml:space="preserve">(30%) </w:t>
      </w:r>
      <w:r w:rsidRPr="001A51F5">
        <w:rPr>
          <w:rFonts w:ascii="Arial" w:hAnsi="Arial" w:cs="Arial"/>
          <w:color w:val="000000"/>
          <w:szCs w:val="24"/>
        </w:rPr>
        <w:t>do valor do Contrato.</w:t>
      </w:r>
    </w:p>
    <w:p w14:paraId="7D5819F8" w14:textId="77777777" w:rsidR="00B16665" w:rsidRDefault="00B16665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2762BC0" w14:textId="56915C8F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A51F5">
        <w:rPr>
          <w:rFonts w:ascii="Arial" w:hAnsi="Arial" w:cs="Arial"/>
          <w:b/>
          <w:color w:val="000000"/>
          <w:szCs w:val="24"/>
        </w:rPr>
        <w:t xml:space="preserve">Artigo </w:t>
      </w:r>
      <w:r w:rsidR="002A6ABD" w:rsidRPr="001A51F5">
        <w:rPr>
          <w:rFonts w:ascii="Arial" w:hAnsi="Arial" w:cs="Arial"/>
          <w:b/>
          <w:color w:val="000000"/>
          <w:szCs w:val="24"/>
        </w:rPr>
        <w:t>10</w:t>
      </w:r>
      <w:r w:rsidR="00B16665">
        <w:rPr>
          <w:rFonts w:ascii="Arial" w:hAnsi="Arial" w:cs="Arial"/>
          <w:b/>
          <w:color w:val="000000"/>
          <w:szCs w:val="24"/>
        </w:rPr>
        <w:t>7</w:t>
      </w:r>
    </w:p>
    <w:p w14:paraId="6A7947BA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1A51F5">
        <w:rPr>
          <w:rFonts w:ascii="Arial" w:hAnsi="Arial" w:cs="Arial"/>
          <w:b/>
          <w:color w:val="000000"/>
          <w:szCs w:val="24"/>
        </w:rPr>
        <w:t>(Formas de Garantias)</w:t>
      </w:r>
    </w:p>
    <w:p w14:paraId="49C1A8C0" w14:textId="77777777" w:rsidR="001D28A2" w:rsidRPr="001A51F5" w:rsidRDefault="001D28A2" w:rsidP="00DD3F3B">
      <w:pPr>
        <w:spacing w:line="360" w:lineRule="auto"/>
        <w:jc w:val="both"/>
        <w:rPr>
          <w:rFonts w:ascii="Arial" w:hAnsi="Arial" w:cs="Arial"/>
          <w:color w:val="FF0000"/>
          <w:szCs w:val="24"/>
          <w:u w:val="single"/>
        </w:rPr>
      </w:pPr>
      <w:r w:rsidRPr="001A51F5">
        <w:rPr>
          <w:rFonts w:ascii="Arial" w:hAnsi="Arial" w:cs="Arial"/>
          <w:szCs w:val="24"/>
        </w:rPr>
        <w:t>1. São aceites, pela Entidade Contratante, as seguintes formas de garantia:</w:t>
      </w:r>
    </w:p>
    <w:p w14:paraId="2573A318" w14:textId="77777777" w:rsidR="001D28A2" w:rsidRPr="001A51F5" w:rsidRDefault="001D28A2" w:rsidP="00C3285F">
      <w:pPr>
        <w:pStyle w:val="Artigo"/>
        <w:numPr>
          <w:ilvl w:val="0"/>
          <w:numId w:val="55"/>
        </w:numPr>
        <w:spacing w:line="360" w:lineRule="auto"/>
        <w:rPr>
          <w:rFonts w:ascii="Arial" w:hAnsi="Arial" w:cs="Arial"/>
          <w:lang w:val="pt-PT"/>
        </w:rPr>
      </w:pPr>
      <w:r w:rsidRPr="001A51F5">
        <w:rPr>
          <w:rFonts w:ascii="Arial" w:hAnsi="Arial" w:cs="Arial"/>
          <w:lang w:val="pt-PT"/>
        </w:rPr>
        <w:t>Garantia bancária;</w:t>
      </w:r>
    </w:p>
    <w:p w14:paraId="6044A549" w14:textId="77777777" w:rsidR="001D28A2" w:rsidRPr="001A51F5" w:rsidRDefault="003451AE" w:rsidP="00C3285F">
      <w:pPr>
        <w:pStyle w:val="Artigo"/>
        <w:numPr>
          <w:ilvl w:val="0"/>
          <w:numId w:val="55"/>
        </w:numPr>
        <w:spacing w:line="360" w:lineRule="auto"/>
        <w:rPr>
          <w:rFonts w:ascii="Arial" w:hAnsi="Arial" w:cs="Arial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>Comprovativo de d</w:t>
      </w:r>
      <w:r w:rsidR="007C090B" w:rsidRPr="001A51F5">
        <w:rPr>
          <w:rFonts w:ascii="Arial" w:hAnsi="Arial" w:cs="Arial"/>
          <w:color w:val="000000"/>
          <w:lang w:val="pt-PT"/>
        </w:rPr>
        <w:t>epósito</w:t>
      </w:r>
      <w:r w:rsidR="009A6D05" w:rsidRPr="001A51F5">
        <w:rPr>
          <w:rFonts w:ascii="Arial" w:hAnsi="Arial" w:cs="Arial"/>
          <w:color w:val="000000"/>
          <w:lang w:val="pt-PT"/>
        </w:rPr>
        <w:t xml:space="preserve"> ou </w:t>
      </w:r>
      <w:r w:rsidR="007C090B" w:rsidRPr="001A51F5">
        <w:rPr>
          <w:rFonts w:ascii="Arial" w:hAnsi="Arial" w:cs="Arial"/>
          <w:color w:val="000000"/>
          <w:lang w:val="pt-PT"/>
        </w:rPr>
        <w:t>transferência</w:t>
      </w:r>
      <w:r w:rsidRPr="001A51F5">
        <w:rPr>
          <w:rFonts w:ascii="Arial" w:hAnsi="Arial" w:cs="Arial"/>
          <w:color w:val="000000"/>
          <w:lang w:val="pt-PT"/>
        </w:rPr>
        <w:t xml:space="preserve"> bancária</w:t>
      </w:r>
      <w:r w:rsidR="001D28A2" w:rsidRPr="001A51F5">
        <w:rPr>
          <w:rFonts w:ascii="Arial" w:hAnsi="Arial" w:cs="Arial"/>
          <w:color w:val="000000"/>
          <w:lang w:val="pt-PT"/>
        </w:rPr>
        <w:t>;</w:t>
      </w:r>
    </w:p>
    <w:p w14:paraId="4485CBFE" w14:textId="77777777" w:rsidR="001D28A2" w:rsidRPr="001A51F5" w:rsidRDefault="001D28A2" w:rsidP="00C3285F">
      <w:pPr>
        <w:pStyle w:val="Artigo"/>
        <w:numPr>
          <w:ilvl w:val="0"/>
          <w:numId w:val="55"/>
        </w:numPr>
        <w:spacing w:line="360" w:lineRule="auto"/>
        <w:rPr>
          <w:rFonts w:ascii="Arial" w:hAnsi="Arial" w:cs="Arial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>Cheque visado;</w:t>
      </w:r>
    </w:p>
    <w:p w14:paraId="5BEFAD62" w14:textId="77777777" w:rsidR="001D28A2" w:rsidRPr="001A51F5" w:rsidRDefault="001D28A2" w:rsidP="00C3285F">
      <w:pPr>
        <w:pStyle w:val="Artigo"/>
        <w:numPr>
          <w:ilvl w:val="0"/>
          <w:numId w:val="55"/>
        </w:numPr>
        <w:spacing w:line="360" w:lineRule="auto"/>
        <w:rPr>
          <w:rFonts w:ascii="Arial" w:hAnsi="Arial" w:cs="Arial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>Títulos de dívida pública; e</w:t>
      </w:r>
    </w:p>
    <w:p w14:paraId="14DB67D7" w14:textId="297BC748" w:rsidR="001D28A2" w:rsidRPr="00F75D91" w:rsidRDefault="001D28A2" w:rsidP="00C3285F">
      <w:pPr>
        <w:pStyle w:val="Artigo"/>
        <w:numPr>
          <w:ilvl w:val="0"/>
          <w:numId w:val="55"/>
        </w:numPr>
        <w:spacing w:line="360" w:lineRule="auto"/>
        <w:rPr>
          <w:rFonts w:ascii="Arial" w:hAnsi="Arial" w:cs="Arial"/>
          <w:strike/>
          <w:lang w:val="pt-PT"/>
        </w:rPr>
      </w:pPr>
      <w:r w:rsidRPr="00A01734">
        <w:rPr>
          <w:rFonts w:ascii="Arial" w:hAnsi="Arial" w:cs="Arial"/>
          <w:color w:val="000000"/>
          <w:lang w:val="pt-PT"/>
        </w:rPr>
        <w:t>Seguro-garantia.</w:t>
      </w:r>
      <w:r w:rsidR="00F75D91" w:rsidRPr="00F75D91">
        <w:rPr>
          <w:rFonts w:ascii="Arial" w:hAnsi="Arial" w:cs="Arial"/>
          <w:color w:val="000000"/>
          <w:lang w:val="pt-PT"/>
        </w:rPr>
        <w:t xml:space="preserve"> </w:t>
      </w:r>
    </w:p>
    <w:p w14:paraId="402B5169" w14:textId="2F68B3DF" w:rsidR="001D28A2" w:rsidRDefault="00A01734" w:rsidP="00A01734">
      <w:pPr>
        <w:pStyle w:val="Parnumerado"/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2. </w:t>
      </w:r>
      <w:r w:rsidR="001D28A2" w:rsidRPr="001A51F5">
        <w:rPr>
          <w:rFonts w:ascii="Arial" w:hAnsi="Arial" w:cs="Arial"/>
          <w:color w:val="000000"/>
          <w:lang w:val="pt-PT"/>
        </w:rPr>
        <w:t xml:space="preserve">A Entidade Contratante pode </w:t>
      </w:r>
      <w:r w:rsidR="00621C9B" w:rsidRPr="001A51F5">
        <w:rPr>
          <w:rFonts w:ascii="Arial" w:hAnsi="Arial" w:cs="Arial"/>
          <w:color w:val="000000"/>
          <w:lang w:val="pt-PT"/>
        </w:rPr>
        <w:t xml:space="preserve">definir </w:t>
      </w:r>
      <w:r w:rsidR="001D28A2" w:rsidRPr="001A51F5">
        <w:rPr>
          <w:rFonts w:ascii="Arial" w:hAnsi="Arial" w:cs="Arial"/>
          <w:color w:val="000000"/>
          <w:lang w:val="pt-PT"/>
        </w:rPr>
        <w:t>outras formas de garantia nos Documentos de Concurso.</w:t>
      </w:r>
    </w:p>
    <w:p w14:paraId="58DF0CB9" w14:textId="68D1C326" w:rsidR="001D28A2" w:rsidRDefault="00F75D91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3</w:t>
      </w:r>
      <w:r w:rsidR="001D28A2" w:rsidRPr="001A51F5">
        <w:rPr>
          <w:rFonts w:ascii="Arial" w:hAnsi="Arial" w:cs="Arial"/>
          <w:lang w:val="pt-PT"/>
        </w:rPr>
        <w:t>. O concorrente pode combinar as garantias previstas no n</w:t>
      </w:r>
      <w:r w:rsidR="003046BF" w:rsidRPr="001A51F5">
        <w:rPr>
          <w:rFonts w:ascii="Arial" w:hAnsi="Arial" w:cs="Arial"/>
          <w:lang w:val="pt-PT"/>
        </w:rPr>
        <w:t>º</w:t>
      </w:r>
      <w:r w:rsidR="001D28A2" w:rsidRPr="001A51F5">
        <w:rPr>
          <w:rFonts w:ascii="Arial" w:hAnsi="Arial" w:cs="Arial"/>
          <w:lang w:val="pt-PT"/>
        </w:rPr>
        <w:t xml:space="preserve"> 1, desde que somem o valor previamente exigido.</w:t>
      </w:r>
    </w:p>
    <w:p w14:paraId="1F5CCE7C" w14:textId="77777777" w:rsidR="004C5E97" w:rsidRDefault="004C5E97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4.  </w:t>
      </w:r>
      <w:r w:rsidRPr="004C5E97">
        <w:rPr>
          <w:rFonts w:ascii="Arial" w:hAnsi="Arial" w:cs="Arial"/>
          <w:lang w:val="pt-PT"/>
        </w:rPr>
        <w:t xml:space="preserve">As Garantias </w:t>
      </w:r>
      <w:r>
        <w:rPr>
          <w:rFonts w:ascii="Arial" w:hAnsi="Arial" w:cs="Arial"/>
          <w:lang w:val="pt-PT"/>
        </w:rPr>
        <w:t xml:space="preserve">previstas no artigo 103 do presente Regulamento, </w:t>
      </w:r>
      <w:r w:rsidRPr="004C5E97">
        <w:rPr>
          <w:rFonts w:ascii="Arial" w:hAnsi="Arial" w:cs="Arial"/>
          <w:lang w:val="pt-PT"/>
        </w:rPr>
        <w:t>devem ser confirmadas junto das entidades emissoras</w:t>
      </w:r>
      <w:r>
        <w:rPr>
          <w:rFonts w:ascii="Arial" w:hAnsi="Arial" w:cs="Arial"/>
          <w:lang w:val="pt-PT"/>
        </w:rPr>
        <w:t>.</w:t>
      </w:r>
    </w:p>
    <w:p w14:paraId="731A4BA5" w14:textId="131D1088" w:rsidR="004C5E97" w:rsidRPr="001A51F5" w:rsidRDefault="004C5E97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5. No caso de </w:t>
      </w:r>
      <w:r w:rsidRPr="004C5E97">
        <w:rPr>
          <w:rFonts w:ascii="Arial" w:hAnsi="Arial" w:cs="Arial"/>
          <w:lang w:val="pt-PT"/>
        </w:rPr>
        <w:t xml:space="preserve">  Seguro-Garantia</w:t>
      </w:r>
      <w:r>
        <w:rPr>
          <w:rFonts w:ascii="Arial" w:hAnsi="Arial" w:cs="Arial"/>
          <w:lang w:val="pt-PT"/>
        </w:rPr>
        <w:t xml:space="preserve"> esta deve ser confirmada  junto do Instituto </w:t>
      </w:r>
      <w:r w:rsidRPr="004C5E97">
        <w:rPr>
          <w:rFonts w:ascii="Arial" w:hAnsi="Arial" w:cs="Arial"/>
          <w:lang w:val="pt-PT"/>
        </w:rPr>
        <w:t>de Supe</w:t>
      </w:r>
      <w:r>
        <w:rPr>
          <w:rFonts w:ascii="Arial" w:hAnsi="Arial" w:cs="Arial"/>
          <w:lang w:val="pt-PT"/>
        </w:rPr>
        <w:t>rvisão de Seguros de Moçambique</w:t>
      </w:r>
      <w:r w:rsidRPr="004C5E97">
        <w:rPr>
          <w:rFonts w:ascii="Arial" w:hAnsi="Arial" w:cs="Arial"/>
          <w:lang w:val="pt-PT"/>
        </w:rPr>
        <w:t>.</w:t>
      </w:r>
    </w:p>
    <w:p w14:paraId="7FF7FE67" w14:textId="77777777" w:rsidR="001D28A2" w:rsidRPr="001A51F5" w:rsidRDefault="001D28A2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lang w:val="pt-PT"/>
        </w:rPr>
      </w:pPr>
    </w:p>
    <w:p w14:paraId="67E7B684" w14:textId="0A47F71F" w:rsidR="001D28A2" w:rsidRPr="001A51F5" w:rsidRDefault="001D28A2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1A51F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 w:rsidR="002A6ABD" w:rsidRPr="001A51F5">
        <w:rPr>
          <w:rFonts w:ascii="Arial" w:hAnsi="Arial" w:cs="Arial"/>
          <w:b/>
          <w:bCs/>
          <w:color w:val="000000"/>
          <w:lang w:val="pt-PT"/>
        </w:rPr>
        <w:t>1</w:t>
      </w:r>
      <w:r w:rsidR="00F213AC">
        <w:rPr>
          <w:rFonts w:ascii="Arial" w:hAnsi="Arial" w:cs="Arial"/>
          <w:b/>
          <w:bCs/>
          <w:color w:val="000000"/>
          <w:lang w:val="pt-PT"/>
        </w:rPr>
        <w:t>0</w:t>
      </w:r>
      <w:r w:rsidR="00B16665">
        <w:rPr>
          <w:rFonts w:ascii="Arial" w:hAnsi="Arial" w:cs="Arial"/>
          <w:b/>
          <w:bCs/>
          <w:color w:val="000000"/>
          <w:lang w:val="pt-PT"/>
        </w:rPr>
        <w:t>8</w:t>
      </w:r>
    </w:p>
    <w:p w14:paraId="3F51E4F5" w14:textId="77777777" w:rsidR="001D28A2" w:rsidRPr="001A51F5" w:rsidRDefault="001D28A2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1A51F5">
        <w:rPr>
          <w:rFonts w:ascii="Arial" w:hAnsi="Arial" w:cs="Arial"/>
          <w:b/>
          <w:bCs/>
          <w:color w:val="000000"/>
          <w:szCs w:val="24"/>
        </w:rPr>
        <w:t>(Perda e Devolução das Garantias)</w:t>
      </w:r>
    </w:p>
    <w:p w14:paraId="43C96046" w14:textId="57528A17" w:rsidR="001D28A2" w:rsidRPr="001A51F5" w:rsidRDefault="00AD7A93" w:rsidP="00DD3F3B">
      <w:pPr>
        <w:spacing w:line="360" w:lineRule="auto"/>
        <w:jc w:val="both"/>
        <w:rPr>
          <w:rFonts w:ascii="Arial" w:hAnsi="Arial" w:cs="Arial"/>
          <w:color w:val="0000FF"/>
          <w:szCs w:val="24"/>
        </w:rPr>
      </w:pPr>
      <w:r w:rsidRPr="001A51F5">
        <w:rPr>
          <w:rFonts w:ascii="Arial" w:hAnsi="Arial" w:cs="Arial"/>
          <w:szCs w:val="24"/>
        </w:rPr>
        <w:t>1. Nos c</w:t>
      </w:r>
      <w:r w:rsidR="001D28A2" w:rsidRPr="001A51F5">
        <w:rPr>
          <w:rFonts w:ascii="Arial" w:hAnsi="Arial" w:cs="Arial"/>
          <w:szCs w:val="24"/>
        </w:rPr>
        <w:t xml:space="preserve">oncursos cujo valor estimado seja superior aos limites previstos no </w:t>
      </w:r>
      <w:r w:rsidR="007F300D">
        <w:rPr>
          <w:rFonts w:ascii="Arial" w:hAnsi="Arial" w:cs="Arial"/>
          <w:szCs w:val="24"/>
        </w:rPr>
        <w:t>número</w:t>
      </w:r>
      <w:r w:rsidR="001D28A2" w:rsidRPr="001A51F5">
        <w:rPr>
          <w:rFonts w:ascii="Arial" w:hAnsi="Arial" w:cs="Arial"/>
          <w:szCs w:val="24"/>
        </w:rPr>
        <w:t xml:space="preserve"> </w:t>
      </w:r>
      <w:r w:rsidR="00B248DB">
        <w:rPr>
          <w:rFonts w:ascii="Arial" w:hAnsi="Arial" w:cs="Arial"/>
          <w:szCs w:val="24"/>
        </w:rPr>
        <w:t>1</w:t>
      </w:r>
      <w:r w:rsidR="00D64DD5" w:rsidRPr="001A51F5">
        <w:rPr>
          <w:rFonts w:ascii="Arial" w:hAnsi="Arial" w:cs="Arial"/>
          <w:szCs w:val="24"/>
        </w:rPr>
        <w:t xml:space="preserve"> </w:t>
      </w:r>
      <w:r w:rsidR="001D28A2" w:rsidRPr="001A51F5">
        <w:rPr>
          <w:rFonts w:ascii="Arial" w:hAnsi="Arial" w:cs="Arial"/>
          <w:szCs w:val="24"/>
        </w:rPr>
        <w:t xml:space="preserve">do artigo </w:t>
      </w:r>
      <w:r w:rsidR="00F213AC">
        <w:rPr>
          <w:rFonts w:ascii="Arial" w:hAnsi="Arial" w:cs="Arial"/>
          <w:szCs w:val="24"/>
        </w:rPr>
        <w:t>7</w:t>
      </w:r>
      <w:r w:rsidR="009F3408">
        <w:rPr>
          <w:rFonts w:ascii="Arial" w:hAnsi="Arial" w:cs="Arial"/>
          <w:szCs w:val="24"/>
        </w:rPr>
        <w:t>6</w:t>
      </w:r>
      <w:r w:rsidR="001D28A2" w:rsidRPr="001A51F5">
        <w:rPr>
          <w:rFonts w:ascii="Arial" w:hAnsi="Arial" w:cs="Arial"/>
          <w:color w:val="000000"/>
          <w:szCs w:val="24"/>
        </w:rPr>
        <w:t xml:space="preserve">, o concorrente vencedor perde a </w:t>
      </w:r>
      <w:r w:rsidR="00C925DA" w:rsidRPr="001A51F5">
        <w:rPr>
          <w:rFonts w:ascii="Arial" w:hAnsi="Arial" w:cs="Arial"/>
          <w:color w:val="000000"/>
          <w:szCs w:val="24"/>
        </w:rPr>
        <w:t>G</w:t>
      </w:r>
      <w:r w:rsidR="001D28A2" w:rsidRPr="001A51F5">
        <w:rPr>
          <w:rFonts w:ascii="Arial" w:hAnsi="Arial" w:cs="Arial"/>
          <w:color w:val="000000"/>
          <w:szCs w:val="24"/>
        </w:rPr>
        <w:t xml:space="preserve">arantia </w:t>
      </w:r>
      <w:r w:rsidR="00C925DA" w:rsidRPr="001A51F5">
        <w:rPr>
          <w:rFonts w:ascii="Arial" w:hAnsi="Arial" w:cs="Arial"/>
          <w:color w:val="000000"/>
          <w:szCs w:val="24"/>
        </w:rPr>
        <w:t>P</w:t>
      </w:r>
      <w:r w:rsidR="001D28A2" w:rsidRPr="001A51F5">
        <w:rPr>
          <w:rFonts w:ascii="Arial" w:hAnsi="Arial" w:cs="Arial"/>
          <w:color w:val="000000"/>
          <w:szCs w:val="24"/>
        </w:rPr>
        <w:t>rovisória a favor da Entidade Contratante se:</w:t>
      </w:r>
    </w:p>
    <w:p w14:paraId="1F7F2C08" w14:textId="77777777" w:rsidR="001D28A2" w:rsidRPr="001A51F5" w:rsidRDefault="00E24306" w:rsidP="00C3285F">
      <w:pPr>
        <w:pStyle w:val="Artigo"/>
        <w:numPr>
          <w:ilvl w:val="4"/>
          <w:numId w:val="32"/>
        </w:numPr>
        <w:tabs>
          <w:tab w:val="clear" w:pos="360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>Recusar assinar o C</w:t>
      </w:r>
      <w:r w:rsidR="001D28A2" w:rsidRPr="001A51F5">
        <w:rPr>
          <w:rFonts w:ascii="Arial" w:hAnsi="Arial" w:cs="Arial"/>
          <w:color w:val="000000"/>
          <w:lang w:val="pt-PT"/>
        </w:rPr>
        <w:t>ontrato;</w:t>
      </w:r>
    </w:p>
    <w:p w14:paraId="6CC8F722" w14:textId="77777777" w:rsidR="001D28A2" w:rsidRPr="001A51F5" w:rsidRDefault="00E24306" w:rsidP="00C3285F">
      <w:pPr>
        <w:pStyle w:val="Artigo"/>
        <w:numPr>
          <w:ilvl w:val="4"/>
          <w:numId w:val="32"/>
        </w:numPr>
        <w:tabs>
          <w:tab w:val="clear" w:pos="360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1A51F5">
        <w:rPr>
          <w:rFonts w:ascii="Arial" w:hAnsi="Arial" w:cs="Arial"/>
          <w:color w:val="000000"/>
          <w:lang w:val="pt-PT" w:eastAsia="en-US"/>
        </w:rPr>
        <w:t>Entregar a Garantia D</w:t>
      </w:r>
      <w:r w:rsidR="001D28A2" w:rsidRPr="001A51F5">
        <w:rPr>
          <w:rFonts w:ascii="Arial" w:hAnsi="Arial" w:cs="Arial"/>
          <w:color w:val="000000"/>
          <w:lang w:val="pt-PT" w:eastAsia="en-US"/>
        </w:rPr>
        <w:t>efinitiva fora do</w:t>
      </w:r>
      <w:r w:rsidR="001D28A2" w:rsidRPr="001A51F5">
        <w:rPr>
          <w:rFonts w:ascii="Arial" w:hAnsi="Arial" w:cs="Arial"/>
          <w:color w:val="000000"/>
          <w:lang w:val="pt-PT"/>
        </w:rPr>
        <w:t xml:space="preserve"> prazo fixado; ou</w:t>
      </w:r>
    </w:p>
    <w:p w14:paraId="74BDD772" w14:textId="4807B886" w:rsidR="001D28A2" w:rsidRDefault="001D28A2" w:rsidP="00C3285F">
      <w:pPr>
        <w:pStyle w:val="Artigo"/>
        <w:numPr>
          <w:ilvl w:val="4"/>
          <w:numId w:val="32"/>
        </w:numPr>
        <w:tabs>
          <w:tab w:val="clear" w:pos="360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 xml:space="preserve">Não aceitar as </w:t>
      </w:r>
      <w:proofErr w:type="spellStart"/>
      <w:r w:rsidRPr="001A51F5">
        <w:rPr>
          <w:rFonts w:ascii="Arial" w:hAnsi="Arial" w:cs="Arial"/>
          <w:color w:val="000000"/>
          <w:lang w:val="pt-PT"/>
        </w:rPr>
        <w:t>correcções</w:t>
      </w:r>
      <w:proofErr w:type="spellEnd"/>
      <w:r w:rsidRPr="001A51F5">
        <w:rPr>
          <w:rFonts w:ascii="Arial" w:hAnsi="Arial" w:cs="Arial"/>
          <w:color w:val="000000"/>
          <w:lang w:val="pt-PT"/>
        </w:rPr>
        <w:t xml:space="preserve"> nos termos do </w:t>
      </w:r>
      <w:r w:rsidR="00712740">
        <w:rPr>
          <w:rFonts w:ascii="Arial" w:hAnsi="Arial" w:cs="Arial"/>
          <w:color w:val="000000"/>
          <w:lang w:val="pt-PT"/>
        </w:rPr>
        <w:t>nº 3 do artigo 5</w:t>
      </w:r>
      <w:r w:rsidR="00B16665">
        <w:rPr>
          <w:rFonts w:ascii="Arial" w:hAnsi="Arial" w:cs="Arial"/>
          <w:color w:val="000000"/>
          <w:lang w:val="pt-PT"/>
        </w:rPr>
        <w:t>8</w:t>
      </w:r>
      <w:r w:rsidR="007B55C2">
        <w:rPr>
          <w:rFonts w:ascii="Arial" w:hAnsi="Arial" w:cs="Arial"/>
          <w:color w:val="000000"/>
          <w:lang w:val="pt-PT"/>
        </w:rPr>
        <w:t>.</w:t>
      </w:r>
    </w:p>
    <w:p w14:paraId="31FF399C" w14:textId="77777777" w:rsidR="007B55C2" w:rsidRPr="001A51F5" w:rsidRDefault="007B55C2" w:rsidP="007B55C2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</w:p>
    <w:p w14:paraId="2751DFA1" w14:textId="77777777" w:rsidR="001D28A2" w:rsidRPr="001A51F5" w:rsidRDefault="00E84024" w:rsidP="00DD3F3B">
      <w:pPr>
        <w:pStyle w:val="Artigo"/>
        <w:spacing w:line="360" w:lineRule="auto"/>
        <w:ind w:firstLine="0"/>
        <w:rPr>
          <w:rFonts w:ascii="Arial" w:hAnsi="Arial" w:cs="Arial"/>
          <w:color w:val="0000FF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>2. A Garantia P</w:t>
      </w:r>
      <w:r w:rsidR="001D28A2" w:rsidRPr="001A51F5">
        <w:rPr>
          <w:rFonts w:ascii="Arial" w:hAnsi="Arial" w:cs="Arial"/>
          <w:color w:val="000000"/>
          <w:lang w:val="pt-PT"/>
        </w:rPr>
        <w:t>rovisória, deve ser restituída ao concorrente vencedor:</w:t>
      </w:r>
    </w:p>
    <w:p w14:paraId="0AFCE1AF" w14:textId="77777777" w:rsidR="001D28A2" w:rsidRPr="001A51F5" w:rsidRDefault="001D28A2" w:rsidP="00DD3F3B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 xml:space="preserve">a) </w:t>
      </w:r>
      <w:r w:rsidR="00E84024" w:rsidRPr="001A51F5">
        <w:rPr>
          <w:rFonts w:ascii="Arial" w:hAnsi="Arial" w:cs="Arial"/>
          <w:color w:val="000000"/>
          <w:lang w:val="pt-PT"/>
        </w:rPr>
        <w:t>Com a celebração do C</w:t>
      </w:r>
      <w:r w:rsidRPr="001A51F5">
        <w:rPr>
          <w:rFonts w:ascii="Arial" w:hAnsi="Arial" w:cs="Arial"/>
          <w:color w:val="000000"/>
          <w:lang w:val="pt-PT"/>
        </w:rPr>
        <w:t>ontrato;</w:t>
      </w:r>
      <w:r w:rsidRPr="001A51F5">
        <w:rPr>
          <w:rFonts w:ascii="Arial" w:hAnsi="Arial" w:cs="Arial"/>
          <w:color w:val="FF0000"/>
          <w:u w:val="single"/>
          <w:lang w:val="pt-PT"/>
        </w:rPr>
        <w:t xml:space="preserve"> </w:t>
      </w:r>
    </w:p>
    <w:p w14:paraId="226AA0E9" w14:textId="77777777" w:rsidR="001D28A2" w:rsidRPr="001A51F5" w:rsidRDefault="001D28A2" w:rsidP="00DD3F3B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t xml:space="preserve">b) Quando o concurso for extinto; </w:t>
      </w:r>
      <w:r w:rsidR="007B55C2">
        <w:rPr>
          <w:rFonts w:ascii="Arial" w:hAnsi="Arial" w:cs="Arial"/>
          <w:color w:val="000000"/>
          <w:lang w:val="pt-PT"/>
        </w:rPr>
        <w:t>e</w:t>
      </w:r>
      <w:r w:rsidRPr="001A51F5">
        <w:rPr>
          <w:rFonts w:ascii="Arial" w:hAnsi="Arial" w:cs="Arial"/>
          <w:color w:val="000000"/>
          <w:lang w:val="pt-PT"/>
        </w:rPr>
        <w:t xml:space="preserve"> </w:t>
      </w:r>
    </w:p>
    <w:p w14:paraId="6FABD62B" w14:textId="77777777" w:rsidR="001D28A2" w:rsidRDefault="001D28A2" w:rsidP="00DD3F3B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  <w:r w:rsidRPr="001A51F5">
        <w:rPr>
          <w:rFonts w:ascii="Arial" w:hAnsi="Arial" w:cs="Arial"/>
          <w:color w:val="000000"/>
          <w:lang w:val="pt-PT"/>
        </w:rPr>
        <w:lastRenderedPageBreak/>
        <w:t>c) Quando o prazo de validade da sua proposta expirar e não for prorrogado.</w:t>
      </w:r>
    </w:p>
    <w:p w14:paraId="7C47A459" w14:textId="77777777" w:rsidR="00890030" w:rsidRPr="001A51F5" w:rsidRDefault="00890030" w:rsidP="00DD3F3B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</w:p>
    <w:p w14:paraId="2E44336C" w14:textId="0515AB0D" w:rsidR="001D28A2" w:rsidRDefault="00145679" w:rsidP="00B47AD0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3.</w:t>
      </w:r>
      <w:r w:rsidR="00E84024" w:rsidRPr="001A51F5">
        <w:rPr>
          <w:rFonts w:ascii="Arial" w:hAnsi="Arial" w:cs="Arial"/>
          <w:color w:val="000000"/>
          <w:lang w:val="pt-PT"/>
        </w:rPr>
        <w:t>As Garantias P</w:t>
      </w:r>
      <w:r w:rsidR="001D28A2" w:rsidRPr="001A51F5">
        <w:rPr>
          <w:rFonts w:ascii="Arial" w:hAnsi="Arial" w:cs="Arial"/>
          <w:color w:val="000000"/>
          <w:lang w:val="pt-PT"/>
        </w:rPr>
        <w:t>rovisórias dos restantes concorrentes são d</w:t>
      </w:r>
      <w:r w:rsidR="00E84024" w:rsidRPr="001A51F5">
        <w:rPr>
          <w:rFonts w:ascii="Arial" w:hAnsi="Arial" w:cs="Arial"/>
          <w:color w:val="000000"/>
          <w:lang w:val="pt-PT"/>
        </w:rPr>
        <w:t>evolvidas após a assinatura do C</w:t>
      </w:r>
      <w:r w:rsidR="001D28A2" w:rsidRPr="001A51F5">
        <w:rPr>
          <w:rFonts w:ascii="Arial" w:hAnsi="Arial" w:cs="Arial"/>
          <w:color w:val="000000"/>
          <w:lang w:val="pt-PT"/>
        </w:rPr>
        <w:t>ontrato.</w:t>
      </w:r>
    </w:p>
    <w:p w14:paraId="6378D45B" w14:textId="77777777" w:rsidR="00890030" w:rsidRPr="001A51F5" w:rsidRDefault="00890030" w:rsidP="00890030">
      <w:pPr>
        <w:pStyle w:val="Artigo"/>
        <w:spacing w:line="360" w:lineRule="auto"/>
        <w:ind w:left="360" w:firstLine="0"/>
        <w:rPr>
          <w:rFonts w:ascii="Arial" w:hAnsi="Arial" w:cs="Arial"/>
          <w:color w:val="000000"/>
          <w:lang w:val="pt-PT"/>
        </w:rPr>
      </w:pPr>
    </w:p>
    <w:p w14:paraId="09757D32" w14:textId="77777777" w:rsidR="003C4DF6" w:rsidRDefault="001D28A2" w:rsidP="00DD3F3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1A51F5">
        <w:rPr>
          <w:rFonts w:ascii="Arial" w:hAnsi="Arial" w:cs="Arial"/>
          <w:color w:val="000000"/>
          <w:szCs w:val="24"/>
        </w:rPr>
        <w:t>4. Os Documentos</w:t>
      </w:r>
      <w:r w:rsidR="00E84024" w:rsidRPr="001A51F5">
        <w:rPr>
          <w:rFonts w:ascii="Arial" w:hAnsi="Arial" w:cs="Arial"/>
          <w:color w:val="000000"/>
          <w:szCs w:val="24"/>
        </w:rPr>
        <w:t xml:space="preserve"> de Concurso podem fixar que a G</w:t>
      </w:r>
      <w:r w:rsidRPr="001A51F5">
        <w:rPr>
          <w:rFonts w:ascii="Arial" w:hAnsi="Arial" w:cs="Arial"/>
          <w:color w:val="000000"/>
          <w:szCs w:val="24"/>
        </w:rPr>
        <w:t xml:space="preserve">arantia </w:t>
      </w:r>
      <w:r w:rsidR="00E84024" w:rsidRPr="001A51F5">
        <w:rPr>
          <w:rFonts w:ascii="Arial" w:hAnsi="Arial" w:cs="Arial"/>
          <w:color w:val="000000"/>
          <w:szCs w:val="24"/>
        </w:rPr>
        <w:t>P</w:t>
      </w:r>
      <w:r w:rsidRPr="001A51F5">
        <w:rPr>
          <w:rFonts w:ascii="Arial" w:hAnsi="Arial" w:cs="Arial"/>
          <w:color w:val="000000"/>
          <w:szCs w:val="24"/>
        </w:rPr>
        <w:t>ro</w:t>
      </w:r>
      <w:r w:rsidR="00E84024" w:rsidRPr="001A51F5">
        <w:rPr>
          <w:rFonts w:ascii="Arial" w:hAnsi="Arial" w:cs="Arial"/>
          <w:color w:val="000000"/>
          <w:szCs w:val="24"/>
        </w:rPr>
        <w:t>visória pode ser convertida em Garantia D</w:t>
      </w:r>
      <w:r w:rsidRPr="001A51F5">
        <w:rPr>
          <w:rFonts w:ascii="Arial" w:hAnsi="Arial" w:cs="Arial"/>
          <w:color w:val="000000"/>
          <w:szCs w:val="24"/>
        </w:rPr>
        <w:t>efinitiva, sem prejuízo do seu reforço, quando for necessário</w:t>
      </w:r>
      <w:r w:rsidR="00A46A0D" w:rsidRPr="001A51F5">
        <w:rPr>
          <w:rFonts w:ascii="Arial" w:hAnsi="Arial" w:cs="Arial"/>
          <w:color w:val="000000"/>
          <w:szCs w:val="24"/>
        </w:rPr>
        <w:t>.</w:t>
      </w:r>
    </w:p>
    <w:p w14:paraId="7B509B29" w14:textId="77777777" w:rsidR="00F45817" w:rsidRDefault="00F45817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5E5D7658" w14:textId="2770399C" w:rsidR="006277CB" w:rsidRPr="006730EA" w:rsidRDefault="006730EA" w:rsidP="006730EA">
      <w:pPr>
        <w:tabs>
          <w:tab w:val="center" w:pos="4680"/>
          <w:tab w:val="left" w:pos="5725"/>
        </w:tabs>
        <w:spacing w:line="360" w:lineRule="auto"/>
        <w:ind w:left="720"/>
        <w:rPr>
          <w:rFonts w:ascii="Arial" w:hAnsi="Arial" w:cs="Arial"/>
          <w:szCs w:val="24"/>
        </w:rPr>
      </w:pPr>
      <w:r w:rsidRPr="006730EA">
        <w:rPr>
          <w:rFonts w:ascii="Arial" w:hAnsi="Arial" w:cs="Arial"/>
          <w:szCs w:val="24"/>
        </w:rPr>
        <w:tab/>
      </w:r>
      <w:r w:rsidR="00C23FE8" w:rsidRPr="006730EA">
        <w:rPr>
          <w:rFonts w:ascii="Arial" w:hAnsi="Arial" w:cs="Arial"/>
          <w:szCs w:val="24"/>
        </w:rPr>
        <w:t xml:space="preserve">SECÇÃO </w:t>
      </w:r>
      <w:r w:rsidR="00222FDA" w:rsidRPr="006730EA">
        <w:rPr>
          <w:rFonts w:ascii="Arial" w:hAnsi="Arial" w:cs="Arial"/>
          <w:szCs w:val="24"/>
        </w:rPr>
        <w:t>X</w:t>
      </w:r>
      <w:r w:rsidRPr="006730EA">
        <w:rPr>
          <w:rFonts w:ascii="Arial" w:hAnsi="Arial" w:cs="Arial"/>
          <w:szCs w:val="24"/>
        </w:rPr>
        <w:tab/>
      </w:r>
    </w:p>
    <w:p w14:paraId="4291F0F3" w14:textId="77777777" w:rsidR="002F45F4" w:rsidRPr="006730EA" w:rsidRDefault="00A07E4D" w:rsidP="00DD3F3B">
      <w:pPr>
        <w:spacing w:line="360" w:lineRule="auto"/>
        <w:ind w:left="720"/>
        <w:jc w:val="center"/>
        <w:rPr>
          <w:rFonts w:ascii="Arial" w:hAnsi="Arial" w:cs="Arial"/>
          <w:szCs w:val="24"/>
        </w:rPr>
      </w:pPr>
      <w:r w:rsidRPr="006730EA">
        <w:rPr>
          <w:rFonts w:ascii="Arial" w:hAnsi="Arial" w:cs="Arial"/>
          <w:szCs w:val="24"/>
        </w:rPr>
        <w:t xml:space="preserve">Formação dos </w:t>
      </w:r>
      <w:r w:rsidR="006277CB" w:rsidRPr="006730EA">
        <w:rPr>
          <w:rFonts w:ascii="Arial" w:hAnsi="Arial" w:cs="Arial"/>
          <w:szCs w:val="24"/>
        </w:rPr>
        <w:t>Contratos</w:t>
      </w:r>
    </w:p>
    <w:p w14:paraId="5E86D80F" w14:textId="61E1230F" w:rsidR="006277CB" w:rsidRPr="00C606E0" w:rsidRDefault="006277CB" w:rsidP="00DD3F3B">
      <w:pPr>
        <w:spacing w:line="360" w:lineRule="auto"/>
        <w:ind w:left="720"/>
        <w:jc w:val="center"/>
        <w:rPr>
          <w:rFonts w:ascii="Arial" w:hAnsi="Arial" w:cs="Arial"/>
          <w:b/>
          <w:color w:val="FF0000"/>
          <w:szCs w:val="24"/>
        </w:rPr>
      </w:pPr>
      <w:r w:rsidRPr="00C606E0">
        <w:rPr>
          <w:rFonts w:ascii="Arial" w:hAnsi="Arial" w:cs="Arial"/>
          <w:b/>
          <w:szCs w:val="24"/>
        </w:rPr>
        <w:t xml:space="preserve">Artigo </w:t>
      </w:r>
      <w:r w:rsidR="00CF2CBB" w:rsidRPr="00C606E0">
        <w:rPr>
          <w:rFonts w:ascii="Arial" w:hAnsi="Arial" w:cs="Arial"/>
          <w:b/>
          <w:szCs w:val="24"/>
        </w:rPr>
        <w:t>1</w:t>
      </w:r>
      <w:r w:rsidR="00F45817">
        <w:rPr>
          <w:rFonts w:ascii="Arial" w:hAnsi="Arial" w:cs="Arial"/>
          <w:b/>
          <w:szCs w:val="24"/>
        </w:rPr>
        <w:t>0</w:t>
      </w:r>
      <w:r w:rsidR="00B16665">
        <w:rPr>
          <w:rFonts w:ascii="Arial" w:hAnsi="Arial" w:cs="Arial"/>
          <w:b/>
          <w:szCs w:val="24"/>
        </w:rPr>
        <w:t>9</w:t>
      </w:r>
    </w:p>
    <w:p w14:paraId="761BB374" w14:textId="77777777" w:rsidR="006277CB" w:rsidRPr="00243185" w:rsidRDefault="00230A0B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C606E0">
        <w:rPr>
          <w:rFonts w:ascii="Arial" w:hAnsi="Arial" w:cs="Arial"/>
          <w:b/>
          <w:szCs w:val="24"/>
        </w:rPr>
        <w:t>(Natureza e R</w:t>
      </w:r>
      <w:r w:rsidR="006277CB" w:rsidRPr="00C606E0">
        <w:rPr>
          <w:rFonts w:ascii="Arial" w:hAnsi="Arial" w:cs="Arial"/>
          <w:b/>
          <w:szCs w:val="24"/>
        </w:rPr>
        <w:t>egime)</w:t>
      </w:r>
    </w:p>
    <w:p w14:paraId="1FC05A96" w14:textId="77777777" w:rsidR="006277CB" w:rsidRPr="00637CCD" w:rsidRDefault="00CC28D6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Os C</w:t>
      </w:r>
      <w:r w:rsidR="006277CB" w:rsidRPr="00243185">
        <w:rPr>
          <w:rFonts w:ascii="Arial" w:hAnsi="Arial" w:cs="Arial"/>
          <w:color w:val="000000"/>
          <w:szCs w:val="24"/>
        </w:rPr>
        <w:t>ontratos regulados pelo presente Regulame</w:t>
      </w:r>
      <w:r w:rsidR="00637CCD">
        <w:rPr>
          <w:rFonts w:ascii="Arial" w:hAnsi="Arial" w:cs="Arial"/>
          <w:color w:val="000000"/>
          <w:szCs w:val="24"/>
        </w:rPr>
        <w:t xml:space="preserve">nto têm natureza administrativa, </w:t>
      </w:r>
      <w:r w:rsidR="006277CB" w:rsidRPr="00243185">
        <w:rPr>
          <w:rFonts w:ascii="Arial" w:hAnsi="Arial" w:cs="Arial"/>
          <w:szCs w:val="24"/>
        </w:rPr>
        <w:t>regulam-se pelas normas e preceitos de direito público</w:t>
      </w:r>
      <w:r w:rsidR="00637CCD">
        <w:rPr>
          <w:rFonts w:ascii="Arial" w:hAnsi="Arial" w:cs="Arial"/>
          <w:szCs w:val="24"/>
        </w:rPr>
        <w:t>,</w:t>
      </w:r>
      <w:r w:rsidR="007E5527">
        <w:rPr>
          <w:rFonts w:ascii="Arial" w:hAnsi="Arial" w:cs="Arial"/>
          <w:szCs w:val="24"/>
        </w:rPr>
        <w:t xml:space="preserve"> aplicando-se lhes supletivamente os </w:t>
      </w:r>
      <w:r w:rsidR="002F0C24">
        <w:rPr>
          <w:rFonts w:ascii="Arial" w:hAnsi="Arial" w:cs="Arial"/>
          <w:szCs w:val="24"/>
        </w:rPr>
        <w:t>princípios</w:t>
      </w:r>
      <w:r w:rsidR="007E5527">
        <w:rPr>
          <w:rFonts w:ascii="Arial" w:hAnsi="Arial" w:cs="Arial"/>
          <w:szCs w:val="24"/>
        </w:rPr>
        <w:t xml:space="preserve"> </w:t>
      </w:r>
      <w:r w:rsidR="002F0C24">
        <w:rPr>
          <w:rFonts w:ascii="Arial" w:hAnsi="Arial" w:cs="Arial"/>
          <w:szCs w:val="24"/>
        </w:rPr>
        <w:t>de teoria geral dos contratos e</w:t>
      </w:r>
      <w:r w:rsidR="007E5527">
        <w:rPr>
          <w:rFonts w:ascii="Arial" w:hAnsi="Arial" w:cs="Arial"/>
          <w:szCs w:val="24"/>
        </w:rPr>
        <w:t xml:space="preserve"> as </w:t>
      </w:r>
      <w:r w:rsidR="002F0C24">
        <w:rPr>
          <w:rFonts w:ascii="Arial" w:hAnsi="Arial" w:cs="Arial"/>
          <w:szCs w:val="24"/>
        </w:rPr>
        <w:t>disposições</w:t>
      </w:r>
      <w:r w:rsidR="007E5527">
        <w:rPr>
          <w:rFonts w:ascii="Arial" w:hAnsi="Arial" w:cs="Arial"/>
          <w:szCs w:val="24"/>
        </w:rPr>
        <w:t xml:space="preserve"> de direito privado</w:t>
      </w:r>
      <w:r w:rsidR="000F1260" w:rsidRPr="00243185">
        <w:rPr>
          <w:rFonts w:ascii="Arial" w:hAnsi="Arial" w:cs="Arial"/>
          <w:szCs w:val="24"/>
        </w:rPr>
        <w:t>.</w:t>
      </w:r>
    </w:p>
    <w:p w14:paraId="5CBB47AC" w14:textId="77777777" w:rsidR="00890030" w:rsidRDefault="00890030" w:rsidP="00DD3F3B">
      <w:pPr>
        <w:pStyle w:val="Parnumerado"/>
        <w:spacing w:line="360" w:lineRule="auto"/>
        <w:ind w:left="0" w:firstLine="0"/>
        <w:rPr>
          <w:rFonts w:ascii="Arial" w:hAnsi="Arial" w:cs="Arial"/>
          <w:b/>
          <w:color w:val="000000"/>
        </w:rPr>
      </w:pPr>
    </w:p>
    <w:p w14:paraId="462B7E40" w14:textId="4491ABA5" w:rsidR="003734D4" w:rsidRPr="00267C25" w:rsidRDefault="003734D4" w:rsidP="00DD3F3B">
      <w:pPr>
        <w:pStyle w:val="Parnumer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67C25">
        <w:rPr>
          <w:rFonts w:ascii="Arial" w:hAnsi="Arial" w:cs="Arial"/>
          <w:b/>
          <w:color w:val="000000"/>
        </w:rPr>
        <w:t xml:space="preserve">Artigo </w:t>
      </w:r>
      <w:r w:rsidR="00C606E0">
        <w:rPr>
          <w:rFonts w:ascii="Arial" w:hAnsi="Arial" w:cs="Arial"/>
          <w:b/>
          <w:color w:val="000000"/>
        </w:rPr>
        <w:t>1</w:t>
      </w:r>
      <w:r w:rsidR="00B16665">
        <w:rPr>
          <w:rFonts w:ascii="Arial" w:hAnsi="Arial" w:cs="Arial"/>
          <w:b/>
          <w:color w:val="000000"/>
        </w:rPr>
        <w:t>10</w:t>
      </w:r>
    </w:p>
    <w:p w14:paraId="0D972629" w14:textId="77777777" w:rsidR="003734D4" w:rsidRPr="00267C25" w:rsidRDefault="003734D4" w:rsidP="00DD3F3B">
      <w:pPr>
        <w:pStyle w:val="Parnumer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67C25">
        <w:rPr>
          <w:rFonts w:ascii="Arial" w:hAnsi="Arial" w:cs="Arial"/>
          <w:b/>
          <w:color w:val="000000"/>
        </w:rPr>
        <w:t>(Acto Declarativo Prévio)</w:t>
      </w:r>
    </w:p>
    <w:p w14:paraId="7A9F9C40" w14:textId="20FEDC56" w:rsidR="003734D4" w:rsidRDefault="00A839F5" w:rsidP="00DD3F3B">
      <w:pPr>
        <w:pStyle w:val="Parnumerado"/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1. </w:t>
      </w:r>
      <w:r w:rsidRPr="00346701">
        <w:rPr>
          <w:rFonts w:ascii="Arial" w:hAnsi="Arial" w:cs="Arial"/>
          <w:color w:val="000000"/>
          <w:lang w:val="pt-PT"/>
        </w:rPr>
        <w:t>Para celebração do C</w:t>
      </w:r>
      <w:r w:rsidR="003734D4" w:rsidRPr="00346701">
        <w:rPr>
          <w:rFonts w:ascii="Arial" w:hAnsi="Arial" w:cs="Arial"/>
          <w:color w:val="000000"/>
          <w:lang w:val="pt-PT"/>
        </w:rPr>
        <w:t xml:space="preserve">ontrato, a Entidade Contratante deve, no prazo de cinco </w:t>
      </w:r>
      <w:r w:rsidR="00971DBB" w:rsidRPr="00346701">
        <w:rPr>
          <w:rFonts w:ascii="Arial" w:hAnsi="Arial" w:cs="Arial"/>
          <w:color w:val="000000"/>
          <w:lang w:val="pt-PT"/>
        </w:rPr>
        <w:t xml:space="preserve">(5) </w:t>
      </w:r>
      <w:r w:rsidR="003734D4" w:rsidRPr="00346701">
        <w:rPr>
          <w:rFonts w:ascii="Arial" w:hAnsi="Arial" w:cs="Arial"/>
          <w:color w:val="000000"/>
          <w:lang w:val="pt-PT"/>
        </w:rPr>
        <w:t xml:space="preserve">dias úteis após a </w:t>
      </w:r>
      <w:r w:rsidRPr="00346701">
        <w:rPr>
          <w:rFonts w:ascii="Arial" w:hAnsi="Arial" w:cs="Arial"/>
          <w:color w:val="000000"/>
          <w:lang w:val="pt-PT"/>
        </w:rPr>
        <w:t>A</w:t>
      </w:r>
      <w:r w:rsidR="003734D4" w:rsidRPr="00346701">
        <w:rPr>
          <w:rFonts w:ascii="Arial" w:hAnsi="Arial" w:cs="Arial"/>
          <w:color w:val="000000"/>
          <w:lang w:val="pt-PT"/>
        </w:rPr>
        <w:t>djudicação, notificar o concorrente vencedor para apresentar, no prazo não superior a dez</w:t>
      </w:r>
      <w:r w:rsidR="00971DBB" w:rsidRPr="00346701">
        <w:rPr>
          <w:rFonts w:ascii="Arial" w:hAnsi="Arial" w:cs="Arial"/>
          <w:color w:val="000000"/>
          <w:lang w:val="pt-PT"/>
        </w:rPr>
        <w:t xml:space="preserve"> (10)</w:t>
      </w:r>
      <w:r w:rsidR="003734D4" w:rsidRPr="00346701">
        <w:rPr>
          <w:rFonts w:ascii="Arial" w:hAnsi="Arial" w:cs="Arial"/>
          <w:color w:val="000000"/>
          <w:lang w:val="pt-PT"/>
        </w:rPr>
        <w:t xml:space="preserve"> dias úteis a contar da data da </w:t>
      </w:r>
      <w:proofErr w:type="spellStart"/>
      <w:r w:rsidR="003734D4" w:rsidRPr="00346701">
        <w:rPr>
          <w:rFonts w:ascii="Arial" w:hAnsi="Arial" w:cs="Arial"/>
          <w:color w:val="000000"/>
          <w:lang w:val="pt-PT"/>
        </w:rPr>
        <w:t>recepção</w:t>
      </w:r>
      <w:proofErr w:type="spellEnd"/>
      <w:r w:rsidR="003734D4" w:rsidRPr="00346701">
        <w:rPr>
          <w:rFonts w:ascii="Arial" w:hAnsi="Arial" w:cs="Arial"/>
          <w:color w:val="000000"/>
          <w:lang w:val="pt-PT"/>
        </w:rPr>
        <w:t xml:space="preserve"> da notificação, certidões </w:t>
      </w:r>
      <w:proofErr w:type="spellStart"/>
      <w:r w:rsidR="003734D4" w:rsidRPr="00346701">
        <w:rPr>
          <w:rFonts w:ascii="Arial" w:hAnsi="Arial" w:cs="Arial"/>
          <w:color w:val="000000"/>
          <w:lang w:val="pt-PT"/>
        </w:rPr>
        <w:t>actualizadas</w:t>
      </w:r>
      <w:proofErr w:type="spellEnd"/>
      <w:r w:rsidR="003734D4" w:rsidRPr="00346701">
        <w:rPr>
          <w:rFonts w:ascii="Arial" w:hAnsi="Arial" w:cs="Arial"/>
          <w:color w:val="000000"/>
          <w:lang w:val="pt-PT"/>
        </w:rPr>
        <w:t xml:space="preserve"> dos requisitos de qualificação</w:t>
      </w:r>
      <w:r w:rsidR="00F77A46">
        <w:rPr>
          <w:rFonts w:ascii="Arial" w:hAnsi="Arial" w:cs="Arial"/>
          <w:color w:val="000000"/>
          <w:lang w:val="pt-PT"/>
        </w:rPr>
        <w:t xml:space="preserve"> e outros estabelecidos nos Documentos de Concurso, nos termos do n° 2 artigo 28 do Regulamento</w:t>
      </w:r>
      <w:r w:rsidR="003734D4" w:rsidRPr="00346701">
        <w:rPr>
          <w:rFonts w:ascii="Arial" w:hAnsi="Arial" w:cs="Arial"/>
          <w:color w:val="000000"/>
          <w:lang w:val="pt-PT"/>
        </w:rPr>
        <w:t>.</w:t>
      </w:r>
    </w:p>
    <w:p w14:paraId="17B98627" w14:textId="77777777" w:rsidR="00890030" w:rsidRPr="00243185" w:rsidRDefault="00890030" w:rsidP="00DD3F3B">
      <w:pPr>
        <w:pStyle w:val="Parnumerado"/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</w:p>
    <w:p w14:paraId="583A4DA4" w14:textId="77777777" w:rsidR="003734D4" w:rsidRDefault="003734D4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2. Pode ser dispensada a apresentação das certidões </w:t>
      </w:r>
      <w:proofErr w:type="spellStart"/>
      <w:r w:rsidR="00CC77B0">
        <w:rPr>
          <w:rFonts w:ascii="Arial" w:hAnsi="Arial" w:cs="Arial"/>
          <w:color w:val="000000"/>
          <w:szCs w:val="24"/>
        </w:rPr>
        <w:t>actualizas</w:t>
      </w:r>
      <w:proofErr w:type="spellEnd"/>
      <w:r w:rsidR="00CC77B0">
        <w:rPr>
          <w:rFonts w:ascii="Arial" w:hAnsi="Arial" w:cs="Arial"/>
          <w:color w:val="000000"/>
          <w:szCs w:val="24"/>
        </w:rPr>
        <w:t xml:space="preserve"> </w:t>
      </w:r>
      <w:r w:rsidR="00695975">
        <w:rPr>
          <w:rFonts w:ascii="Arial" w:hAnsi="Arial" w:cs="Arial"/>
          <w:color w:val="000000"/>
          <w:szCs w:val="24"/>
        </w:rPr>
        <w:t>referida</w:t>
      </w:r>
      <w:r w:rsidRPr="00243185">
        <w:rPr>
          <w:rFonts w:ascii="Arial" w:hAnsi="Arial" w:cs="Arial"/>
          <w:color w:val="000000"/>
          <w:szCs w:val="24"/>
        </w:rPr>
        <w:t xml:space="preserve">s </w:t>
      </w:r>
      <w:r w:rsidR="00695975">
        <w:rPr>
          <w:rFonts w:ascii="Arial" w:hAnsi="Arial" w:cs="Arial"/>
          <w:color w:val="000000"/>
          <w:szCs w:val="24"/>
        </w:rPr>
        <w:t>no número anterior</w:t>
      </w:r>
      <w:r w:rsidRPr="00243185">
        <w:rPr>
          <w:rFonts w:ascii="Arial" w:hAnsi="Arial" w:cs="Arial"/>
          <w:color w:val="000000"/>
          <w:szCs w:val="24"/>
        </w:rPr>
        <w:t xml:space="preserve"> </w:t>
      </w:r>
      <w:r w:rsidR="00CC77B0">
        <w:rPr>
          <w:rFonts w:ascii="Arial" w:hAnsi="Arial" w:cs="Arial"/>
          <w:color w:val="000000"/>
          <w:szCs w:val="24"/>
        </w:rPr>
        <w:t>e</w:t>
      </w:r>
      <w:r w:rsidR="00F45817">
        <w:rPr>
          <w:rFonts w:ascii="Arial" w:hAnsi="Arial" w:cs="Arial"/>
          <w:color w:val="000000"/>
          <w:szCs w:val="24"/>
        </w:rPr>
        <w:t xml:space="preserve"> outros documentos, </w:t>
      </w:r>
      <w:r w:rsidRPr="00243185">
        <w:rPr>
          <w:rFonts w:ascii="Arial" w:hAnsi="Arial" w:cs="Arial"/>
          <w:color w:val="000000"/>
          <w:szCs w:val="24"/>
        </w:rPr>
        <w:t xml:space="preserve">se a Entidade Contratante, aferir </w:t>
      </w:r>
      <w:proofErr w:type="spellStart"/>
      <w:r w:rsidRPr="00243185">
        <w:rPr>
          <w:rFonts w:ascii="Arial" w:hAnsi="Arial" w:cs="Arial"/>
          <w:color w:val="000000"/>
          <w:szCs w:val="24"/>
        </w:rPr>
        <w:t>directamente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, inclusive por meio </w:t>
      </w:r>
      <w:proofErr w:type="spellStart"/>
      <w:r w:rsidRPr="00243185">
        <w:rPr>
          <w:rFonts w:ascii="Arial" w:hAnsi="Arial" w:cs="Arial"/>
          <w:color w:val="000000"/>
          <w:szCs w:val="24"/>
        </w:rPr>
        <w:t>electrónico</w:t>
      </w:r>
      <w:proofErr w:type="spellEnd"/>
      <w:r w:rsidRPr="00243185">
        <w:rPr>
          <w:rFonts w:ascii="Arial" w:hAnsi="Arial" w:cs="Arial"/>
          <w:color w:val="000000"/>
          <w:szCs w:val="24"/>
        </w:rPr>
        <w:t>, a regularidade da situação do concorrente.</w:t>
      </w:r>
    </w:p>
    <w:p w14:paraId="4FC1794C" w14:textId="77777777" w:rsidR="003734D4" w:rsidRPr="00B16665" w:rsidRDefault="003734D4" w:rsidP="00DD3F3B">
      <w:pPr>
        <w:spacing w:line="360" w:lineRule="auto"/>
        <w:jc w:val="both"/>
        <w:rPr>
          <w:rFonts w:ascii="Arial" w:hAnsi="Arial" w:cs="Arial"/>
          <w:noProof/>
          <w:color w:val="000000"/>
          <w:sz w:val="18"/>
          <w:szCs w:val="18"/>
        </w:rPr>
      </w:pPr>
    </w:p>
    <w:p w14:paraId="4C5747F4" w14:textId="08CF6A4C" w:rsidR="003734D4" w:rsidRPr="008E742F" w:rsidRDefault="003734D4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8E742F">
        <w:rPr>
          <w:rFonts w:ascii="Arial" w:hAnsi="Arial" w:cs="Arial"/>
          <w:b/>
          <w:bCs/>
          <w:color w:val="000000"/>
          <w:lang w:val="pt-PT"/>
        </w:rPr>
        <w:t>Artigo 1</w:t>
      </w:r>
      <w:r w:rsidR="00F213AC">
        <w:rPr>
          <w:rFonts w:ascii="Arial" w:hAnsi="Arial" w:cs="Arial"/>
          <w:b/>
          <w:bCs/>
          <w:color w:val="000000"/>
          <w:lang w:val="pt-PT"/>
        </w:rPr>
        <w:t>1</w:t>
      </w:r>
      <w:r w:rsidR="00B16665">
        <w:rPr>
          <w:rFonts w:ascii="Arial" w:hAnsi="Arial" w:cs="Arial"/>
          <w:b/>
          <w:bCs/>
          <w:color w:val="000000"/>
          <w:lang w:val="pt-PT"/>
        </w:rPr>
        <w:t>1</w:t>
      </w:r>
    </w:p>
    <w:p w14:paraId="4B703255" w14:textId="77777777" w:rsidR="003734D4" w:rsidRPr="00243185" w:rsidRDefault="003734D4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8E742F">
        <w:rPr>
          <w:rFonts w:ascii="Arial" w:hAnsi="Arial" w:cs="Arial"/>
          <w:b/>
          <w:bCs/>
          <w:color w:val="000000"/>
          <w:lang w:val="pt-PT"/>
        </w:rPr>
        <w:t>(</w:t>
      </w:r>
      <w:proofErr w:type="spellStart"/>
      <w:r w:rsidRPr="008E742F">
        <w:rPr>
          <w:rFonts w:ascii="Arial" w:hAnsi="Arial" w:cs="Arial"/>
          <w:b/>
          <w:bCs/>
          <w:color w:val="000000"/>
          <w:lang w:val="pt-PT"/>
        </w:rPr>
        <w:t>Actos</w:t>
      </w:r>
      <w:proofErr w:type="spellEnd"/>
      <w:r w:rsidRPr="008E742F">
        <w:rPr>
          <w:rFonts w:ascii="Arial" w:hAnsi="Arial" w:cs="Arial"/>
          <w:b/>
          <w:bCs/>
          <w:color w:val="000000"/>
          <w:lang w:val="pt-PT"/>
        </w:rPr>
        <w:t xml:space="preserve"> Prévios da Entidade Contratante)</w:t>
      </w:r>
    </w:p>
    <w:p w14:paraId="2A47C6CA" w14:textId="2BECD63E" w:rsidR="003734D4" w:rsidRPr="00243185" w:rsidRDefault="003734D4" w:rsidP="00DD3F3B">
      <w:pPr>
        <w:pStyle w:val="Artigo"/>
        <w:spacing w:line="360" w:lineRule="auto"/>
        <w:ind w:left="360"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Terminado o </w:t>
      </w:r>
      <w:proofErr w:type="spellStart"/>
      <w:r w:rsidRPr="00243185">
        <w:rPr>
          <w:rFonts w:ascii="Arial" w:hAnsi="Arial" w:cs="Arial"/>
          <w:color w:val="000000"/>
          <w:lang w:val="pt-PT"/>
        </w:rPr>
        <w:t>acto</w:t>
      </w:r>
      <w:proofErr w:type="spellEnd"/>
      <w:r w:rsidRPr="00243185">
        <w:rPr>
          <w:rFonts w:ascii="Arial" w:hAnsi="Arial" w:cs="Arial"/>
          <w:color w:val="000000"/>
          <w:lang w:val="pt-PT"/>
        </w:rPr>
        <w:t xml:space="preserve"> prévio definido no artigo </w:t>
      </w:r>
      <w:r w:rsidR="004D6D7E" w:rsidRPr="004D6D7E">
        <w:rPr>
          <w:rFonts w:ascii="Arial" w:hAnsi="Arial" w:cs="Arial"/>
          <w:lang w:val="pt-PT"/>
        </w:rPr>
        <w:t>11</w:t>
      </w:r>
      <w:r w:rsidR="006730EA">
        <w:rPr>
          <w:rFonts w:ascii="Arial" w:hAnsi="Arial" w:cs="Arial"/>
          <w:lang w:val="pt-PT"/>
        </w:rPr>
        <w:t>0</w:t>
      </w:r>
      <w:r w:rsidRPr="00243185">
        <w:rPr>
          <w:rFonts w:ascii="Arial" w:hAnsi="Arial" w:cs="Arial"/>
          <w:color w:val="000000"/>
          <w:lang w:val="pt-PT"/>
        </w:rPr>
        <w:t xml:space="preserve"> a Entidade Contratante deve:</w:t>
      </w:r>
    </w:p>
    <w:p w14:paraId="1EA1FA0B" w14:textId="77777777" w:rsidR="003734D4" w:rsidRPr="00243185" w:rsidRDefault="003734D4" w:rsidP="00DD3F3B">
      <w:pPr>
        <w:pStyle w:val="Artigo"/>
        <w:numPr>
          <w:ilvl w:val="1"/>
          <w:numId w:val="25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Confirmar e declarar o cabimento das despesas na correspondente verba orçamental;</w:t>
      </w:r>
    </w:p>
    <w:p w14:paraId="4702367C" w14:textId="77777777" w:rsidR="003734D4" w:rsidRPr="00243185" w:rsidRDefault="003734D4" w:rsidP="00DD3F3B">
      <w:pPr>
        <w:pStyle w:val="Artigo"/>
        <w:numPr>
          <w:ilvl w:val="1"/>
          <w:numId w:val="25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 xml:space="preserve">Confirmar e declarar que elas são compatíveis com o escalonamento aprovado na fase preparatória, </w:t>
      </w:r>
      <w:r w:rsidR="003D5D7B">
        <w:rPr>
          <w:rFonts w:ascii="Arial" w:hAnsi="Arial" w:cs="Arial"/>
          <w:color w:val="000000"/>
          <w:lang w:val="pt-PT"/>
        </w:rPr>
        <w:t xml:space="preserve">pela entidade financiadora, </w:t>
      </w:r>
      <w:r w:rsidRPr="00243185">
        <w:rPr>
          <w:rFonts w:ascii="Arial" w:hAnsi="Arial" w:cs="Arial"/>
          <w:color w:val="000000"/>
          <w:lang w:val="pt-PT"/>
        </w:rPr>
        <w:t xml:space="preserve">quando os compromissos do </w:t>
      </w:r>
      <w:r w:rsidR="00A839F5">
        <w:rPr>
          <w:rFonts w:ascii="Arial" w:hAnsi="Arial" w:cs="Arial"/>
          <w:color w:val="000000"/>
          <w:lang w:val="pt-PT"/>
        </w:rPr>
        <w:t>C</w:t>
      </w:r>
      <w:r w:rsidRPr="00243185">
        <w:rPr>
          <w:rFonts w:ascii="Arial" w:hAnsi="Arial" w:cs="Arial"/>
          <w:color w:val="000000"/>
          <w:lang w:val="pt-PT"/>
        </w:rPr>
        <w:t>ontrato envolverem despesas em mais de um</w:t>
      </w:r>
      <w:r w:rsidR="001F5C42">
        <w:rPr>
          <w:rFonts w:ascii="Arial" w:hAnsi="Arial" w:cs="Arial"/>
          <w:color w:val="000000"/>
          <w:lang w:val="pt-PT"/>
        </w:rPr>
        <w:t xml:space="preserve"> (1)</w:t>
      </w:r>
      <w:r w:rsidRPr="00243185">
        <w:rPr>
          <w:rFonts w:ascii="Arial" w:hAnsi="Arial" w:cs="Arial"/>
          <w:color w:val="000000"/>
          <w:lang w:val="pt-PT"/>
        </w:rPr>
        <w:t xml:space="preserve"> ano económico; e</w:t>
      </w:r>
    </w:p>
    <w:p w14:paraId="3AF11F9E" w14:textId="77777777" w:rsidR="003734D4" w:rsidRDefault="0003251F" w:rsidP="00DD3F3B">
      <w:pPr>
        <w:pStyle w:val="Artigo"/>
        <w:numPr>
          <w:ilvl w:val="1"/>
          <w:numId w:val="25"/>
        </w:numPr>
        <w:tabs>
          <w:tab w:val="clear" w:pos="1080"/>
        </w:tabs>
        <w:spacing w:line="360" w:lineRule="auto"/>
        <w:ind w:left="72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Confirmar e declarar cabimento</w:t>
      </w:r>
      <w:r w:rsidR="003734D4" w:rsidRPr="00243185">
        <w:rPr>
          <w:rFonts w:ascii="Arial" w:hAnsi="Arial" w:cs="Arial"/>
          <w:color w:val="000000"/>
          <w:lang w:val="pt-PT"/>
        </w:rPr>
        <w:t xml:space="preserve">, para celebração do </w:t>
      </w:r>
      <w:r w:rsidR="00A839F5">
        <w:rPr>
          <w:rFonts w:ascii="Arial" w:hAnsi="Arial" w:cs="Arial"/>
          <w:color w:val="000000"/>
          <w:lang w:val="pt-PT"/>
        </w:rPr>
        <w:t>C</w:t>
      </w:r>
      <w:r w:rsidR="003734D4" w:rsidRPr="00243185">
        <w:rPr>
          <w:rFonts w:ascii="Arial" w:hAnsi="Arial" w:cs="Arial"/>
          <w:color w:val="000000"/>
          <w:lang w:val="pt-PT"/>
        </w:rPr>
        <w:t>ontrato, quando as obrigações de pagamento decorram de compromissos assumidos em contratos ou acordos internacionais.</w:t>
      </w:r>
    </w:p>
    <w:p w14:paraId="4F56D1CE" w14:textId="77777777" w:rsidR="004A4347" w:rsidRPr="00FF6CF5" w:rsidRDefault="004A4347" w:rsidP="00DD3F3B">
      <w:pPr>
        <w:pStyle w:val="Artigo"/>
        <w:spacing w:line="360" w:lineRule="auto"/>
        <w:ind w:left="720" w:firstLine="0"/>
        <w:rPr>
          <w:rFonts w:ascii="Arial" w:hAnsi="Arial" w:cs="Arial"/>
          <w:color w:val="000000"/>
          <w:lang w:val="pt-PT"/>
        </w:rPr>
      </w:pPr>
    </w:p>
    <w:p w14:paraId="50BBAAC5" w14:textId="102DC07B" w:rsidR="003734D4" w:rsidRPr="00243185" w:rsidRDefault="003734D4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FF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 xml:space="preserve">Artigo </w:t>
      </w:r>
      <w:r>
        <w:rPr>
          <w:rFonts w:ascii="Arial" w:hAnsi="Arial" w:cs="Arial"/>
          <w:b/>
          <w:bCs/>
          <w:color w:val="000000"/>
          <w:lang w:val="pt-PT"/>
        </w:rPr>
        <w:t>1</w:t>
      </w:r>
      <w:r w:rsidR="00F45817">
        <w:rPr>
          <w:rFonts w:ascii="Arial" w:hAnsi="Arial" w:cs="Arial"/>
          <w:b/>
          <w:bCs/>
          <w:color w:val="000000"/>
          <w:lang w:val="pt-PT"/>
        </w:rPr>
        <w:t>1</w:t>
      </w:r>
      <w:r w:rsidR="00B16665">
        <w:rPr>
          <w:rFonts w:ascii="Arial" w:hAnsi="Arial" w:cs="Arial"/>
          <w:b/>
          <w:bCs/>
          <w:color w:val="000000"/>
          <w:lang w:val="pt-PT"/>
        </w:rPr>
        <w:t>2</w:t>
      </w:r>
    </w:p>
    <w:p w14:paraId="4A9326BA" w14:textId="77777777" w:rsidR="003734D4" w:rsidRPr="00243185" w:rsidRDefault="003734D4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243185">
        <w:rPr>
          <w:rFonts w:ascii="Arial" w:hAnsi="Arial" w:cs="Arial"/>
          <w:b/>
          <w:bCs/>
          <w:color w:val="000000"/>
          <w:lang w:val="pt-PT"/>
        </w:rPr>
        <w:t>(Convocação do Concorrente Vencedor)</w:t>
      </w:r>
    </w:p>
    <w:p w14:paraId="0A417B46" w14:textId="77777777" w:rsidR="003734D4" w:rsidRPr="00243185" w:rsidRDefault="003734D4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1</w:t>
      </w:r>
      <w:r w:rsidRPr="00346701">
        <w:rPr>
          <w:rFonts w:ascii="Arial" w:hAnsi="Arial" w:cs="Arial"/>
          <w:color w:val="000000"/>
          <w:lang w:val="pt-PT"/>
        </w:rPr>
        <w:t>. Cumpridos os procedimentos definidos no artigo anterior a Entidade Contratante deve convocar o concor</w:t>
      </w:r>
      <w:r w:rsidR="005C7EB1" w:rsidRPr="00346701">
        <w:rPr>
          <w:rFonts w:ascii="Arial" w:hAnsi="Arial" w:cs="Arial"/>
          <w:color w:val="000000"/>
          <w:lang w:val="pt-PT"/>
        </w:rPr>
        <w:t>rente vencedor para celebrar o C</w:t>
      </w:r>
      <w:r w:rsidRPr="00346701">
        <w:rPr>
          <w:rFonts w:ascii="Arial" w:hAnsi="Arial" w:cs="Arial"/>
          <w:color w:val="000000"/>
          <w:lang w:val="pt-PT"/>
        </w:rPr>
        <w:t>ontrato no prazo fixado nos Documentos de Concurso, não inferior a dez</w:t>
      </w:r>
      <w:r w:rsidR="00312B1E" w:rsidRPr="00346701">
        <w:rPr>
          <w:rFonts w:ascii="Arial" w:hAnsi="Arial" w:cs="Arial"/>
          <w:color w:val="000000"/>
          <w:lang w:val="pt-PT"/>
        </w:rPr>
        <w:t xml:space="preserve"> (10)</w:t>
      </w:r>
      <w:r w:rsidRPr="00346701">
        <w:rPr>
          <w:rFonts w:ascii="Arial" w:hAnsi="Arial" w:cs="Arial"/>
          <w:color w:val="000000"/>
          <w:lang w:val="pt-PT"/>
        </w:rPr>
        <w:t xml:space="preserve"> dias úteis, nem superior a trinta </w:t>
      </w:r>
      <w:r w:rsidR="00312B1E" w:rsidRPr="00346701">
        <w:rPr>
          <w:rFonts w:ascii="Arial" w:hAnsi="Arial" w:cs="Arial"/>
          <w:color w:val="000000"/>
          <w:lang w:val="pt-PT"/>
        </w:rPr>
        <w:t xml:space="preserve">(30) </w:t>
      </w:r>
      <w:r w:rsidRPr="00346701">
        <w:rPr>
          <w:rFonts w:ascii="Arial" w:hAnsi="Arial" w:cs="Arial"/>
          <w:color w:val="000000"/>
          <w:lang w:val="pt-PT"/>
        </w:rPr>
        <w:t>dias úteis.</w:t>
      </w:r>
    </w:p>
    <w:p w14:paraId="0D22EDC5" w14:textId="77777777" w:rsidR="003734D4" w:rsidRPr="00243185" w:rsidRDefault="003734D4" w:rsidP="00DD3F3B">
      <w:pPr>
        <w:pStyle w:val="Artigo"/>
        <w:spacing w:line="360" w:lineRule="auto"/>
        <w:ind w:firstLine="0"/>
        <w:rPr>
          <w:rFonts w:ascii="Arial" w:hAnsi="Arial" w:cs="Arial"/>
          <w:color w:val="000000"/>
          <w:lang w:val="pt-PT"/>
        </w:rPr>
      </w:pPr>
      <w:r w:rsidRPr="00243185">
        <w:rPr>
          <w:rFonts w:ascii="Arial" w:hAnsi="Arial" w:cs="Arial"/>
          <w:color w:val="000000"/>
          <w:lang w:val="pt-PT"/>
        </w:rPr>
        <w:t>2. Caso o concorrente vencedo</w:t>
      </w:r>
      <w:r w:rsidR="005C7EB1">
        <w:rPr>
          <w:rFonts w:ascii="Arial" w:hAnsi="Arial" w:cs="Arial"/>
          <w:color w:val="000000"/>
          <w:lang w:val="pt-PT"/>
        </w:rPr>
        <w:t>r não compareça para assinar o C</w:t>
      </w:r>
      <w:r w:rsidRPr="00243185">
        <w:rPr>
          <w:rFonts w:ascii="Arial" w:hAnsi="Arial" w:cs="Arial"/>
          <w:color w:val="000000"/>
          <w:lang w:val="pt-PT"/>
        </w:rPr>
        <w:t>ontrato no prazo estabelecido, sem prejuízo da perd</w:t>
      </w:r>
      <w:r w:rsidR="00E703AA">
        <w:rPr>
          <w:rFonts w:ascii="Arial" w:hAnsi="Arial" w:cs="Arial"/>
          <w:color w:val="000000"/>
          <w:lang w:val="pt-PT"/>
        </w:rPr>
        <w:t>a pelo concorrente vencedor da Garantia P</w:t>
      </w:r>
      <w:r w:rsidRPr="00243185">
        <w:rPr>
          <w:rFonts w:ascii="Arial" w:hAnsi="Arial" w:cs="Arial"/>
          <w:color w:val="000000"/>
          <w:lang w:val="pt-PT"/>
        </w:rPr>
        <w:t>rovisória e de imposição de outras sanções previstas no presente Regulamento e nos Documentos de Concurso,</w:t>
      </w:r>
      <w:r w:rsidRPr="00243185">
        <w:rPr>
          <w:rFonts w:ascii="Arial" w:hAnsi="Arial" w:cs="Arial"/>
          <w:color w:val="FF0000"/>
          <w:lang w:val="pt-PT"/>
        </w:rPr>
        <w:t xml:space="preserve"> </w:t>
      </w:r>
      <w:r w:rsidRPr="00243185">
        <w:rPr>
          <w:rFonts w:ascii="Arial" w:hAnsi="Arial" w:cs="Arial"/>
          <w:lang w:val="pt-PT"/>
        </w:rPr>
        <w:t>a E</w:t>
      </w:r>
      <w:r w:rsidRPr="00243185">
        <w:rPr>
          <w:rFonts w:ascii="Arial" w:hAnsi="Arial" w:cs="Arial"/>
          <w:color w:val="000000"/>
          <w:lang w:val="pt-PT"/>
        </w:rPr>
        <w:t>ntida</w:t>
      </w:r>
      <w:r w:rsidR="005C7EB1">
        <w:rPr>
          <w:rFonts w:ascii="Arial" w:hAnsi="Arial" w:cs="Arial"/>
          <w:color w:val="000000"/>
          <w:lang w:val="pt-PT"/>
        </w:rPr>
        <w:t>de Contratante deve cancelar a A</w:t>
      </w:r>
      <w:r w:rsidRPr="00243185">
        <w:rPr>
          <w:rFonts w:ascii="Arial" w:hAnsi="Arial" w:cs="Arial"/>
          <w:color w:val="000000"/>
          <w:lang w:val="pt-PT"/>
        </w:rPr>
        <w:t>djudicação e examinar a documentação do melhor concorrente seguinte.</w:t>
      </w:r>
    </w:p>
    <w:p w14:paraId="10086108" w14:textId="77777777" w:rsidR="003734D4" w:rsidRDefault="003734D4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2C7F27CE" w14:textId="4F0E9115" w:rsidR="003734D4" w:rsidRPr="00243185" w:rsidRDefault="003734D4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Artigo </w:t>
      </w:r>
      <w:r>
        <w:rPr>
          <w:rFonts w:ascii="Arial" w:hAnsi="Arial" w:cs="Arial"/>
          <w:b/>
          <w:szCs w:val="24"/>
        </w:rPr>
        <w:t>11</w:t>
      </w:r>
      <w:r w:rsidR="00B16665">
        <w:rPr>
          <w:rFonts w:ascii="Arial" w:hAnsi="Arial" w:cs="Arial"/>
          <w:b/>
          <w:szCs w:val="24"/>
        </w:rPr>
        <w:t>3</w:t>
      </w:r>
    </w:p>
    <w:p w14:paraId="2526D0A5" w14:textId="77777777" w:rsidR="003734D4" w:rsidRPr="00243185" w:rsidRDefault="003734D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43185">
        <w:rPr>
          <w:rFonts w:ascii="Arial" w:hAnsi="Arial" w:cs="Arial"/>
          <w:b/>
          <w:szCs w:val="24"/>
        </w:rPr>
        <w:t>(Formalidades)</w:t>
      </w:r>
    </w:p>
    <w:p w14:paraId="5D1F165E" w14:textId="310B2015" w:rsidR="00896152" w:rsidRDefault="003734D4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szCs w:val="24"/>
        </w:rPr>
        <w:t xml:space="preserve">1. </w:t>
      </w:r>
      <w:r w:rsidR="00896152" w:rsidRPr="00A17773">
        <w:rPr>
          <w:rFonts w:ascii="Arial" w:hAnsi="Arial" w:cs="Arial"/>
          <w:szCs w:val="24"/>
          <w:highlight w:val="green"/>
        </w:rPr>
        <w:t>A celebração do Contrato está condicionad</w:t>
      </w:r>
      <w:r w:rsidR="006A15A0">
        <w:rPr>
          <w:rFonts w:ascii="Arial" w:hAnsi="Arial" w:cs="Arial"/>
          <w:szCs w:val="24"/>
          <w:highlight w:val="green"/>
        </w:rPr>
        <w:t>a</w:t>
      </w:r>
      <w:r w:rsidR="00896152" w:rsidRPr="00A17773">
        <w:rPr>
          <w:rFonts w:ascii="Arial" w:hAnsi="Arial" w:cs="Arial"/>
          <w:szCs w:val="24"/>
          <w:highlight w:val="green"/>
        </w:rPr>
        <w:t xml:space="preserve"> à apresentação de documentos confirmativos da identidade dos proprietários, </w:t>
      </w:r>
      <w:r w:rsidR="00A17773" w:rsidRPr="00A17773">
        <w:rPr>
          <w:rFonts w:ascii="Arial" w:hAnsi="Arial" w:cs="Arial"/>
          <w:szCs w:val="24"/>
          <w:highlight w:val="green"/>
        </w:rPr>
        <w:t xml:space="preserve">sócios e/ou </w:t>
      </w:r>
      <w:proofErr w:type="spellStart"/>
      <w:r w:rsidR="00A17773" w:rsidRPr="00A17773">
        <w:rPr>
          <w:rFonts w:ascii="Arial" w:hAnsi="Arial" w:cs="Arial"/>
          <w:szCs w:val="24"/>
          <w:highlight w:val="green"/>
        </w:rPr>
        <w:t>accionistas</w:t>
      </w:r>
      <w:proofErr w:type="spellEnd"/>
      <w:r w:rsidR="00A17773" w:rsidRPr="00A17773">
        <w:rPr>
          <w:rFonts w:ascii="Arial" w:hAnsi="Arial" w:cs="Arial"/>
          <w:szCs w:val="24"/>
          <w:highlight w:val="green"/>
        </w:rPr>
        <w:t xml:space="preserve"> do concorrente vencedor, nos termos da legislação aplicável.</w:t>
      </w:r>
      <w:r w:rsidR="00896152">
        <w:rPr>
          <w:rFonts w:ascii="Arial" w:hAnsi="Arial" w:cs="Arial"/>
          <w:szCs w:val="24"/>
        </w:rPr>
        <w:t xml:space="preserve"> </w:t>
      </w:r>
    </w:p>
    <w:p w14:paraId="39B08090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0CA9F87B" w14:textId="77777777" w:rsidR="003734D4" w:rsidRDefault="00896152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2. </w:t>
      </w:r>
      <w:r w:rsidR="003734D4" w:rsidRPr="00243185">
        <w:rPr>
          <w:rFonts w:ascii="Arial" w:hAnsi="Arial" w:cs="Arial"/>
          <w:szCs w:val="24"/>
        </w:rPr>
        <w:t xml:space="preserve">Os </w:t>
      </w:r>
      <w:r w:rsidR="005C7EB1">
        <w:rPr>
          <w:rFonts w:ascii="Arial" w:hAnsi="Arial" w:cs="Arial"/>
          <w:szCs w:val="24"/>
        </w:rPr>
        <w:t>C</w:t>
      </w:r>
      <w:r w:rsidR="003734D4" w:rsidRPr="00243185">
        <w:rPr>
          <w:rFonts w:ascii="Arial" w:hAnsi="Arial" w:cs="Arial"/>
          <w:szCs w:val="24"/>
        </w:rPr>
        <w:t>ontratos previstos no presente Regulamento, devem ser r</w:t>
      </w:r>
      <w:r w:rsidR="003734D4">
        <w:rPr>
          <w:rFonts w:ascii="Arial" w:hAnsi="Arial" w:cs="Arial"/>
          <w:szCs w:val="24"/>
        </w:rPr>
        <w:t xml:space="preserve">eduzidos a escrito, obedecendo </w:t>
      </w:r>
      <w:r w:rsidR="003734D4" w:rsidRPr="00243185">
        <w:rPr>
          <w:rFonts w:ascii="Arial" w:hAnsi="Arial" w:cs="Arial"/>
          <w:szCs w:val="24"/>
        </w:rPr>
        <w:t>o</w:t>
      </w:r>
      <w:r w:rsidR="003734D4">
        <w:rPr>
          <w:rFonts w:ascii="Arial" w:hAnsi="Arial" w:cs="Arial"/>
          <w:szCs w:val="24"/>
        </w:rPr>
        <w:t>s</w:t>
      </w:r>
      <w:r w:rsidR="003734D4" w:rsidRPr="00243185">
        <w:rPr>
          <w:rFonts w:ascii="Arial" w:hAnsi="Arial" w:cs="Arial"/>
          <w:szCs w:val="24"/>
        </w:rPr>
        <w:t xml:space="preserve"> modelo</w:t>
      </w:r>
      <w:r w:rsidR="003734D4">
        <w:rPr>
          <w:rFonts w:ascii="Arial" w:hAnsi="Arial" w:cs="Arial"/>
          <w:szCs w:val="24"/>
        </w:rPr>
        <w:t>s</w:t>
      </w:r>
      <w:r w:rsidR="003734D4" w:rsidRPr="00243185">
        <w:rPr>
          <w:rFonts w:ascii="Arial" w:hAnsi="Arial" w:cs="Arial"/>
          <w:szCs w:val="24"/>
        </w:rPr>
        <w:t xml:space="preserve"> constantes dos Documentos de Concurso.</w:t>
      </w:r>
    </w:p>
    <w:p w14:paraId="03727D69" w14:textId="77777777" w:rsidR="00890030" w:rsidRPr="00243185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FAE4279" w14:textId="77777777" w:rsidR="003734D4" w:rsidRDefault="00896152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3734D4" w:rsidRPr="00243185">
        <w:rPr>
          <w:rFonts w:ascii="Arial" w:hAnsi="Arial" w:cs="Arial"/>
          <w:szCs w:val="24"/>
        </w:rPr>
        <w:t xml:space="preserve">. Celebrado o </w:t>
      </w:r>
      <w:r w:rsidR="00E703AA">
        <w:rPr>
          <w:rFonts w:ascii="Arial" w:hAnsi="Arial" w:cs="Arial"/>
          <w:szCs w:val="24"/>
        </w:rPr>
        <w:t>C</w:t>
      </w:r>
      <w:r w:rsidR="003734D4" w:rsidRPr="00243185">
        <w:rPr>
          <w:rFonts w:ascii="Arial" w:hAnsi="Arial" w:cs="Arial"/>
          <w:szCs w:val="24"/>
        </w:rPr>
        <w:t xml:space="preserve">ontrato, a Entidade Contratante deve nos termos previstos em legislação específica, submete-lo ao Tribunal Administrativo para efeitos de fiscalização. </w:t>
      </w:r>
    </w:p>
    <w:p w14:paraId="6D3F415D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0B391A37" w14:textId="54AC6D97" w:rsidR="00896152" w:rsidRPr="003521E1" w:rsidRDefault="00896152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Pr="00896152">
        <w:rPr>
          <w:rFonts w:ascii="Arial" w:hAnsi="Arial" w:cs="Arial"/>
          <w:szCs w:val="24"/>
          <w:highlight w:val="lightGray"/>
        </w:rPr>
        <w:t xml:space="preserve">Os Contratos celebrados </w:t>
      </w:r>
      <w:r w:rsidRPr="00346701">
        <w:rPr>
          <w:rFonts w:ascii="Arial" w:hAnsi="Arial" w:cs="Arial"/>
          <w:szCs w:val="24"/>
          <w:highlight w:val="yellow"/>
        </w:rPr>
        <w:t>nos termos da alínea i) do artigo 9</w:t>
      </w:r>
      <w:r w:rsidR="00B16665" w:rsidRPr="00346701">
        <w:rPr>
          <w:rFonts w:ascii="Arial" w:hAnsi="Arial" w:cs="Arial"/>
          <w:szCs w:val="24"/>
          <w:highlight w:val="yellow"/>
        </w:rPr>
        <w:t>6</w:t>
      </w:r>
      <w:r w:rsidRPr="00346701">
        <w:rPr>
          <w:rFonts w:ascii="Arial" w:hAnsi="Arial" w:cs="Arial"/>
          <w:szCs w:val="24"/>
          <w:highlight w:val="yellow"/>
        </w:rPr>
        <w:t xml:space="preserve"> </w:t>
      </w:r>
      <w:r w:rsidRPr="00896152">
        <w:rPr>
          <w:rFonts w:ascii="Arial" w:hAnsi="Arial" w:cs="Arial"/>
          <w:szCs w:val="24"/>
          <w:highlight w:val="lightGray"/>
        </w:rPr>
        <w:t>sujeitam-se ao regime de Declaração de Urgente Conveniência de Serviço, devendo ser submetidos à fiscalização sucessiva no prazo estabelecido na lei</w:t>
      </w:r>
      <w:r>
        <w:rPr>
          <w:rFonts w:ascii="Arial" w:hAnsi="Arial" w:cs="Arial"/>
          <w:szCs w:val="24"/>
        </w:rPr>
        <w:t>.</w:t>
      </w:r>
    </w:p>
    <w:p w14:paraId="274A8933" w14:textId="77777777" w:rsidR="00B16665" w:rsidRDefault="00B16665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BE90CC7" w14:textId="3B8705EF" w:rsidR="003734D4" w:rsidRPr="00243185" w:rsidRDefault="003734D4" w:rsidP="00DD3F3B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 xml:space="preserve">Artigo </w:t>
      </w:r>
      <w:r>
        <w:rPr>
          <w:rFonts w:ascii="Arial" w:hAnsi="Arial" w:cs="Arial"/>
          <w:b/>
          <w:color w:val="000000"/>
          <w:szCs w:val="24"/>
        </w:rPr>
        <w:t>11</w:t>
      </w:r>
      <w:r w:rsidR="006730EA">
        <w:rPr>
          <w:rFonts w:ascii="Arial" w:hAnsi="Arial" w:cs="Arial"/>
          <w:b/>
          <w:color w:val="000000"/>
          <w:szCs w:val="24"/>
        </w:rPr>
        <w:t>4</w:t>
      </w:r>
    </w:p>
    <w:p w14:paraId="669C1505" w14:textId="77777777" w:rsidR="003734D4" w:rsidRPr="00243185" w:rsidRDefault="003734D4" w:rsidP="00DD3F3B">
      <w:pPr>
        <w:pStyle w:val="BodyText"/>
        <w:spacing w:after="0" w:line="360" w:lineRule="auto"/>
        <w:jc w:val="center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(Cláusulas Essenciais)</w:t>
      </w:r>
    </w:p>
    <w:p w14:paraId="0CDF3BDC" w14:textId="77777777" w:rsidR="003734D4" w:rsidRPr="00243185" w:rsidRDefault="00FD1031" w:rsidP="00DD3F3B">
      <w:pPr>
        <w:pStyle w:val="BodyTex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Os C</w:t>
      </w:r>
      <w:r w:rsidR="003734D4" w:rsidRPr="00243185">
        <w:rPr>
          <w:rFonts w:ascii="Arial" w:hAnsi="Arial" w:cs="Arial"/>
          <w:color w:val="000000"/>
          <w:szCs w:val="24"/>
        </w:rPr>
        <w:t>ontratos devem mencionar, designadamente:</w:t>
      </w:r>
    </w:p>
    <w:p w14:paraId="6B080EA2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Identificação das partes contratantes;</w:t>
      </w:r>
    </w:p>
    <w:p w14:paraId="2F264108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proofErr w:type="spellStart"/>
      <w:r w:rsidRPr="00243185">
        <w:rPr>
          <w:rFonts w:ascii="Arial" w:hAnsi="Arial" w:cs="Arial"/>
          <w:color w:val="000000"/>
          <w:szCs w:val="24"/>
        </w:rPr>
        <w:t>Objecto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do </w:t>
      </w:r>
      <w:r w:rsidR="005C7EB1">
        <w:rPr>
          <w:rFonts w:ascii="Arial" w:hAnsi="Arial" w:cs="Arial"/>
          <w:color w:val="000000"/>
          <w:szCs w:val="24"/>
        </w:rPr>
        <w:t>C</w:t>
      </w:r>
      <w:r w:rsidRPr="00243185">
        <w:rPr>
          <w:rFonts w:ascii="Arial" w:hAnsi="Arial" w:cs="Arial"/>
          <w:color w:val="000000"/>
          <w:szCs w:val="24"/>
        </w:rPr>
        <w:t>ontrato, devidamente individualizado;</w:t>
      </w:r>
    </w:p>
    <w:p w14:paraId="6999A433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Prazo de execução da obra, fornecimento de bens ou prestação de serviços, com indicação das datas do </w:t>
      </w:r>
      <w:proofErr w:type="spellStart"/>
      <w:r w:rsidRPr="00243185">
        <w:rPr>
          <w:rFonts w:ascii="Arial" w:hAnsi="Arial" w:cs="Arial"/>
          <w:color w:val="000000"/>
          <w:szCs w:val="24"/>
        </w:rPr>
        <w:t>respectivo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início e termo;</w:t>
      </w:r>
    </w:p>
    <w:p w14:paraId="463D1FA1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Gar</w:t>
      </w:r>
      <w:r w:rsidR="0057360F">
        <w:rPr>
          <w:rFonts w:ascii="Arial" w:hAnsi="Arial" w:cs="Arial"/>
          <w:color w:val="000000"/>
          <w:szCs w:val="24"/>
        </w:rPr>
        <w:t>antias relativas à execução do C</w:t>
      </w:r>
      <w:r w:rsidRPr="00243185">
        <w:rPr>
          <w:rFonts w:ascii="Arial" w:hAnsi="Arial" w:cs="Arial"/>
          <w:color w:val="000000"/>
          <w:szCs w:val="24"/>
        </w:rPr>
        <w:t>ontrato, quando exigidas;</w:t>
      </w:r>
    </w:p>
    <w:p w14:paraId="31F33AEE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Forma, prazos e demais cláusulas sobre o regime de pagamento;</w:t>
      </w:r>
    </w:p>
    <w:p w14:paraId="5B289553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Encarg</w:t>
      </w:r>
      <w:r w:rsidR="0057360F">
        <w:rPr>
          <w:rFonts w:ascii="Arial" w:hAnsi="Arial" w:cs="Arial"/>
          <w:color w:val="000000"/>
          <w:szCs w:val="24"/>
        </w:rPr>
        <w:t>o total estimado resultante do C</w:t>
      </w:r>
      <w:r w:rsidRPr="00243185">
        <w:rPr>
          <w:rFonts w:ascii="Arial" w:hAnsi="Arial" w:cs="Arial"/>
          <w:color w:val="000000"/>
          <w:szCs w:val="24"/>
        </w:rPr>
        <w:t>ontrato;</w:t>
      </w:r>
    </w:p>
    <w:p w14:paraId="3EF57B53" w14:textId="77777777" w:rsidR="003734D4" w:rsidRPr="00243185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>Sanções aplicáveis em caso de falta de cumprimento;</w:t>
      </w:r>
    </w:p>
    <w:p w14:paraId="6A8907C0" w14:textId="77777777" w:rsidR="003734D4" w:rsidRPr="00243185" w:rsidRDefault="003521E1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</w:t>
      </w:r>
      <w:r w:rsidR="003734D4" w:rsidRPr="00243185">
        <w:rPr>
          <w:rFonts w:ascii="Arial" w:hAnsi="Arial" w:cs="Arial"/>
          <w:color w:val="000000"/>
          <w:szCs w:val="24"/>
        </w:rPr>
        <w:t>oro judicial ou outro, para a solução de</w:t>
      </w:r>
      <w:r w:rsidR="0057360F">
        <w:rPr>
          <w:rFonts w:ascii="Arial" w:hAnsi="Arial" w:cs="Arial"/>
          <w:color w:val="000000"/>
          <w:szCs w:val="24"/>
        </w:rPr>
        <w:t xml:space="preserve"> qualquer litígio emergente do C</w:t>
      </w:r>
      <w:r w:rsidR="003734D4" w:rsidRPr="00243185">
        <w:rPr>
          <w:rFonts w:ascii="Arial" w:hAnsi="Arial" w:cs="Arial"/>
          <w:color w:val="000000"/>
          <w:szCs w:val="24"/>
        </w:rPr>
        <w:t>ontrato, seja na sua interpretação, ou na sua execução;</w:t>
      </w:r>
    </w:p>
    <w:p w14:paraId="25FB4078" w14:textId="77777777" w:rsidR="003734D4" w:rsidRPr="00243185" w:rsidRDefault="003521E1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</w:t>
      </w:r>
      <w:r w:rsidR="003734D4" w:rsidRPr="00243185">
        <w:rPr>
          <w:rFonts w:ascii="Arial" w:hAnsi="Arial" w:cs="Arial"/>
          <w:color w:val="000000"/>
          <w:szCs w:val="24"/>
        </w:rPr>
        <w:t xml:space="preserve">nclusão obrigatória de uma cláusula </w:t>
      </w:r>
      <w:proofErr w:type="spellStart"/>
      <w:r w:rsidR="003734D4" w:rsidRPr="00243185">
        <w:rPr>
          <w:rFonts w:ascii="Arial" w:hAnsi="Arial" w:cs="Arial"/>
          <w:color w:val="000000"/>
          <w:szCs w:val="24"/>
        </w:rPr>
        <w:t>anti-corrupção</w:t>
      </w:r>
      <w:proofErr w:type="spellEnd"/>
      <w:r w:rsidR="003734D4" w:rsidRPr="00243185">
        <w:rPr>
          <w:rFonts w:ascii="Arial" w:hAnsi="Arial" w:cs="Arial"/>
          <w:color w:val="000000"/>
          <w:szCs w:val="24"/>
        </w:rPr>
        <w:t>; e</w:t>
      </w:r>
    </w:p>
    <w:p w14:paraId="32E50EC4" w14:textId="77777777" w:rsidR="003734D4" w:rsidRDefault="003734D4" w:rsidP="00DD3F3B">
      <w:pPr>
        <w:pStyle w:val="BodyTex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Outras condições que as partes considerem também essenciais à boa execução do </w:t>
      </w:r>
      <w:r w:rsidR="0057360F">
        <w:rPr>
          <w:rFonts w:ascii="Arial" w:hAnsi="Arial" w:cs="Arial"/>
          <w:color w:val="000000"/>
          <w:szCs w:val="24"/>
        </w:rPr>
        <w:t>C</w:t>
      </w:r>
      <w:r w:rsidRPr="00243185">
        <w:rPr>
          <w:rFonts w:ascii="Arial" w:hAnsi="Arial" w:cs="Arial"/>
          <w:color w:val="000000"/>
          <w:szCs w:val="24"/>
        </w:rPr>
        <w:t>ontrato.</w:t>
      </w:r>
    </w:p>
    <w:p w14:paraId="696AB52F" w14:textId="77777777" w:rsidR="00890030" w:rsidRPr="00243185" w:rsidRDefault="00890030" w:rsidP="00890030">
      <w:pPr>
        <w:pStyle w:val="BodyText"/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</w:p>
    <w:p w14:paraId="18744082" w14:textId="77777777" w:rsidR="003734D4" w:rsidRDefault="0057360F" w:rsidP="00DD3F3B">
      <w:pPr>
        <w:pStyle w:val="BodyText"/>
        <w:numPr>
          <w:ilvl w:val="1"/>
          <w:numId w:val="26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B737DB">
        <w:rPr>
          <w:rFonts w:ascii="Arial" w:hAnsi="Arial" w:cs="Arial"/>
          <w:color w:val="000000"/>
          <w:szCs w:val="24"/>
        </w:rPr>
        <w:t>O C</w:t>
      </w:r>
      <w:r w:rsidR="003734D4" w:rsidRPr="00B737DB">
        <w:rPr>
          <w:rFonts w:ascii="Arial" w:hAnsi="Arial" w:cs="Arial"/>
          <w:color w:val="000000"/>
          <w:szCs w:val="24"/>
        </w:rPr>
        <w:t xml:space="preserve">ontrato pode prever a </w:t>
      </w:r>
      <w:proofErr w:type="spellStart"/>
      <w:r w:rsidR="003734D4" w:rsidRPr="00B737DB">
        <w:rPr>
          <w:rFonts w:ascii="Arial" w:hAnsi="Arial" w:cs="Arial"/>
          <w:color w:val="000000"/>
          <w:szCs w:val="24"/>
        </w:rPr>
        <w:t>adopção</w:t>
      </w:r>
      <w:proofErr w:type="spellEnd"/>
      <w:r w:rsidR="003734D4" w:rsidRPr="00B737DB">
        <w:rPr>
          <w:rFonts w:ascii="Arial" w:hAnsi="Arial" w:cs="Arial"/>
          <w:color w:val="000000"/>
          <w:szCs w:val="24"/>
        </w:rPr>
        <w:t xml:space="preserve"> de arbitragem independente para solução de conflitos resultantes </w:t>
      </w:r>
      <w:r w:rsidRPr="00B737DB">
        <w:rPr>
          <w:rFonts w:ascii="Arial" w:hAnsi="Arial" w:cs="Arial"/>
          <w:color w:val="000000"/>
          <w:szCs w:val="24"/>
        </w:rPr>
        <w:t>da interpretação e execução do C</w:t>
      </w:r>
      <w:r w:rsidR="003734D4" w:rsidRPr="00B737DB">
        <w:rPr>
          <w:rFonts w:ascii="Arial" w:hAnsi="Arial" w:cs="Arial"/>
          <w:color w:val="000000"/>
          <w:szCs w:val="24"/>
        </w:rPr>
        <w:t xml:space="preserve">ontrato, a ser realizada em Moçambique e em língua portuguesa, com observância da legislação específica sobre a matéria. </w:t>
      </w:r>
    </w:p>
    <w:p w14:paraId="3DB5AD55" w14:textId="77777777" w:rsidR="00890030" w:rsidRPr="00B737DB" w:rsidRDefault="00890030" w:rsidP="00890030">
      <w:pPr>
        <w:pStyle w:val="BodyText"/>
        <w:tabs>
          <w:tab w:val="left" w:pos="360"/>
          <w:tab w:val="num" w:pos="1288"/>
        </w:tabs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3EDB83C2" w14:textId="77777777" w:rsidR="003734D4" w:rsidRDefault="003734D4" w:rsidP="00DD3F3B">
      <w:pPr>
        <w:pStyle w:val="BodyText"/>
        <w:numPr>
          <w:ilvl w:val="1"/>
          <w:numId w:val="26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color w:val="000000"/>
          <w:szCs w:val="24"/>
        </w:rPr>
        <w:t xml:space="preserve">Os Contratos para fornecimento de bens e prestação de serviços poderão ser prorrogados, por igual período, </w:t>
      </w:r>
      <w:r>
        <w:rPr>
          <w:rFonts w:ascii="Arial" w:hAnsi="Arial" w:cs="Arial"/>
          <w:color w:val="000000"/>
          <w:szCs w:val="24"/>
        </w:rPr>
        <w:t xml:space="preserve">uma única vez, </w:t>
      </w:r>
      <w:r w:rsidRPr="00243185">
        <w:rPr>
          <w:rFonts w:ascii="Arial" w:hAnsi="Arial" w:cs="Arial"/>
          <w:color w:val="000000"/>
          <w:szCs w:val="24"/>
        </w:rPr>
        <w:t>desde que mantidas as condições contratuais iniciais.</w:t>
      </w:r>
    </w:p>
    <w:p w14:paraId="7DC766DF" w14:textId="77777777" w:rsidR="00890030" w:rsidRPr="00243185" w:rsidRDefault="00890030" w:rsidP="00890030">
      <w:pPr>
        <w:pStyle w:val="BodyText"/>
        <w:tabs>
          <w:tab w:val="left" w:pos="180"/>
          <w:tab w:val="left" w:pos="360"/>
          <w:tab w:val="num" w:pos="1288"/>
        </w:tabs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065A7CBA" w14:textId="20C5BC2E" w:rsidR="003734D4" w:rsidRPr="00783BC0" w:rsidRDefault="003734D4" w:rsidP="00DD3F3B">
      <w:pPr>
        <w:pStyle w:val="BodyText"/>
        <w:numPr>
          <w:ilvl w:val="1"/>
          <w:numId w:val="26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</w:rPr>
        <w:t>É vedado qualquer pagamento, sem a correspondente contraprestação</w:t>
      </w:r>
      <w:r>
        <w:rPr>
          <w:rFonts w:ascii="Arial" w:hAnsi="Arial" w:cs="Arial"/>
        </w:rPr>
        <w:t xml:space="preserve">, </w:t>
      </w:r>
      <w:proofErr w:type="spellStart"/>
      <w:r w:rsidRPr="00783BC0">
        <w:rPr>
          <w:rFonts w:ascii="Arial" w:hAnsi="Arial" w:cs="Arial"/>
        </w:rPr>
        <w:t>excepto</w:t>
      </w:r>
      <w:proofErr w:type="spellEnd"/>
      <w:r w:rsidR="009D4E88">
        <w:rPr>
          <w:rFonts w:ascii="Arial" w:hAnsi="Arial" w:cs="Arial"/>
        </w:rPr>
        <w:t>,</w:t>
      </w:r>
      <w:r w:rsidRPr="00783BC0">
        <w:rPr>
          <w:rFonts w:ascii="Arial" w:hAnsi="Arial" w:cs="Arial"/>
        </w:rPr>
        <w:t xml:space="preserve"> mediante </w:t>
      </w:r>
      <w:r w:rsidR="00C92559">
        <w:rPr>
          <w:rFonts w:ascii="Arial" w:hAnsi="Arial" w:cs="Arial"/>
        </w:rPr>
        <w:t xml:space="preserve">apresentação de Garantia para Pagamento do Valor Adiantado, </w:t>
      </w:r>
      <w:r w:rsidR="009D4E88">
        <w:rPr>
          <w:rFonts w:ascii="Arial" w:hAnsi="Arial" w:cs="Arial"/>
        </w:rPr>
        <w:t xml:space="preserve">nos termos </w:t>
      </w:r>
      <w:r w:rsidR="00C92559">
        <w:rPr>
          <w:rFonts w:ascii="Arial" w:hAnsi="Arial" w:cs="Arial"/>
        </w:rPr>
        <w:t>d</w:t>
      </w:r>
      <w:r w:rsidRPr="00783BC0">
        <w:rPr>
          <w:rFonts w:ascii="Arial" w:hAnsi="Arial" w:cs="Arial"/>
          <w:color w:val="000000"/>
          <w:szCs w:val="24"/>
        </w:rPr>
        <w:t xml:space="preserve">o artigo </w:t>
      </w:r>
      <w:r w:rsidR="00EF4E0B" w:rsidRPr="00D52EAC">
        <w:rPr>
          <w:rFonts w:ascii="Arial" w:hAnsi="Arial" w:cs="Arial"/>
          <w:szCs w:val="24"/>
        </w:rPr>
        <w:t>10</w:t>
      </w:r>
      <w:r w:rsidR="00B16665">
        <w:rPr>
          <w:rFonts w:ascii="Arial" w:hAnsi="Arial" w:cs="Arial"/>
          <w:szCs w:val="24"/>
        </w:rPr>
        <w:t>6</w:t>
      </w:r>
      <w:r w:rsidRPr="00D52EAC">
        <w:t>.</w:t>
      </w:r>
    </w:p>
    <w:p w14:paraId="586F977A" w14:textId="77777777" w:rsidR="002A6ABD" w:rsidRDefault="002A6ABD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4C130E18" w14:textId="5735FB6F" w:rsidR="003734D4" w:rsidRPr="00267C25" w:rsidRDefault="003734D4" w:rsidP="00DD3F3B">
      <w:pPr>
        <w:pStyle w:val="Parnumerad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67C25">
        <w:rPr>
          <w:rFonts w:ascii="Arial" w:hAnsi="Arial" w:cs="Arial"/>
          <w:b/>
          <w:bCs/>
          <w:color w:val="000000"/>
        </w:rPr>
        <w:t xml:space="preserve">Artigo </w:t>
      </w:r>
      <w:r w:rsidR="00C606E0">
        <w:rPr>
          <w:rFonts w:ascii="Arial" w:hAnsi="Arial" w:cs="Arial"/>
          <w:b/>
          <w:bCs/>
          <w:color w:val="000000"/>
        </w:rPr>
        <w:t>11</w:t>
      </w:r>
      <w:r w:rsidR="00B16665">
        <w:rPr>
          <w:rFonts w:ascii="Arial" w:hAnsi="Arial" w:cs="Arial"/>
          <w:b/>
          <w:bCs/>
          <w:color w:val="000000"/>
        </w:rPr>
        <w:t>5</w:t>
      </w:r>
    </w:p>
    <w:p w14:paraId="12108258" w14:textId="77777777" w:rsidR="003734D4" w:rsidRPr="00B7023C" w:rsidRDefault="003734D4" w:rsidP="00DD3F3B">
      <w:pPr>
        <w:pStyle w:val="Parnumerad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67C25">
        <w:rPr>
          <w:rFonts w:ascii="Arial" w:hAnsi="Arial" w:cs="Arial"/>
          <w:b/>
          <w:bCs/>
          <w:color w:val="000000"/>
        </w:rPr>
        <w:t>(Moeda)</w:t>
      </w:r>
    </w:p>
    <w:p w14:paraId="1E65125C" w14:textId="77777777" w:rsidR="003734D4" w:rsidRDefault="003734D4" w:rsidP="00DD3F3B">
      <w:pPr>
        <w:pStyle w:val="Parnumerado"/>
        <w:spacing w:line="360" w:lineRule="auto"/>
        <w:jc w:val="both"/>
        <w:rPr>
          <w:rFonts w:ascii="Arial" w:hAnsi="Arial" w:cs="Arial"/>
          <w:color w:val="000000"/>
        </w:rPr>
      </w:pPr>
      <w:r w:rsidRPr="00B7023C">
        <w:rPr>
          <w:rFonts w:ascii="Arial" w:hAnsi="Arial" w:cs="Arial"/>
          <w:color w:val="000000"/>
        </w:rPr>
        <w:t>1. A proposta de preços deve ser apresentada em moeda nacional, o Metical, salvo nos casos excepcionais previstos nos Documentos de Concurso.</w:t>
      </w:r>
    </w:p>
    <w:p w14:paraId="72B94D3E" w14:textId="77777777" w:rsidR="00890030" w:rsidRPr="00B7023C" w:rsidRDefault="00890030" w:rsidP="00DD3F3B">
      <w:pPr>
        <w:pStyle w:val="Parnumerado"/>
        <w:spacing w:line="360" w:lineRule="auto"/>
        <w:jc w:val="both"/>
        <w:rPr>
          <w:rFonts w:ascii="Arial" w:hAnsi="Arial" w:cs="Arial"/>
          <w:color w:val="000000"/>
        </w:rPr>
      </w:pPr>
    </w:p>
    <w:p w14:paraId="267E033A" w14:textId="78250AFA" w:rsidR="003734D4" w:rsidRDefault="003734D4" w:rsidP="00890030">
      <w:pPr>
        <w:pStyle w:val="Parnumerado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7023C">
        <w:rPr>
          <w:rFonts w:ascii="Arial" w:hAnsi="Arial" w:cs="Arial"/>
          <w:color w:val="000000"/>
        </w:rPr>
        <w:t>A proposta de preços em moeda diferente da moeda nacional deve ser devidamente fundamentada pela Unidade Gestora Executora das Aquisições e aprovada pela Autoridade Competente.</w:t>
      </w:r>
    </w:p>
    <w:p w14:paraId="4AA6B2C5" w14:textId="77777777" w:rsidR="00890030" w:rsidRPr="00B7023C" w:rsidRDefault="00890030" w:rsidP="00890030">
      <w:pPr>
        <w:pStyle w:val="Parnumerado"/>
        <w:tabs>
          <w:tab w:val="clear" w:pos="360"/>
        </w:tabs>
        <w:spacing w:line="360" w:lineRule="auto"/>
        <w:ind w:firstLine="0"/>
        <w:jc w:val="both"/>
        <w:rPr>
          <w:rFonts w:ascii="Arial" w:hAnsi="Arial" w:cs="Arial"/>
          <w:color w:val="000000"/>
        </w:rPr>
      </w:pPr>
    </w:p>
    <w:p w14:paraId="056BA5AF" w14:textId="071B2AB2" w:rsidR="006730EA" w:rsidRDefault="003734D4" w:rsidP="00DD3F3B">
      <w:pPr>
        <w:spacing w:line="360" w:lineRule="auto"/>
        <w:rPr>
          <w:rFonts w:ascii="Arial" w:hAnsi="Arial" w:cs="Arial"/>
          <w:b/>
          <w:szCs w:val="24"/>
        </w:rPr>
      </w:pPr>
      <w:r w:rsidRPr="00B7023C">
        <w:rPr>
          <w:rFonts w:ascii="Arial" w:hAnsi="Arial" w:cs="Arial"/>
          <w:color w:val="000000"/>
        </w:rPr>
        <w:t>3. Na elaboração das suas propostas os concorrentes devem incluir todos os impostos, taxas e outros encargos incidentes sobre a empreitada de obras públicas, fornecimento de bens ou prestação de serviços.</w:t>
      </w:r>
    </w:p>
    <w:p w14:paraId="0DBFE6D2" w14:textId="77777777" w:rsidR="006730EA" w:rsidRDefault="006730EA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61FDB428" w14:textId="6DE23BED" w:rsidR="00C93F4F" w:rsidRDefault="00365EE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</w:t>
      </w:r>
      <w:r w:rsidR="00CF2CBB">
        <w:rPr>
          <w:rFonts w:ascii="Arial" w:hAnsi="Arial" w:cs="Arial"/>
          <w:b/>
          <w:szCs w:val="24"/>
        </w:rPr>
        <w:t xml:space="preserve"> </w:t>
      </w:r>
      <w:r w:rsidR="003734D4">
        <w:rPr>
          <w:rFonts w:ascii="Arial" w:hAnsi="Arial" w:cs="Arial"/>
          <w:b/>
          <w:szCs w:val="24"/>
        </w:rPr>
        <w:t>1</w:t>
      </w:r>
      <w:r w:rsidR="00C606E0">
        <w:rPr>
          <w:rFonts w:ascii="Arial" w:hAnsi="Arial" w:cs="Arial"/>
          <w:b/>
          <w:szCs w:val="24"/>
        </w:rPr>
        <w:t>1</w:t>
      </w:r>
      <w:r w:rsidR="00B16665">
        <w:rPr>
          <w:rFonts w:ascii="Arial" w:hAnsi="Arial" w:cs="Arial"/>
          <w:b/>
          <w:szCs w:val="24"/>
        </w:rPr>
        <w:t>6</w:t>
      </w:r>
    </w:p>
    <w:p w14:paraId="5CF54164" w14:textId="77777777" w:rsidR="00365EE4" w:rsidRDefault="00365EE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(Preço Contratual)</w:t>
      </w:r>
    </w:p>
    <w:p w14:paraId="47DA7185" w14:textId="77777777" w:rsidR="00365EE4" w:rsidRDefault="00365EE4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A6ABD">
        <w:rPr>
          <w:rFonts w:ascii="Arial" w:hAnsi="Arial" w:cs="Arial"/>
          <w:szCs w:val="24"/>
        </w:rPr>
        <w:t>1. Para efeitos do presente Regulamento, entende-se por preço contratual a quantia</w:t>
      </w:r>
      <w:r w:rsidR="00CB726F" w:rsidRPr="002A6ABD">
        <w:rPr>
          <w:rFonts w:ascii="Arial" w:hAnsi="Arial" w:cs="Arial"/>
          <w:szCs w:val="24"/>
        </w:rPr>
        <w:t xml:space="preserve"> monetária</w:t>
      </w:r>
      <w:r w:rsidRPr="002A6ABD">
        <w:rPr>
          <w:rFonts w:ascii="Arial" w:hAnsi="Arial" w:cs="Arial"/>
          <w:szCs w:val="24"/>
        </w:rPr>
        <w:t xml:space="preserve"> expressa em dinheiro a pagar pela Entidade Contratante como resultado da proposta adjudicada, pela execução de todas as prestações que constituem </w:t>
      </w:r>
      <w:proofErr w:type="spellStart"/>
      <w:r w:rsidRPr="002A6ABD">
        <w:rPr>
          <w:rFonts w:ascii="Arial" w:hAnsi="Arial" w:cs="Arial"/>
          <w:szCs w:val="24"/>
        </w:rPr>
        <w:t>objecto</w:t>
      </w:r>
      <w:proofErr w:type="spellEnd"/>
      <w:r w:rsidRPr="002A6ABD">
        <w:rPr>
          <w:rFonts w:ascii="Arial" w:hAnsi="Arial" w:cs="Arial"/>
          <w:szCs w:val="24"/>
        </w:rPr>
        <w:t xml:space="preserve"> do </w:t>
      </w:r>
      <w:r w:rsidR="0057360F">
        <w:rPr>
          <w:rFonts w:ascii="Arial" w:hAnsi="Arial" w:cs="Arial"/>
          <w:szCs w:val="24"/>
        </w:rPr>
        <w:t>C</w:t>
      </w:r>
      <w:r w:rsidRPr="002A6ABD">
        <w:rPr>
          <w:rFonts w:ascii="Arial" w:hAnsi="Arial" w:cs="Arial"/>
          <w:szCs w:val="24"/>
        </w:rPr>
        <w:t>ontrato.</w:t>
      </w:r>
    </w:p>
    <w:p w14:paraId="402309BD" w14:textId="77777777" w:rsidR="00890030" w:rsidRPr="002A6ABD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2241CD24" w14:textId="77777777" w:rsidR="00CB726F" w:rsidRPr="002A6ABD" w:rsidRDefault="00CB726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A6ABD">
        <w:rPr>
          <w:rFonts w:ascii="Arial" w:hAnsi="Arial" w:cs="Arial"/>
          <w:szCs w:val="24"/>
        </w:rPr>
        <w:t>2. Não e</w:t>
      </w:r>
      <w:r w:rsidR="00365EE4" w:rsidRPr="002A6ABD">
        <w:rPr>
          <w:rFonts w:ascii="Arial" w:hAnsi="Arial" w:cs="Arial"/>
          <w:szCs w:val="24"/>
        </w:rPr>
        <w:t xml:space="preserve">stá incluído no </w:t>
      </w:r>
      <w:r w:rsidRPr="002A6ABD">
        <w:rPr>
          <w:rFonts w:ascii="Arial" w:hAnsi="Arial" w:cs="Arial"/>
          <w:szCs w:val="24"/>
        </w:rPr>
        <w:t xml:space="preserve">preço contratual, o acréscimo de quantia monetária expressa em dinheiro a pagar em resultado de alterações contratuais imputáveis </w:t>
      </w:r>
      <w:r w:rsidR="00B737DB">
        <w:rPr>
          <w:rFonts w:ascii="Arial" w:hAnsi="Arial" w:cs="Arial"/>
          <w:szCs w:val="24"/>
        </w:rPr>
        <w:t>a Contratada</w:t>
      </w:r>
      <w:r w:rsidRPr="002A6ABD">
        <w:rPr>
          <w:rFonts w:ascii="Arial" w:hAnsi="Arial" w:cs="Arial"/>
          <w:szCs w:val="24"/>
        </w:rPr>
        <w:t>.</w:t>
      </w:r>
    </w:p>
    <w:p w14:paraId="51679F0A" w14:textId="77777777" w:rsidR="00F43B2E" w:rsidRPr="00B90BFA" w:rsidRDefault="00F43B2E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0F4D2EFB" w14:textId="006E6380" w:rsidR="00F43B2E" w:rsidRPr="00267C25" w:rsidRDefault="00F43B2E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67C25">
        <w:rPr>
          <w:rFonts w:ascii="Arial" w:hAnsi="Arial" w:cs="Arial"/>
          <w:b/>
          <w:szCs w:val="24"/>
        </w:rPr>
        <w:t xml:space="preserve">Artigo </w:t>
      </w:r>
      <w:r w:rsidR="00C606E0">
        <w:rPr>
          <w:rFonts w:ascii="Arial" w:hAnsi="Arial" w:cs="Arial"/>
          <w:b/>
          <w:szCs w:val="24"/>
        </w:rPr>
        <w:t>1</w:t>
      </w:r>
      <w:r w:rsidR="00317CDF">
        <w:rPr>
          <w:rFonts w:ascii="Arial" w:hAnsi="Arial" w:cs="Arial"/>
          <w:b/>
          <w:szCs w:val="24"/>
        </w:rPr>
        <w:t>1</w:t>
      </w:r>
      <w:r w:rsidR="00B16665">
        <w:rPr>
          <w:rFonts w:ascii="Arial" w:hAnsi="Arial" w:cs="Arial"/>
          <w:b/>
          <w:szCs w:val="24"/>
        </w:rPr>
        <w:t>7</w:t>
      </w:r>
      <w:r w:rsidRPr="00267C25">
        <w:rPr>
          <w:rFonts w:ascii="Arial" w:hAnsi="Arial" w:cs="Arial"/>
          <w:b/>
          <w:szCs w:val="24"/>
        </w:rPr>
        <w:t xml:space="preserve"> </w:t>
      </w:r>
    </w:p>
    <w:p w14:paraId="1F101FB0" w14:textId="77777777" w:rsidR="00B90BFA" w:rsidRPr="00B7023C" w:rsidRDefault="00F43B2E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67C25">
        <w:rPr>
          <w:rFonts w:ascii="Arial" w:hAnsi="Arial" w:cs="Arial"/>
          <w:b/>
          <w:szCs w:val="24"/>
        </w:rPr>
        <w:t>(</w:t>
      </w:r>
      <w:r w:rsidR="00793EEC" w:rsidRPr="00267C25">
        <w:rPr>
          <w:rFonts w:ascii="Arial" w:hAnsi="Arial" w:cs="Arial"/>
          <w:b/>
          <w:szCs w:val="24"/>
        </w:rPr>
        <w:t>Reajustamento de Preços</w:t>
      </w:r>
      <w:r w:rsidRPr="00267C25">
        <w:rPr>
          <w:rFonts w:ascii="Arial" w:hAnsi="Arial" w:cs="Arial"/>
          <w:b/>
          <w:szCs w:val="24"/>
        </w:rPr>
        <w:t>)</w:t>
      </w:r>
    </w:p>
    <w:p w14:paraId="489C67DF" w14:textId="77777777" w:rsidR="00793EEC" w:rsidRDefault="00793EEC" w:rsidP="00DD3F3B">
      <w:pPr>
        <w:pStyle w:val="Parnumerado"/>
        <w:spacing w:line="360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1. Na elaboração da proposta, o concorr</w:t>
      </w:r>
      <w:r w:rsidR="0057360F">
        <w:rPr>
          <w:rFonts w:ascii="Arial" w:hAnsi="Arial" w:cs="Arial"/>
          <w:color w:val="000000"/>
          <w:lang w:val="pt-PT"/>
        </w:rPr>
        <w:t>ente deverá ter em conta que o C</w:t>
      </w:r>
      <w:r>
        <w:rPr>
          <w:rFonts w:ascii="Arial" w:hAnsi="Arial" w:cs="Arial"/>
          <w:color w:val="000000"/>
          <w:lang w:val="pt-PT"/>
        </w:rPr>
        <w:t>ontrato compreende a totalidade dos trabalhos, com base no preço proposto.</w:t>
      </w:r>
    </w:p>
    <w:p w14:paraId="61107313" w14:textId="77777777" w:rsidR="00890030" w:rsidRDefault="00890030" w:rsidP="00DD3F3B">
      <w:pPr>
        <w:pStyle w:val="Parnumerado"/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14:paraId="3349B40C" w14:textId="77777777" w:rsidR="00793EEC" w:rsidRDefault="00793EEC" w:rsidP="00DD3F3B">
      <w:pPr>
        <w:pStyle w:val="Parnumerado"/>
        <w:spacing w:line="360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2. </w:t>
      </w:r>
      <w:r w:rsidR="0026715C">
        <w:rPr>
          <w:rFonts w:ascii="Arial" w:hAnsi="Arial" w:cs="Arial"/>
          <w:color w:val="000000"/>
          <w:lang w:val="pt-PT"/>
        </w:rPr>
        <w:t>O</w:t>
      </w:r>
      <w:r>
        <w:rPr>
          <w:rFonts w:ascii="Arial" w:hAnsi="Arial" w:cs="Arial"/>
          <w:color w:val="000000"/>
          <w:lang w:val="pt-PT"/>
        </w:rPr>
        <w:t>s preços cotados pelo</w:t>
      </w:r>
      <w:r w:rsidR="00CC557A">
        <w:rPr>
          <w:rFonts w:ascii="Arial" w:hAnsi="Arial" w:cs="Arial"/>
          <w:color w:val="000000"/>
          <w:lang w:val="pt-PT"/>
        </w:rPr>
        <w:t xml:space="preserve"> </w:t>
      </w:r>
      <w:r>
        <w:rPr>
          <w:rFonts w:ascii="Arial" w:hAnsi="Arial" w:cs="Arial"/>
          <w:color w:val="000000"/>
          <w:lang w:val="pt-PT"/>
        </w:rPr>
        <w:t>co</w:t>
      </w:r>
      <w:r w:rsidR="00267C25">
        <w:rPr>
          <w:rFonts w:ascii="Arial" w:hAnsi="Arial" w:cs="Arial"/>
          <w:color w:val="000000"/>
          <w:lang w:val="pt-PT"/>
        </w:rPr>
        <w:t>nco</w:t>
      </w:r>
      <w:r>
        <w:rPr>
          <w:rFonts w:ascii="Arial" w:hAnsi="Arial" w:cs="Arial"/>
          <w:color w:val="000000"/>
          <w:lang w:val="pt-PT"/>
        </w:rPr>
        <w:t>rrente não serão sujeitos a reaju</w:t>
      </w:r>
      <w:r w:rsidR="0057360F">
        <w:rPr>
          <w:rFonts w:ascii="Arial" w:hAnsi="Arial" w:cs="Arial"/>
          <w:color w:val="000000"/>
          <w:lang w:val="pt-PT"/>
        </w:rPr>
        <w:t>stamento durante a execução do C</w:t>
      </w:r>
      <w:r w:rsidR="0026715C">
        <w:rPr>
          <w:rFonts w:ascii="Arial" w:hAnsi="Arial" w:cs="Arial"/>
          <w:color w:val="000000"/>
          <w:lang w:val="pt-PT"/>
        </w:rPr>
        <w:t>ontrato,</w:t>
      </w:r>
      <w:r w:rsidR="0026715C" w:rsidRPr="0026715C">
        <w:rPr>
          <w:rFonts w:ascii="Arial" w:hAnsi="Arial" w:cs="Arial"/>
          <w:color w:val="000000"/>
          <w:lang w:val="pt-PT"/>
        </w:rPr>
        <w:t xml:space="preserve"> </w:t>
      </w:r>
      <w:proofErr w:type="spellStart"/>
      <w:r w:rsidR="0026715C">
        <w:rPr>
          <w:rFonts w:ascii="Arial" w:hAnsi="Arial" w:cs="Arial"/>
          <w:color w:val="000000"/>
          <w:lang w:val="pt-PT"/>
        </w:rPr>
        <w:t>excepto</w:t>
      </w:r>
      <w:proofErr w:type="spellEnd"/>
      <w:r w:rsidR="0026715C">
        <w:rPr>
          <w:rFonts w:ascii="Arial" w:hAnsi="Arial" w:cs="Arial"/>
          <w:color w:val="000000"/>
          <w:lang w:val="pt-PT"/>
        </w:rPr>
        <w:t xml:space="preserve"> se estiver especificado de outra forma no </w:t>
      </w:r>
      <w:r w:rsidR="00317CDF">
        <w:rPr>
          <w:rFonts w:ascii="Arial" w:hAnsi="Arial" w:cs="Arial"/>
          <w:color w:val="000000"/>
          <w:lang w:val="pt-PT"/>
        </w:rPr>
        <w:t>Contrato</w:t>
      </w:r>
      <w:r w:rsidR="00352D91">
        <w:rPr>
          <w:rFonts w:ascii="Arial" w:hAnsi="Arial" w:cs="Arial"/>
          <w:color w:val="000000"/>
          <w:lang w:val="pt-PT"/>
        </w:rPr>
        <w:t>.</w:t>
      </w:r>
    </w:p>
    <w:p w14:paraId="2D8D08A0" w14:textId="77777777" w:rsidR="002F45F4" w:rsidRPr="00243185" w:rsidRDefault="002F45F4" w:rsidP="00DD3F3B">
      <w:pPr>
        <w:pStyle w:val="Artigo"/>
        <w:spacing w:line="360" w:lineRule="auto"/>
        <w:ind w:firstLine="0"/>
        <w:rPr>
          <w:rFonts w:ascii="Arial" w:hAnsi="Arial" w:cs="Arial"/>
          <w:b/>
          <w:bCs/>
          <w:color w:val="000000"/>
          <w:lang w:val="pt-PT"/>
        </w:rPr>
      </w:pPr>
    </w:p>
    <w:p w14:paraId="1690BAEB" w14:textId="62DEACC7" w:rsidR="006277CB" w:rsidRPr="00243185" w:rsidRDefault="006277CB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FF0000"/>
          <w:szCs w:val="24"/>
          <w:lang w:val="pt-PT"/>
        </w:rPr>
      </w:pP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 xml:space="preserve">Artigo </w:t>
      </w:r>
      <w:r w:rsidR="003734D4">
        <w:rPr>
          <w:rFonts w:ascii="Arial" w:hAnsi="Arial" w:cs="Arial"/>
          <w:b/>
          <w:noProof/>
          <w:color w:val="000000"/>
          <w:szCs w:val="24"/>
          <w:lang w:val="pt-PT"/>
        </w:rPr>
        <w:t>1</w:t>
      </w:r>
      <w:r w:rsidR="00E7527E">
        <w:rPr>
          <w:rFonts w:ascii="Arial" w:hAnsi="Arial" w:cs="Arial"/>
          <w:b/>
          <w:noProof/>
          <w:color w:val="000000"/>
          <w:szCs w:val="24"/>
          <w:lang w:val="pt-PT"/>
        </w:rPr>
        <w:t>1</w:t>
      </w:r>
      <w:r w:rsidR="00B16665">
        <w:rPr>
          <w:rFonts w:ascii="Arial" w:hAnsi="Arial" w:cs="Arial"/>
          <w:b/>
          <w:noProof/>
          <w:color w:val="000000"/>
          <w:szCs w:val="24"/>
          <w:lang w:val="pt-PT"/>
        </w:rPr>
        <w:t>8</w:t>
      </w:r>
    </w:p>
    <w:p w14:paraId="495F8636" w14:textId="77777777" w:rsidR="006277CB" w:rsidRPr="00243185" w:rsidRDefault="006277CB" w:rsidP="00DD3F3B">
      <w:pPr>
        <w:pStyle w:val="BodyText"/>
        <w:spacing w:after="0" w:line="360" w:lineRule="auto"/>
        <w:jc w:val="center"/>
        <w:rPr>
          <w:rFonts w:ascii="Arial" w:hAnsi="Arial" w:cs="Arial"/>
          <w:bCs/>
          <w:color w:val="000000"/>
          <w:szCs w:val="24"/>
        </w:rPr>
      </w:pPr>
      <w:r w:rsidRPr="00243185">
        <w:rPr>
          <w:rFonts w:ascii="Arial" w:hAnsi="Arial" w:cs="Arial"/>
          <w:b/>
          <w:color w:val="000000"/>
          <w:szCs w:val="24"/>
        </w:rPr>
        <w:t>(Prerrogativas)</w:t>
      </w:r>
    </w:p>
    <w:p w14:paraId="70ACB256" w14:textId="77777777" w:rsidR="006277CB" w:rsidRPr="00243185" w:rsidRDefault="006277CB" w:rsidP="00DD3F3B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Cs w:val="24"/>
          <w:lang w:val="pt-PT"/>
        </w:rPr>
      </w:pPr>
      <w:r w:rsidRPr="00243185">
        <w:rPr>
          <w:rFonts w:ascii="Arial" w:hAnsi="Arial" w:cs="Arial"/>
          <w:color w:val="000000"/>
          <w:szCs w:val="24"/>
          <w:lang w:val="pt-PT"/>
        </w:rPr>
        <w:t>A Entidade Contratante tem a prerrogativa de, nos termos previsto</w:t>
      </w:r>
      <w:r w:rsidR="00B737DB">
        <w:rPr>
          <w:rFonts w:ascii="Arial" w:hAnsi="Arial" w:cs="Arial"/>
          <w:color w:val="000000"/>
          <w:szCs w:val="24"/>
          <w:lang w:val="pt-PT"/>
        </w:rPr>
        <w:t>s</w:t>
      </w:r>
      <w:r w:rsidRPr="00243185">
        <w:rPr>
          <w:rFonts w:ascii="Arial" w:hAnsi="Arial" w:cs="Arial"/>
          <w:color w:val="000000"/>
          <w:szCs w:val="24"/>
          <w:lang w:val="pt-PT"/>
        </w:rPr>
        <w:t xml:space="preserve"> no presente Regulamento:</w:t>
      </w:r>
    </w:p>
    <w:p w14:paraId="2C427C96" w14:textId="77777777" w:rsidR="006277CB" w:rsidRPr="00243185" w:rsidRDefault="006277CB" w:rsidP="00DD3F3B">
      <w:pPr>
        <w:pStyle w:val="NormalWeb"/>
        <w:numPr>
          <w:ilvl w:val="3"/>
          <w:numId w:val="15"/>
        </w:numPr>
        <w:tabs>
          <w:tab w:val="clear" w:pos="3240"/>
          <w:tab w:val="num" w:pos="720"/>
        </w:tabs>
        <w:spacing w:before="0" w:after="0" w:line="360" w:lineRule="auto"/>
        <w:ind w:left="720"/>
        <w:jc w:val="both"/>
        <w:rPr>
          <w:rFonts w:ascii="Arial" w:hAnsi="Arial" w:cs="Arial"/>
          <w:color w:val="000000"/>
          <w:szCs w:val="24"/>
          <w:lang w:val="pt-PT"/>
        </w:rPr>
      </w:pPr>
      <w:r w:rsidRPr="00243185">
        <w:rPr>
          <w:rFonts w:ascii="Arial" w:hAnsi="Arial" w:cs="Arial"/>
          <w:color w:val="000000"/>
          <w:szCs w:val="24"/>
          <w:lang w:val="pt-PT"/>
        </w:rPr>
        <w:t xml:space="preserve">Rescindir unilateralmente o </w:t>
      </w:r>
      <w:r w:rsidR="001D3515">
        <w:rPr>
          <w:rFonts w:ascii="Arial" w:hAnsi="Arial" w:cs="Arial"/>
          <w:color w:val="000000"/>
          <w:szCs w:val="24"/>
          <w:lang w:val="pt-PT"/>
        </w:rPr>
        <w:t>C</w:t>
      </w:r>
      <w:r w:rsidRPr="00243185">
        <w:rPr>
          <w:rFonts w:ascii="Arial" w:hAnsi="Arial" w:cs="Arial"/>
          <w:color w:val="000000"/>
          <w:szCs w:val="24"/>
          <w:lang w:val="pt-PT"/>
        </w:rPr>
        <w:t>ontrato;</w:t>
      </w:r>
    </w:p>
    <w:p w14:paraId="0DB25D56" w14:textId="77777777" w:rsidR="006277CB" w:rsidRPr="00346701" w:rsidRDefault="006277CB" w:rsidP="00DD3F3B">
      <w:pPr>
        <w:pStyle w:val="NormalWeb"/>
        <w:numPr>
          <w:ilvl w:val="3"/>
          <w:numId w:val="15"/>
        </w:numPr>
        <w:tabs>
          <w:tab w:val="clear" w:pos="3240"/>
          <w:tab w:val="num" w:pos="720"/>
        </w:tabs>
        <w:spacing w:before="0" w:after="0" w:line="360" w:lineRule="auto"/>
        <w:ind w:left="714" w:hanging="357"/>
        <w:jc w:val="both"/>
        <w:rPr>
          <w:rFonts w:ascii="Arial" w:hAnsi="Arial" w:cs="Arial"/>
          <w:szCs w:val="24"/>
          <w:lang w:val="pt-PT"/>
        </w:rPr>
      </w:pPr>
      <w:r w:rsidRPr="00346701">
        <w:rPr>
          <w:rFonts w:ascii="Arial" w:hAnsi="Arial" w:cs="Arial"/>
          <w:szCs w:val="24"/>
          <w:lang w:val="pt-PT"/>
        </w:rPr>
        <w:t xml:space="preserve">Fiscalizar a execução do </w:t>
      </w:r>
      <w:r w:rsidR="001D3515" w:rsidRPr="00346701">
        <w:rPr>
          <w:rFonts w:ascii="Arial" w:hAnsi="Arial" w:cs="Arial"/>
          <w:szCs w:val="24"/>
          <w:lang w:val="pt-PT"/>
        </w:rPr>
        <w:t>C</w:t>
      </w:r>
      <w:r w:rsidRPr="00346701">
        <w:rPr>
          <w:rFonts w:ascii="Arial" w:hAnsi="Arial" w:cs="Arial"/>
          <w:szCs w:val="24"/>
          <w:lang w:val="pt-PT"/>
        </w:rPr>
        <w:t xml:space="preserve">ontrato, </w:t>
      </w:r>
      <w:proofErr w:type="spellStart"/>
      <w:r w:rsidRPr="00346701">
        <w:rPr>
          <w:rFonts w:ascii="Arial" w:hAnsi="Arial" w:cs="Arial"/>
          <w:szCs w:val="24"/>
          <w:lang w:val="pt-PT"/>
        </w:rPr>
        <w:t>directamente</w:t>
      </w:r>
      <w:proofErr w:type="spellEnd"/>
      <w:r w:rsidRPr="00346701">
        <w:rPr>
          <w:rFonts w:ascii="Arial" w:hAnsi="Arial" w:cs="Arial"/>
          <w:szCs w:val="24"/>
          <w:lang w:val="pt-PT"/>
        </w:rPr>
        <w:t xml:space="preserve"> ou por fiscal por si contratado;</w:t>
      </w:r>
    </w:p>
    <w:p w14:paraId="0EB373BA" w14:textId="77777777" w:rsidR="006277CB" w:rsidRPr="00243185" w:rsidRDefault="001D3515" w:rsidP="00DD3F3B">
      <w:pPr>
        <w:pStyle w:val="NormalWeb"/>
        <w:numPr>
          <w:ilvl w:val="3"/>
          <w:numId w:val="15"/>
        </w:numPr>
        <w:tabs>
          <w:tab w:val="clear" w:pos="3240"/>
          <w:tab w:val="num" w:pos="720"/>
        </w:tabs>
        <w:spacing w:before="0" w:after="0" w:line="360" w:lineRule="auto"/>
        <w:ind w:left="714" w:hanging="357"/>
        <w:jc w:val="both"/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Suspender a execução do C</w:t>
      </w:r>
      <w:r w:rsidR="006277CB" w:rsidRPr="00243185">
        <w:rPr>
          <w:rFonts w:ascii="Arial" w:hAnsi="Arial" w:cs="Arial"/>
          <w:color w:val="000000"/>
          <w:szCs w:val="24"/>
          <w:lang w:val="pt-PT"/>
        </w:rPr>
        <w:t>ontrato;</w:t>
      </w:r>
      <w:r>
        <w:rPr>
          <w:rFonts w:ascii="Arial" w:hAnsi="Arial" w:cs="Arial"/>
          <w:color w:val="000000"/>
          <w:szCs w:val="24"/>
          <w:lang w:val="pt-PT"/>
        </w:rPr>
        <w:t xml:space="preserve"> e</w:t>
      </w:r>
    </w:p>
    <w:p w14:paraId="156B64FD" w14:textId="77777777" w:rsidR="006277CB" w:rsidRPr="00243185" w:rsidRDefault="006277CB" w:rsidP="00DD3F3B">
      <w:pPr>
        <w:pStyle w:val="NormalWeb"/>
        <w:numPr>
          <w:ilvl w:val="3"/>
          <w:numId w:val="15"/>
        </w:numPr>
        <w:tabs>
          <w:tab w:val="clear" w:pos="3240"/>
          <w:tab w:val="left" w:pos="720"/>
        </w:tabs>
        <w:spacing w:before="0" w:after="0" w:line="360" w:lineRule="auto"/>
        <w:ind w:left="714" w:hanging="357"/>
        <w:jc w:val="both"/>
        <w:rPr>
          <w:rFonts w:ascii="Arial" w:hAnsi="Arial" w:cs="Arial"/>
          <w:color w:val="000000"/>
          <w:szCs w:val="24"/>
          <w:lang w:val="pt-PT"/>
        </w:rPr>
      </w:pPr>
      <w:r w:rsidRPr="00243185">
        <w:rPr>
          <w:rFonts w:ascii="Arial" w:hAnsi="Arial" w:cs="Arial"/>
          <w:color w:val="000000"/>
          <w:szCs w:val="24"/>
          <w:lang w:val="pt-PT"/>
        </w:rPr>
        <w:t xml:space="preserve">Aplicar as sanções pela </w:t>
      </w:r>
      <w:r w:rsidR="001D3515">
        <w:rPr>
          <w:rFonts w:ascii="Arial" w:hAnsi="Arial" w:cs="Arial"/>
          <w:color w:val="000000"/>
          <w:szCs w:val="24"/>
          <w:lang w:val="pt-PT"/>
        </w:rPr>
        <w:t>inexecução total ou parcial do Contrato.</w:t>
      </w:r>
    </w:p>
    <w:p w14:paraId="540DFD26" w14:textId="77777777" w:rsidR="002A6ABD" w:rsidRDefault="002A6ABD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szCs w:val="24"/>
        </w:rPr>
      </w:pPr>
    </w:p>
    <w:p w14:paraId="1606BB44" w14:textId="77777777" w:rsidR="006730EA" w:rsidRDefault="006730EA" w:rsidP="008F1630">
      <w:pPr>
        <w:pStyle w:val="BodyText2"/>
        <w:tabs>
          <w:tab w:val="num" w:pos="360"/>
        </w:tabs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1B4AE34A" w14:textId="77777777" w:rsidR="006730EA" w:rsidRDefault="006730EA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szCs w:val="24"/>
        </w:rPr>
      </w:pPr>
    </w:p>
    <w:p w14:paraId="37B58055" w14:textId="77777777" w:rsidR="006277CB" w:rsidRPr="006F1B0A" w:rsidRDefault="00365EE4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szCs w:val="24"/>
        </w:rPr>
      </w:pPr>
      <w:r w:rsidRPr="006F1B0A">
        <w:rPr>
          <w:rFonts w:ascii="Arial" w:hAnsi="Arial" w:cs="Arial"/>
          <w:b/>
          <w:bCs/>
          <w:szCs w:val="24"/>
        </w:rPr>
        <w:t>SECÇÃO</w:t>
      </w:r>
      <w:r w:rsidR="006277CB" w:rsidRPr="006F1B0A">
        <w:rPr>
          <w:rFonts w:ascii="Arial" w:hAnsi="Arial" w:cs="Arial"/>
          <w:b/>
          <w:bCs/>
          <w:szCs w:val="24"/>
        </w:rPr>
        <w:t xml:space="preserve"> </w:t>
      </w:r>
      <w:r w:rsidR="00222FDA" w:rsidRPr="006F1B0A">
        <w:rPr>
          <w:rFonts w:ascii="Arial" w:hAnsi="Arial" w:cs="Arial"/>
          <w:b/>
          <w:bCs/>
          <w:szCs w:val="24"/>
        </w:rPr>
        <w:t>X</w:t>
      </w:r>
      <w:r w:rsidR="00C23FE8">
        <w:rPr>
          <w:rFonts w:ascii="Arial" w:hAnsi="Arial" w:cs="Arial"/>
          <w:b/>
          <w:bCs/>
          <w:szCs w:val="24"/>
        </w:rPr>
        <w:t>I</w:t>
      </w:r>
    </w:p>
    <w:p w14:paraId="49091B70" w14:textId="77777777" w:rsidR="00A836D5" w:rsidRPr="006F1B0A" w:rsidRDefault="00D164F6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szCs w:val="24"/>
        </w:rPr>
      </w:pPr>
      <w:r w:rsidRPr="006F1B0A">
        <w:rPr>
          <w:rFonts w:ascii="Arial" w:hAnsi="Arial" w:cs="Arial"/>
          <w:b/>
          <w:bCs/>
          <w:szCs w:val="24"/>
        </w:rPr>
        <w:t>E</w:t>
      </w:r>
      <w:r w:rsidR="002F45F4" w:rsidRPr="006F1B0A">
        <w:rPr>
          <w:rFonts w:ascii="Arial" w:hAnsi="Arial" w:cs="Arial"/>
          <w:b/>
          <w:bCs/>
          <w:szCs w:val="24"/>
        </w:rPr>
        <w:t>xecução do C</w:t>
      </w:r>
      <w:r w:rsidR="006277CB" w:rsidRPr="006F1B0A">
        <w:rPr>
          <w:rFonts w:ascii="Arial" w:hAnsi="Arial" w:cs="Arial"/>
          <w:b/>
          <w:bCs/>
          <w:szCs w:val="24"/>
        </w:rPr>
        <w:t>ontrato</w:t>
      </w:r>
    </w:p>
    <w:p w14:paraId="12594A75" w14:textId="2BC14155" w:rsidR="00A836D5" w:rsidRPr="006F1B0A" w:rsidRDefault="00C606E0" w:rsidP="00DD3F3B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Artigo 1</w:t>
      </w:r>
      <w:r w:rsidR="00F213AC">
        <w:rPr>
          <w:rFonts w:ascii="Arial" w:hAnsi="Arial" w:cs="Arial"/>
          <w:b/>
          <w:bCs/>
          <w:szCs w:val="24"/>
        </w:rPr>
        <w:t>1</w:t>
      </w:r>
      <w:r w:rsidR="00B16665">
        <w:rPr>
          <w:rFonts w:ascii="Arial" w:hAnsi="Arial" w:cs="Arial"/>
          <w:b/>
          <w:bCs/>
          <w:szCs w:val="24"/>
        </w:rPr>
        <w:t>9</w:t>
      </w:r>
    </w:p>
    <w:p w14:paraId="068A29F9" w14:textId="77777777" w:rsidR="00A836D5" w:rsidRPr="006F1B0A" w:rsidRDefault="00A836D5" w:rsidP="00DD3F3B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6F1B0A">
        <w:rPr>
          <w:rFonts w:ascii="Arial" w:hAnsi="Arial" w:cs="Arial"/>
          <w:b/>
          <w:bCs/>
          <w:szCs w:val="24"/>
        </w:rPr>
        <w:t>(</w:t>
      </w:r>
      <w:r w:rsidR="00A24FA9" w:rsidRPr="006F1B0A">
        <w:rPr>
          <w:rFonts w:ascii="Arial" w:hAnsi="Arial" w:cs="Arial"/>
          <w:b/>
          <w:bCs/>
          <w:szCs w:val="24"/>
        </w:rPr>
        <w:t>Execução</w:t>
      </w:r>
      <w:r w:rsidRPr="006F1B0A">
        <w:rPr>
          <w:rFonts w:ascii="Arial" w:hAnsi="Arial" w:cs="Arial"/>
          <w:b/>
          <w:bCs/>
          <w:szCs w:val="24"/>
        </w:rPr>
        <w:t>)</w:t>
      </w:r>
    </w:p>
    <w:p w14:paraId="7D78E329" w14:textId="77777777" w:rsidR="004A4347" w:rsidRDefault="004A4347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="004279F1">
        <w:rPr>
          <w:rFonts w:ascii="Arial" w:hAnsi="Arial" w:cs="Arial"/>
          <w:bCs/>
          <w:szCs w:val="24"/>
        </w:rPr>
        <w:t>A</w:t>
      </w:r>
      <w:r w:rsidR="0001265D" w:rsidRPr="006F1B0A">
        <w:rPr>
          <w:rFonts w:ascii="Arial" w:hAnsi="Arial" w:cs="Arial"/>
          <w:bCs/>
          <w:szCs w:val="24"/>
        </w:rPr>
        <w:t xml:space="preserve"> Contratada</w:t>
      </w:r>
      <w:r w:rsidR="00A836D5" w:rsidRPr="006F1B0A">
        <w:rPr>
          <w:rFonts w:ascii="Arial" w:hAnsi="Arial" w:cs="Arial"/>
          <w:bCs/>
          <w:szCs w:val="24"/>
        </w:rPr>
        <w:t xml:space="preserve"> </w:t>
      </w:r>
      <w:r w:rsidR="004279F1">
        <w:rPr>
          <w:rFonts w:ascii="Arial" w:hAnsi="Arial" w:cs="Arial"/>
          <w:bCs/>
          <w:szCs w:val="24"/>
        </w:rPr>
        <w:t xml:space="preserve">deve garantir </w:t>
      </w:r>
      <w:r w:rsidR="00A836D5" w:rsidRPr="006F1B0A">
        <w:rPr>
          <w:rFonts w:ascii="Arial" w:hAnsi="Arial" w:cs="Arial"/>
          <w:bCs/>
          <w:szCs w:val="24"/>
        </w:rPr>
        <w:t xml:space="preserve">a </w:t>
      </w:r>
      <w:proofErr w:type="spellStart"/>
      <w:r w:rsidR="00A836D5" w:rsidRPr="006F1B0A">
        <w:rPr>
          <w:rFonts w:ascii="Arial" w:hAnsi="Arial" w:cs="Arial"/>
          <w:bCs/>
          <w:szCs w:val="24"/>
        </w:rPr>
        <w:t>exacta</w:t>
      </w:r>
      <w:proofErr w:type="spellEnd"/>
      <w:r w:rsidR="00A836D5" w:rsidRPr="006F1B0A">
        <w:rPr>
          <w:rFonts w:ascii="Arial" w:hAnsi="Arial" w:cs="Arial"/>
          <w:bCs/>
          <w:szCs w:val="24"/>
        </w:rPr>
        <w:t xml:space="preserve"> e pontual execução </w:t>
      </w:r>
      <w:r w:rsidR="004279F1">
        <w:rPr>
          <w:rFonts w:ascii="Arial" w:hAnsi="Arial" w:cs="Arial"/>
          <w:bCs/>
          <w:szCs w:val="24"/>
        </w:rPr>
        <w:t>do Contrato</w:t>
      </w:r>
      <w:r w:rsidR="00A836D5" w:rsidRPr="006F1B0A">
        <w:rPr>
          <w:rFonts w:ascii="Arial" w:hAnsi="Arial" w:cs="Arial"/>
          <w:bCs/>
          <w:szCs w:val="24"/>
        </w:rPr>
        <w:t>, em cumprimento do</w:t>
      </w:r>
      <w:r w:rsidR="00B737DB">
        <w:rPr>
          <w:rFonts w:ascii="Arial" w:hAnsi="Arial" w:cs="Arial"/>
          <w:bCs/>
          <w:szCs w:val="24"/>
        </w:rPr>
        <w:t xml:space="preserve"> convencionado, não podendo esta</w:t>
      </w:r>
      <w:r w:rsidR="00A836D5" w:rsidRPr="006F1B0A">
        <w:rPr>
          <w:rFonts w:ascii="Arial" w:hAnsi="Arial" w:cs="Arial"/>
          <w:bCs/>
          <w:szCs w:val="24"/>
        </w:rPr>
        <w:t xml:space="preserve"> transmitir a terceiros as responsabilidades assumidas perante a Entidade Contratante.</w:t>
      </w:r>
    </w:p>
    <w:p w14:paraId="541476B1" w14:textId="77777777" w:rsidR="00890030" w:rsidRDefault="00890030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14:paraId="21AF9475" w14:textId="4B979660" w:rsidR="004A4347" w:rsidRDefault="004A4347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2. </w:t>
      </w:r>
      <w:r w:rsidRPr="004A4347">
        <w:rPr>
          <w:rFonts w:ascii="Arial" w:hAnsi="Arial" w:cs="Arial"/>
          <w:bCs/>
          <w:szCs w:val="24"/>
        </w:rPr>
        <w:t>Em caso de atraso n</w:t>
      </w:r>
      <w:r>
        <w:rPr>
          <w:rFonts w:ascii="Arial" w:hAnsi="Arial" w:cs="Arial"/>
          <w:bCs/>
          <w:szCs w:val="24"/>
        </w:rPr>
        <w:t>a</w:t>
      </w:r>
      <w:r w:rsidRPr="004A4347">
        <w:rPr>
          <w:rFonts w:ascii="Arial" w:hAnsi="Arial" w:cs="Arial"/>
          <w:bCs/>
          <w:szCs w:val="24"/>
        </w:rPr>
        <w:t xml:space="preserve"> </w:t>
      </w:r>
      <w:r w:rsidRPr="006F1B0A">
        <w:rPr>
          <w:rFonts w:ascii="Arial" w:hAnsi="Arial" w:cs="Arial"/>
          <w:bCs/>
          <w:szCs w:val="24"/>
        </w:rPr>
        <w:t xml:space="preserve">execução </w:t>
      </w:r>
      <w:r>
        <w:rPr>
          <w:rFonts w:ascii="Arial" w:hAnsi="Arial" w:cs="Arial"/>
          <w:bCs/>
          <w:szCs w:val="24"/>
        </w:rPr>
        <w:t>do Contrato</w:t>
      </w:r>
      <w:r w:rsidR="006E0B44" w:rsidRPr="006E0B44">
        <w:rPr>
          <w:rFonts w:ascii="Arial" w:hAnsi="Arial" w:cs="Arial"/>
          <w:bCs/>
          <w:color w:val="FF0000"/>
          <w:szCs w:val="24"/>
        </w:rPr>
        <w:t xml:space="preserve"> </w:t>
      </w:r>
      <w:r w:rsidR="006E0B44" w:rsidRPr="00346701">
        <w:rPr>
          <w:rFonts w:ascii="Arial" w:hAnsi="Arial" w:cs="Arial"/>
          <w:bCs/>
          <w:color w:val="FF0000"/>
          <w:szCs w:val="24"/>
          <w:highlight w:val="yellow"/>
        </w:rPr>
        <w:t xml:space="preserve">ou </w:t>
      </w:r>
      <w:commentRangeStart w:id="18"/>
      <w:r w:rsidR="006E0B44" w:rsidRPr="00346701">
        <w:rPr>
          <w:rFonts w:ascii="Arial" w:hAnsi="Arial" w:cs="Arial"/>
          <w:bCs/>
          <w:color w:val="FF0000"/>
          <w:szCs w:val="24"/>
          <w:highlight w:val="yellow"/>
        </w:rPr>
        <w:t>abandono</w:t>
      </w:r>
      <w:commentRangeEnd w:id="18"/>
      <w:r w:rsidR="006E0B44" w:rsidRPr="00346701">
        <w:rPr>
          <w:rStyle w:val="CommentReference"/>
          <w:highlight w:val="yellow"/>
        </w:rPr>
        <w:commentReference w:id="18"/>
      </w:r>
      <w:r w:rsidRPr="004A4347">
        <w:rPr>
          <w:rFonts w:ascii="Arial" w:hAnsi="Arial" w:cs="Arial"/>
          <w:bCs/>
          <w:szCs w:val="24"/>
        </w:rPr>
        <w:t xml:space="preserve"> pela</w:t>
      </w:r>
      <w:r>
        <w:rPr>
          <w:rFonts w:ascii="Arial" w:hAnsi="Arial" w:cs="Arial"/>
          <w:bCs/>
          <w:szCs w:val="24"/>
        </w:rPr>
        <w:t xml:space="preserve"> Contratada</w:t>
      </w:r>
      <w:r w:rsidRPr="004A4347">
        <w:rPr>
          <w:rFonts w:ascii="Arial" w:hAnsi="Arial" w:cs="Arial"/>
          <w:bCs/>
          <w:szCs w:val="24"/>
        </w:rPr>
        <w:t xml:space="preserve">, tem a Entidade Contratante o direito </w:t>
      </w:r>
      <w:r w:rsidR="00E7527E">
        <w:rPr>
          <w:rFonts w:ascii="Arial" w:hAnsi="Arial" w:cs="Arial"/>
          <w:bCs/>
          <w:szCs w:val="24"/>
        </w:rPr>
        <w:t>a ser ressarcida pelos prejuízos causados nos termos definidos no Contrato</w:t>
      </w:r>
      <w:r w:rsidRPr="004A4347">
        <w:rPr>
          <w:rFonts w:ascii="Arial" w:hAnsi="Arial" w:cs="Arial"/>
          <w:bCs/>
          <w:szCs w:val="24"/>
        </w:rPr>
        <w:t>.</w:t>
      </w:r>
    </w:p>
    <w:p w14:paraId="67DF0A05" w14:textId="77777777" w:rsidR="006E16B3" w:rsidRPr="006F1B0A" w:rsidRDefault="006E16B3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14:paraId="72904086" w14:textId="7F10B426" w:rsidR="00A836D5" w:rsidRPr="006F1B0A" w:rsidRDefault="00C606E0" w:rsidP="00DD3F3B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Artigo 1</w:t>
      </w:r>
      <w:r w:rsidR="00B16665">
        <w:rPr>
          <w:rFonts w:ascii="Arial" w:hAnsi="Arial" w:cs="Arial"/>
          <w:b/>
          <w:bCs/>
          <w:szCs w:val="24"/>
        </w:rPr>
        <w:t>20</w:t>
      </w:r>
    </w:p>
    <w:p w14:paraId="2308454D" w14:textId="77777777" w:rsidR="00A836D5" w:rsidRPr="006F1B0A" w:rsidRDefault="00A836D5" w:rsidP="00DD3F3B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6F1B0A">
        <w:rPr>
          <w:rFonts w:ascii="Arial" w:hAnsi="Arial" w:cs="Arial"/>
          <w:b/>
          <w:bCs/>
          <w:szCs w:val="24"/>
        </w:rPr>
        <w:t>(</w:t>
      </w:r>
      <w:r w:rsidR="00A24FA9" w:rsidRPr="006F1B0A">
        <w:rPr>
          <w:rFonts w:ascii="Arial" w:hAnsi="Arial" w:cs="Arial"/>
          <w:b/>
          <w:bCs/>
          <w:szCs w:val="24"/>
        </w:rPr>
        <w:t>Colaboração</w:t>
      </w:r>
      <w:r w:rsidRPr="006F1B0A">
        <w:rPr>
          <w:rFonts w:ascii="Arial" w:hAnsi="Arial" w:cs="Arial"/>
          <w:b/>
          <w:bCs/>
          <w:szCs w:val="24"/>
        </w:rPr>
        <w:t xml:space="preserve"> Recíproca)</w:t>
      </w:r>
    </w:p>
    <w:p w14:paraId="0F574EC0" w14:textId="77777777" w:rsidR="00A749AA" w:rsidRPr="00A46A0D" w:rsidRDefault="00A836D5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6F1B0A">
        <w:rPr>
          <w:rFonts w:ascii="Arial" w:hAnsi="Arial" w:cs="Arial"/>
          <w:bCs/>
          <w:szCs w:val="24"/>
        </w:rPr>
        <w:t>As partes estão vinculadas pelo dever de colaboração</w:t>
      </w:r>
      <w:r w:rsidR="00A749AA" w:rsidRPr="006F1B0A">
        <w:rPr>
          <w:rFonts w:ascii="Arial" w:hAnsi="Arial" w:cs="Arial"/>
          <w:bCs/>
          <w:szCs w:val="24"/>
        </w:rPr>
        <w:t xml:space="preserve"> </w:t>
      </w:r>
      <w:r w:rsidRPr="006F1B0A">
        <w:rPr>
          <w:rFonts w:ascii="Arial" w:hAnsi="Arial" w:cs="Arial"/>
          <w:bCs/>
          <w:szCs w:val="24"/>
        </w:rPr>
        <w:t>mútua, no tocante à prestação recíproca</w:t>
      </w:r>
      <w:r w:rsidR="00A749AA" w:rsidRPr="006F1B0A">
        <w:rPr>
          <w:rFonts w:ascii="Arial" w:hAnsi="Arial" w:cs="Arial"/>
          <w:bCs/>
          <w:szCs w:val="24"/>
        </w:rPr>
        <w:t xml:space="preserve"> </w:t>
      </w:r>
      <w:r w:rsidRPr="006F1B0A">
        <w:rPr>
          <w:rFonts w:ascii="Arial" w:hAnsi="Arial" w:cs="Arial"/>
          <w:bCs/>
          <w:szCs w:val="24"/>
        </w:rPr>
        <w:t>de informações</w:t>
      </w:r>
      <w:r w:rsidR="002B5FD3">
        <w:rPr>
          <w:rFonts w:ascii="Arial" w:hAnsi="Arial" w:cs="Arial"/>
          <w:bCs/>
          <w:szCs w:val="24"/>
        </w:rPr>
        <w:t xml:space="preserve"> necessárias à boa execução do C</w:t>
      </w:r>
      <w:r w:rsidRPr="006F1B0A">
        <w:rPr>
          <w:rFonts w:ascii="Arial" w:hAnsi="Arial" w:cs="Arial"/>
          <w:bCs/>
          <w:szCs w:val="24"/>
        </w:rPr>
        <w:t>ontrato.</w:t>
      </w:r>
    </w:p>
    <w:p w14:paraId="2374E2EF" w14:textId="77777777" w:rsidR="00222FDA" w:rsidRDefault="00222FDA" w:rsidP="00DD3F3B">
      <w:pPr>
        <w:pStyle w:val="BodyText2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632B3BA" w14:textId="19D5589D" w:rsidR="00A749AA" w:rsidRPr="00FE5DDC" w:rsidRDefault="005C4FFC" w:rsidP="00DD3F3B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Artigo 1</w:t>
      </w:r>
      <w:r w:rsidR="00F213AC">
        <w:rPr>
          <w:rFonts w:ascii="Arial" w:hAnsi="Arial" w:cs="Arial"/>
          <w:b/>
          <w:bCs/>
          <w:szCs w:val="24"/>
        </w:rPr>
        <w:t>2</w:t>
      </w:r>
      <w:r w:rsidR="00B16665">
        <w:rPr>
          <w:rFonts w:ascii="Arial" w:hAnsi="Arial" w:cs="Arial"/>
          <w:b/>
          <w:bCs/>
          <w:szCs w:val="24"/>
        </w:rPr>
        <w:t>1</w:t>
      </w:r>
    </w:p>
    <w:p w14:paraId="7225DCA8" w14:textId="77777777" w:rsidR="00A24FA9" w:rsidRPr="00FE5DDC" w:rsidRDefault="00A749AA" w:rsidP="00DD3F3B">
      <w:pPr>
        <w:pStyle w:val="BodyText2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FE5DDC">
        <w:rPr>
          <w:rFonts w:ascii="Arial" w:hAnsi="Arial" w:cs="Arial"/>
          <w:b/>
          <w:bCs/>
          <w:szCs w:val="24"/>
        </w:rPr>
        <w:t>(</w:t>
      </w:r>
      <w:r w:rsidR="00A24FA9" w:rsidRPr="00FE5DDC">
        <w:rPr>
          <w:rFonts w:ascii="Arial" w:hAnsi="Arial" w:cs="Arial"/>
          <w:b/>
          <w:bCs/>
          <w:szCs w:val="24"/>
        </w:rPr>
        <w:t>Prazo de Pagamento)</w:t>
      </w:r>
    </w:p>
    <w:p w14:paraId="318EFD10" w14:textId="2139F4D2" w:rsidR="00C23FE8" w:rsidRPr="00346701" w:rsidRDefault="00A24FA9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  <w:highlight w:val="yellow"/>
        </w:rPr>
      </w:pPr>
      <w:r w:rsidRPr="00346701">
        <w:rPr>
          <w:rFonts w:ascii="Arial" w:hAnsi="Arial" w:cs="Arial"/>
          <w:bCs/>
          <w:szCs w:val="24"/>
        </w:rPr>
        <w:t xml:space="preserve">Os pagamentos devidos pela Entidade Contratante devem ser </w:t>
      </w:r>
      <w:proofErr w:type="spellStart"/>
      <w:r w:rsidRPr="00346701">
        <w:rPr>
          <w:rFonts w:ascii="Arial" w:hAnsi="Arial" w:cs="Arial"/>
          <w:bCs/>
          <w:szCs w:val="24"/>
        </w:rPr>
        <w:t>efectuados</w:t>
      </w:r>
      <w:proofErr w:type="spellEnd"/>
      <w:r w:rsidRPr="00346701">
        <w:rPr>
          <w:rFonts w:ascii="Arial" w:hAnsi="Arial" w:cs="Arial"/>
          <w:bCs/>
          <w:szCs w:val="24"/>
        </w:rPr>
        <w:t xml:space="preserve"> no prazo de</w:t>
      </w:r>
      <w:r w:rsidR="00222335" w:rsidRPr="00346701">
        <w:rPr>
          <w:rFonts w:ascii="Arial" w:hAnsi="Arial" w:cs="Arial"/>
          <w:bCs/>
          <w:szCs w:val="24"/>
        </w:rPr>
        <w:t xml:space="preserve"> trinta</w:t>
      </w:r>
      <w:r w:rsidRPr="00346701">
        <w:rPr>
          <w:rFonts w:ascii="Arial" w:hAnsi="Arial" w:cs="Arial"/>
          <w:bCs/>
          <w:szCs w:val="24"/>
        </w:rPr>
        <w:t xml:space="preserve"> </w:t>
      </w:r>
      <w:r w:rsidR="00222335" w:rsidRPr="00346701">
        <w:rPr>
          <w:rFonts w:ascii="Arial" w:hAnsi="Arial" w:cs="Arial"/>
          <w:bCs/>
          <w:szCs w:val="24"/>
        </w:rPr>
        <w:t>(</w:t>
      </w:r>
      <w:r w:rsidRPr="00346701">
        <w:rPr>
          <w:rFonts w:ascii="Arial" w:hAnsi="Arial" w:cs="Arial"/>
          <w:bCs/>
          <w:szCs w:val="24"/>
        </w:rPr>
        <w:t>30</w:t>
      </w:r>
      <w:r w:rsidR="00222335" w:rsidRPr="00346701">
        <w:rPr>
          <w:rFonts w:ascii="Arial" w:hAnsi="Arial" w:cs="Arial"/>
          <w:bCs/>
          <w:szCs w:val="24"/>
        </w:rPr>
        <w:t>)</w:t>
      </w:r>
      <w:r w:rsidRPr="00346701">
        <w:rPr>
          <w:rFonts w:ascii="Arial" w:hAnsi="Arial" w:cs="Arial"/>
          <w:bCs/>
          <w:szCs w:val="24"/>
        </w:rPr>
        <w:t xml:space="preserve"> dias após a entrega das </w:t>
      </w:r>
      <w:proofErr w:type="spellStart"/>
      <w:r w:rsidRPr="00346701">
        <w:rPr>
          <w:rFonts w:ascii="Arial" w:hAnsi="Arial" w:cs="Arial"/>
          <w:bCs/>
          <w:szCs w:val="24"/>
        </w:rPr>
        <w:t>respectivas</w:t>
      </w:r>
      <w:proofErr w:type="spellEnd"/>
      <w:r w:rsidRPr="00346701">
        <w:rPr>
          <w:rFonts w:ascii="Arial" w:hAnsi="Arial" w:cs="Arial"/>
          <w:bCs/>
          <w:szCs w:val="24"/>
        </w:rPr>
        <w:t xml:space="preserve"> </w:t>
      </w:r>
      <w:proofErr w:type="spellStart"/>
      <w:r w:rsidRPr="00346701">
        <w:rPr>
          <w:rFonts w:ascii="Arial" w:hAnsi="Arial" w:cs="Arial"/>
          <w:bCs/>
          <w:szCs w:val="24"/>
        </w:rPr>
        <w:t>facturas</w:t>
      </w:r>
      <w:proofErr w:type="spellEnd"/>
      <w:r w:rsidR="004279F1" w:rsidRPr="00346701">
        <w:rPr>
          <w:rFonts w:ascii="Arial" w:hAnsi="Arial" w:cs="Arial"/>
          <w:bCs/>
          <w:szCs w:val="24"/>
        </w:rPr>
        <w:t xml:space="preserve">, </w:t>
      </w:r>
      <w:r w:rsidRPr="00346701">
        <w:rPr>
          <w:rFonts w:ascii="Arial" w:hAnsi="Arial" w:cs="Arial"/>
          <w:bCs/>
          <w:szCs w:val="24"/>
        </w:rPr>
        <w:t>as quais só podem ser emitidas</w:t>
      </w:r>
      <w:r w:rsidR="00B737DB" w:rsidRPr="00346701">
        <w:rPr>
          <w:rFonts w:ascii="Arial" w:hAnsi="Arial" w:cs="Arial"/>
          <w:bCs/>
          <w:szCs w:val="24"/>
        </w:rPr>
        <w:t xml:space="preserve"> pela Contratada</w:t>
      </w:r>
      <w:r w:rsidRPr="00346701">
        <w:rPr>
          <w:rFonts w:ascii="Arial" w:hAnsi="Arial" w:cs="Arial"/>
          <w:bCs/>
          <w:szCs w:val="24"/>
        </w:rPr>
        <w:t xml:space="preserve"> após o </w:t>
      </w:r>
      <w:r w:rsidR="004279F1" w:rsidRPr="00346701">
        <w:rPr>
          <w:rFonts w:ascii="Arial" w:hAnsi="Arial" w:cs="Arial"/>
          <w:bCs/>
          <w:szCs w:val="24"/>
        </w:rPr>
        <w:t>cumprimento</w:t>
      </w:r>
      <w:r w:rsidRPr="00346701">
        <w:rPr>
          <w:rFonts w:ascii="Arial" w:hAnsi="Arial" w:cs="Arial"/>
          <w:bCs/>
          <w:szCs w:val="24"/>
        </w:rPr>
        <w:t xml:space="preserve"> </w:t>
      </w:r>
      <w:r w:rsidR="004279F1" w:rsidRPr="00346701">
        <w:rPr>
          <w:rFonts w:ascii="Arial" w:hAnsi="Arial" w:cs="Arial"/>
          <w:bCs/>
          <w:szCs w:val="24"/>
        </w:rPr>
        <w:t>dos trabalhos executados, a</w:t>
      </w:r>
      <w:r w:rsidRPr="00346701">
        <w:rPr>
          <w:rFonts w:ascii="Arial" w:hAnsi="Arial" w:cs="Arial"/>
          <w:bCs/>
          <w:szCs w:val="24"/>
        </w:rPr>
        <w:t xml:space="preserve"> que se referem.</w:t>
      </w:r>
      <w:r w:rsidR="00096B00" w:rsidRPr="00346701">
        <w:rPr>
          <w:rFonts w:ascii="Arial" w:hAnsi="Arial" w:cs="Arial"/>
          <w:bCs/>
          <w:szCs w:val="24"/>
        </w:rPr>
        <w:t xml:space="preserve"> </w:t>
      </w:r>
      <w:r w:rsidR="00096B00" w:rsidRPr="00346701">
        <w:rPr>
          <w:rFonts w:ascii="Arial" w:hAnsi="Arial" w:cs="Arial"/>
          <w:bCs/>
          <w:szCs w:val="24"/>
          <w:highlight w:val="yellow"/>
        </w:rPr>
        <w:t>No caso de empreitada as mesmas contam a partir da data da sua certificação e submissão pela fiscalização.</w:t>
      </w:r>
      <w:commentRangeStart w:id="19"/>
      <w:commentRangeEnd w:id="19"/>
      <w:r w:rsidR="00B413F5">
        <w:rPr>
          <w:rStyle w:val="CommentReference"/>
        </w:rPr>
        <w:commentReference w:id="19"/>
      </w:r>
    </w:p>
    <w:p w14:paraId="558F152B" w14:textId="77777777" w:rsidR="005C4FFC" w:rsidRPr="001539B3" w:rsidRDefault="005C4FFC" w:rsidP="00DD3F3B">
      <w:pPr>
        <w:pStyle w:val="BodyText2"/>
        <w:spacing w:after="0" w:line="360" w:lineRule="auto"/>
        <w:jc w:val="both"/>
        <w:rPr>
          <w:rFonts w:ascii="Arial" w:hAnsi="Arial" w:cs="Arial"/>
          <w:bCs/>
          <w:szCs w:val="24"/>
          <w:highlight w:val="darkMagenta"/>
        </w:rPr>
      </w:pPr>
    </w:p>
    <w:p w14:paraId="669A32A0" w14:textId="77777777" w:rsidR="001539B3" w:rsidRPr="001539B3" w:rsidRDefault="001539B3" w:rsidP="00DD3F3B">
      <w:pPr>
        <w:spacing w:line="360" w:lineRule="auto"/>
        <w:jc w:val="center"/>
        <w:rPr>
          <w:rFonts w:ascii="Arial" w:hAnsi="Arial" w:cs="Arial"/>
          <w:b/>
          <w:szCs w:val="24"/>
          <w:highlight w:val="darkMagenta"/>
        </w:rPr>
      </w:pPr>
    </w:p>
    <w:p w14:paraId="6D2C01F6" w14:textId="5A0400A9" w:rsidR="0004632E" w:rsidRPr="00346701" w:rsidRDefault="00C606E0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46701">
        <w:rPr>
          <w:rFonts w:ascii="Arial" w:hAnsi="Arial" w:cs="Arial"/>
          <w:b/>
          <w:szCs w:val="24"/>
        </w:rPr>
        <w:t>Artigo 12</w:t>
      </w:r>
      <w:r w:rsidR="00B16665" w:rsidRPr="00346701">
        <w:rPr>
          <w:rFonts w:ascii="Arial" w:hAnsi="Arial" w:cs="Arial"/>
          <w:b/>
          <w:szCs w:val="24"/>
        </w:rPr>
        <w:t>2</w:t>
      </w:r>
    </w:p>
    <w:p w14:paraId="4C54376C" w14:textId="77777777" w:rsidR="0004632E" w:rsidRPr="00346701" w:rsidRDefault="0004632E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46701">
        <w:rPr>
          <w:rFonts w:ascii="Arial" w:hAnsi="Arial" w:cs="Arial"/>
          <w:b/>
          <w:szCs w:val="24"/>
        </w:rPr>
        <w:t>(Atrasos no Pagamento)</w:t>
      </w:r>
    </w:p>
    <w:p w14:paraId="55DF0A37" w14:textId="77777777" w:rsidR="0001265D" w:rsidRPr="0004632E" w:rsidRDefault="0004632E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 xml:space="preserve">Em caso de atraso no pagamento devidos pela Entidade Contratante, tem a Contratada o </w:t>
      </w:r>
      <w:r w:rsidR="002A0C2E" w:rsidRPr="00346701">
        <w:rPr>
          <w:rFonts w:ascii="Arial" w:hAnsi="Arial" w:cs="Arial"/>
          <w:szCs w:val="24"/>
        </w:rPr>
        <w:t>direito a</w:t>
      </w:r>
      <w:r w:rsidRPr="00346701">
        <w:rPr>
          <w:rFonts w:ascii="Arial" w:hAnsi="Arial" w:cs="Arial"/>
          <w:szCs w:val="24"/>
        </w:rPr>
        <w:t xml:space="preserve"> juros de mora </w:t>
      </w:r>
      <w:r w:rsidR="00B737DB" w:rsidRPr="00346701">
        <w:rPr>
          <w:rFonts w:ascii="Arial" w:hAnsi="Arial" w:cs="Arial"/>
          <w:szCs w:val="24"/>
        </w:rPr>
        <w:t>nos termos definidos no</w:t>
      </w:r>
      <w:r w:rsidRPr="00346701">
        <w:rPr>
          <w:rFonts w:ascii="Arial" w:hAnsi="Arial" w:cs="Arial"/>
          <w:szCs w:val="24"/>
        </w:rPr>
        <w:t xml:space="preserve"> </w:t>
      </w:r>
      <w:r w:rsidR="00B737DB" w:rsidRPr="00346701">
        <w:rPr>
          <w:rFonts w:ascii="Arial" w:hAnsi="Arial" w:cs="Arial"/>
          <w:szCs w:val="24"/>
        </w:rPr>
        <w:t>Contrato</w:t>
      </w:r>
      <w:r w:rsidRPr="0034670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534C4E5" w14:textId="77777777" w:rsidR="00B16665" w:rsidRDefault="00B16665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szCs w:val="24"/>
        </w:rPr>
      </w:pPr>
    </w:p>
    <w:p w14:paraId="13F2407D" w14:textId="77777777" w:rsidR="006730EA" w:rsidRDefault="006730EA" w:rsidP="008F1630">
      <w:pPr>
        <w:pStyle w:val="BodyText2"/>
        <w:tabs>
          <w:tab w:val="num" w:pos="360"/>
        </w:tabs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4FA0A718" w14:textId="77777777" w:rsidR="006730EA" w:rsidRDefault="006730EA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szCs w:val="24"/>
        </w:rPr>
      </w:pPr>
    </w:p>
    <w:p w14:paraId="23ABB1D4" w14:textId="77777777" w:rsidR="006277CB" w:rsidRPr="006730EA" w:rsidRDefault="009E3EAF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Cs/>
          <w:szCs w:val="24"/>
        </w:rPr>
      </w:pPr>
      <w:r w:rsidRPr="006730EA">
        <w:rPr>
          <w:rFonts w:ascii="Arial" w:hAnsi="Arial" w:cs="Arial"/>
          <w:bCs/>
          <w:szCs w:val="24"/>
        </w:rPr>
        <w:t xml:space="preserve">SECÇÃO </w:t>
      </w:r>
      <w:r w:rsidR="00222FDA" w:rsidRPr="006730EA">
        <w:rPr>
          <w:rFonts w:ascii="Arial" w:hAnsi="Arial" w:cs="Arial"/>
          <w:bCs/>
          <w:szCs w:val="24"/>
        </w:rPr>
        <w:t>XII</w:t>
      </w:r>
    </w:p>
    <w:p w14:paraId="0CD1D89A" w14:textId="77777777" w:rsidR="0008137C" w:rsidRPr="006730EA" w:rsidRDefault="00D164F6" w:rsidP="00DD3F3B">
      <w:pPr>
        <w:pStyle w:val="Artigo"/>
        <w:spacing w:line="360" w:lineRule="auto"/>
        <w:ind w:firstLine="180"/>
        <w:jc w:val="center"/>
        <w:rPr>
          <w:rFonts w:ascii="Arial" w:hAnsi="Arial" w:cs="Arial"/>
          <w:lang w:val="pt-PT"/>
        </w:rPr>
      </w:pPr>
      <w:r w:rsidRPr="006730EA">
        <w:rPr>
          <w:rFonts w:ascii="Arial" w:hAnsi="Arial" w:cs="Arial"/>
          <w:lang w:val="pt-PT"/>
        </w:rPr>
        <w:t>Modificação e Cessação dos C</w:t>
      </w:r>
      <w:r w:rsidR="006277CB" w:rsidRPr="006730EA">
        <w:rPr>
          <w:rFonts w:ascii="Arial" w:hAnsi="Arial" w:cs="Arial"/>
          <w:lang w:val="pt-PT"/>
        </w:rPr>
        <w:t>ontratos</w:t>
      </w:r>
    </w:p>
    <w:p w14:paraId="6C7C1CEC" w14:textId="59896BAD" w:rsidR="006277CB" w:rsidRPr="00243185" w:rsidRDefault="006277CB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FF0000"/>
          <w:szCs w:val="24"/>
          <w:lang w:val="pt-PT"/>
        </w:rPr>
      </w:pP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 xml:space="preserve">Artigo </w:t>
      </w:r>
      <w:r w:rsidR="009E3EAF">
        <w:rPr>
          <w:rFonts w:ascii="Arial" w:hAnsi="Arial" w:cs="Arial"/>
          <w:b/>
          <w:noProof/>
          <w:color w:val="000000"/>
          <w:szCs w:val="24"/>
          <w:lang w:val="pt-PT"/>
        </w:rPr>
        <w:t>12</w:t>
      </w:r>
      <w:r w:rsidR="00173DA5">
        <w:rPr>
          <w:rFonts w:ascii="Arial" w:hAnsi="Arial" w:cs="Arial"/>
          <w:b/>
          <w:noProof/>
          <w:color w:val="000000"/>
          <w:szCs w:val="24"/>
          <w:lang w:val="pt-PT"/>
        </w:rPr>
        <w:t>3</w:t>
      </w:r>
    </w:p>
    <w:p w14:paraId="706E6AC4" w14:textId="77777777" w:rsidR="006277CB" w:rsidRPr="00243185" w:rsidRDefault="006277CB" w:rsidP="00DD3F3B">
      <w:pPr>
        <w:pStyle w:val="NormalWeb"/>
        <w:spacing w:before="0" w:after="0" w:line="360" w:lineRule="auto"/>
        <w:jc w:val="center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>(Modificação)</w:t>
      </w:r>
    </w:p>
    <w:p w14:paraId="5702C3BC" w14:textId="77777777" w:rsidR="006277CB" w:rsidRPr="00243185" w:rsidRDefault="00E322C1" w:rsidP="00DD3F3B">
      <w:pPr>
        <w:pStyle w:val="NormalWeb"/>
        <w:tabs>
          <w:tab w:val="left" w:pos="360"/>
        </w:tabs>
        <w:spacing w:before="0"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1. </w:t>
      </w:r>
      <w:r w:rsidR="006277CB" w:rsidRPr="00243185">
        <w:rPr>
          <w:rFonts w:ascii="Arial" w:hAnsi="Arial" w:cs="Arial"/>
          <w:noProof/>
          <w:color w:val="000000"/>
          <w:szCs w:val="24"/>
          <w:lang w:val="pt-PT"/>
        </w:rPr>
        <w:t>O</w:t>
      </w:r>
      <w:r w:rsidR="00095D4D">
        <w:rPr>
          <w:rFonts w:ascii="Arial" w:hAnsi="Arial" w:cs="Arial"/>
          <w:noProof/>
          <w:color w:val="000000"/>
          <w:szCs w:val="24"/>
          <w:lang w:val="pt-PT"/>
        </w:rPr>
        <w:t>s C</w:t>
      </w:r>
      <w:r w:rsidR="006277CB" w:rsidRPr="00243185">
        <w:rPr>
          <w:rFonts w:ascii="Arial" w:hAnsi="Arial" w:cs="Arial"/>
          <w:noProof/>
          <w:color w:val="000000"/>
          <w:szCs w:val="24"/>
          <w:lang w:val="pt-PT"/>
        </w:rPr>
        <w:t>ontratos regidos pelo presente Regulamento apenas podem ser modificados ou alterados, mediante fundamentação e</w:t>
      </w:r>
      <w:r w:rsidR="006277CB" w:rsidRPr="00243185">
        <w:rPr>
          <w:rFonts w:ascii="Arial" w:hAnsi="Arial" w:cs="Arial"/>
          <w:bCs/>
          <w:noProof/>
          <w:color w:val="000000"/>
          <w:szCs w:val="24"/>
          <w:lang w:val="pt-PT"/>
        </w:rPr>
        <w:t xml:space="preserve"> por apostila quando haja necessidade de alteração de:</w:t>
      </w:r>
    </w:p>
    <w:p w14:paraId="201BD7BE" w14:textId="77777777" w:rsidR="006277CB" w:rsidRPr="00243185" w:rsidRDefault="006277CB" w:rsidP="00C3285F">
      <w:pPr>
        <w:pStyle w:val="NormalWeb"/>
        <w:numPr>
          <w:ilvl w:val="0"/>
          <w:numId w:val="53"/>
        </w:numPr>
        <w:spacing w:before="0"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bCs/>
          <w:noProof/>
          <w:color w:val="000000"/>
          <w:szCs w:val="24"/>
          <w:lang w:val="pt-PT"/>
        </w:rPr>
        <w:lastRenderedPageBreak/>
        <w:t>Projecto ou especificações para melhor adequação ao objecto da contratação;</w:t>
      </w:r>
    </w:p>
    <w:p w14:paraId="673062B2" w14:textId="77777777" w:rsidR="006277CB" w:rsidRPr="00243185" w:rsidRDefault="006277CB" w:rsidP="00C3285F">
      <w:pPr>
        <w:pStyle w:val="NormalWeb"/>
        <w:numPr>
          <w:ilvl w:val="0"/>
          <w:numId w:val="53"/>
        </w:numPr>
        <w:spacing w:before="0" w:after="0" w:line="360" w:lineRule="auto"/>
        <w:jc w:val="both"/>
        <w:rPr>
          <w:rFonts w:ascii="Arial" w:hAnsi="Arial" w:cs="Arial"/>
          <w:szCs w:val="24"/>
          <w:lang w:val="pt-PT"/>
        </w:rPr>
      </w:pPr>
      <w:r w:rsidRPr="00243185">
        <w:rPr>
          <w:rFonts w:ascii="Arial" w:hAnsi="Arial" w:cs="Arial"/>
          <w:bCs/>
          <w:noProof/>
          <w:color w:val="000000"/>
          <w:szCs w:val="24"/>
          <w:lang w:val="pt-PT"/>
        </w:rPr>
        <w:t>Valor contratual em decorrência dos limites de acréscimo ou diminuição</w:t>
      </w:r>
      <w:r w:rsidRPr="00243185">
        <w:rPr>
          <w:rFonts w:ascii="Arial" w:hAnsi="Arial" w:cs="Arial"/>
          <w:szCs w:val="24"/>
          <w:lang w:val="pt-PT"/>
        </w:rPr>
        <w:t xml:space="preserve"> quantitativa decorrente da adequação ao </w:t>
      </w:r>
      <w:proofErr w:type="spellStart"/>
      <w:r w:rsidRPr="00243185">
        <w:rPr>
          <w:rFonts w:ascii="Arial" w:hAnsi="Arial" w:cs="Arial"/>
          <w:szCs w:val="24"/>
          <w:lang w:val="pt-PT"/>
        </w:rPr>
        <w:t>objecto</w:t>
      </w:r>
      <w:proofErr w:type="spellEnd"/>
      <w:r w:rsidRPr="00243185">
        <w:rPr>
          <w:rFonts w:ascii="Arial" w:hAnsi="Arial" w:cs="Arial"/>
          <w:szCs w:val="24"/>
          <w:lang w:val="pt-PT"/>
        </w:rPr>
        <w:t xml:space="preserve"> da contratação;</w:t>
      </w:r>
    </w:p>
    <w:p w14:paraId="46473C3A" w14:textId="77777777" w:rsidR="00160546" w:rsidRPr="00243185" w:rsidRDefault="00160546" w:rsidP="00C3285F">
      <w:pPr>
        <w:pStyle w:val="NormalWeb"/>
        <w:numPr>
          <w:ilvl w:val="0"/>
          <w:numId w:val="53"/>
        </w:numPr>
        <w:spacing w:before="0" w:after="0" w:line="360" w:lineRule="auto"/>
        <w:jc w:val="both"/>
        <w:rPr>
          <w:rFonts w:ascii="Arial" w:hAnsi="Arial" w:cs="Arial"/>
          <w:szCs w:val="24"/>
          <w:lang w:val="pt-PT"/>
        </w:rPr>
      </w:pPr>
      <w:r w:rsidRPr="00243185">
        <w:rPr>
          <w:rFonts w:ascii="Arial" w:hAnsi="Arial" w:cs="Arial"/>
          <w:szCs w:val="24"/>
          <w:lang w:val="pt-PT"/>
        </w:rPr>
        <w:t>Regime de execução da obra ou prestação de serviço ou do modo d</w:t>
      </w:r>
      <w:r w:rsidR="004B32A9">
        <w:rPr>
          <w:rFonts w:ascii="Arial" w:hAnsi="Arial" w:cs="Arial"/>
          <w:szCs w:val="24"/>
          <w:lang w:val="pt-PT"/>
        </w:rPr>
        <w:t>o</w:t>
      </w:r>
      <w:r w:rsidRPr="00243185">
        <w:rPr>
          <w:rFonts w:ascii="Arial" w:hAnsi="Arial" w:cs="Arial"/>
          <w:szCs w:val="24"/>
          <w:lang w:val="pt-PT"/>
        </w:rPr>
        <w:t xml:space="preserve"> fornecimento de bens, em face da inexequibilidade dos term</w:t>
      </w:r>
      <w:r w:rsidR="00B737DB">
        <w:rPr>
          <w:rFonts w:ascii="Arial" w:hAnsi="Arial" w:cs="Arial"/>
          <w:szCs w:val="24"/>
          <w:lang w:val="pt-PT"/>
        </w:rPr>
        <w:t xml:space="preserve">os originários da contratação; </w:t>
      </w:r>
      <w:r w:rsidR="00581077">
        <w:rPr>
          <w:rFonts w:ascii="Arial" w:hAnsi="Arial" w:cs="Arial"/>
          <w:szCs w:val="24"/>
          <w:lang w:val="pt-PT"/>
        </w:rPr>
        <w:t>e</w:t>
      </w:r>
    </w:p>
    <w:p w14:paraId="35DE56AF" w14:textId="77777777" w:rsidR="006277CB" w:rsidRPr="00890030" w:rsidRDefault="006277CB" w:rsidP="00C3285F">
      <w:pPr>
        <w:pStyle w:val="NormalWeb"/>
        <w:numPr>
          <w:ilvl w:val="0"/>
          <w:numId w:val="53"/>
        </w:numPr>
        <w:spacing w:before="0" w:after="0" w:line="360" w:lineRule="auto"/>
        <w:jc w:val="both"/>
        <w:rPr>
          <w:rFonts w:ascii="Arial" w:hAnsi="Arial" w:cs="Arial"/>
          <w:szCs w:val="24"/>
          <w:lang w:val="pt-PT"/>
        </w:rPr>
      </w:pPr>
      <w:r w:rsidRPr="00243185">
        <w:rPr>
          <w:rFonts w:ascii="Arial" w:hAnsi="Arial" w:cs="Arial"/>
          <w:lang w:val="pt-PT"/>
        </w:rPr>
        <w:t>Condições de pagamento, em virtude de circunstâncias supervenientes, mantendo-se o valor inicial.</w:t>
      </w:r>
    </w:p>
    <w:p w14:paraId="2DB05AB5" w14:textId="5E59E245" w:rsidR="006277CB" w:rsidRDefault="00F75D91" w:rsidP="00F75D91">
      <w:pPr>
        <w:pStyle w:val="NormalWeb"/>
        <w:spacing w:before="0" w:after="0" w:line="360" w:lineRule="auto"/>
        <w:jc w:val="both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2.</w:t>
      </w:r>
      <w:r w:rsidR="004515A7">
        <w:rPr>
          <w:rFonts w:ascii="Arial" w:hAnsi="Arial" w:cs="Arial"/>
          <w:szCs w:val="24"/>
          <w:lang w:val="pt-PT"/>
        </w:rPr>
        <w:t xml:space="preserve"> </w:t>
      </w:r>
      <w:r w:rsidR="006277CB" w:rsidRPr="00243185">
        <w:rPr>
          <w:rFonts w:ascii="Arial" w:hAnsi="Arial" w:cs="Arial"/>
          <w:szCs w:val="24"/>
          <w:lang w:val="pt-PT"/>
        </w:rPr>
        <w:t>A Contratada fica obrigada a aceitar, nas mesmas condições contratuais, os acréscimos ou supressões que se fizerem nas obras, bens ou servi</w:t>
      </w:r>
      <w:r w:rsidR="00D21CF0">
        <w:rPr>
          <w:rFonts w:ascii="Arial" w:hAnsi="Arial" w:cs="Arial"/>
          <w:szCs w:val="24"/>
          <w:lang w:val="pt-PT"/>
        </w:rPr>
        <w:t>ços, até</w:t>
      </w:r>
      <w:r w:rsidR="00222335">
        <w:rPr>
          <w:rFonts w:ascii="Arial" w:hAnsi="Arial" w:cs="Arial"/>
          <w:szCs w:val="24"/>
          <w:lang w:val="pt-PT"/>
        </w:rPr>
        <w:t xml:space="preserve"> vinte e cinco por cento</w:t>
      </w:r>
      <w:r w:rsidR="00D21CF0">
        <w:rPr>
          <w:rFonts w:ascii="Arial" w:hAnsi="Arial" w:cs="Arial"/>
          <w:szCs w:val="24"/>
          <w:lang w:val="pt-PT"/>
        </w:rPr>
        <w:t xml:space="preserve"> </w:t>
      </w:r>
      <w:r w:rsidR="00222335">
        <w:rPr>
          <w:rFonts w:ascii="Arial" w:hAnsi="Arial" w:cs="Arial"/>
          <w:szCs w:val="24"/>
          <w:lang w:val="pt-PT"/>
        </w:rPr>
        <w:t>(</w:t>
      </w:r>
      <w:r w:rsidR="00D21CF0">
        <w:rPr>
          <w:rFonts w:ascii="Arial" w:hAnsi="Arial" w:cs="Arial"/>
          <w:szCs w:val="24"/>
          <w:lang w:val="pt-PT"/>
        </w:rPr>
        <w:t>25%</w:t>
      </w:r>
      <w:r w:rsidR="00222335">
        <w:rPr>
          <w:rFonts w:ascii="Arial" w:hAnsi="Arial" w:cs="Arial"/>
          <w:szCs w:val="24"/>
          <w:lang w:val="pt-PT"/>
        </w:rPr>
        <w:t>)</w:t>
      </w:r>
      <w:r w:rsidR="00317CDF">
        <w:rPr>
          <w:rFonts w:ascii="Arial" w:hAnsi="Arial" w:cs="Arial"/>
          <w:szCs w:val="24"/>
          <w:lang w:val="pt-PT"/>
        </w:rPr>
        <w:t xml:space="preserve"> do valor inicial do C</w:t>
      </w:r>
      <w:r w:rsidR="006277CB" w:rsidRPr="00243185">
        <w:rPr>
          <w:rFonts w:ascii="Arial" w:hAnsi="Arial" w:cs="Arial"/>
          <w:szCs w:val="24"/>
          <w:lang w:val="pt-PT"/>
        </w:rPr>
        <w:t>ontrato.</w:t>
      </w:r>
    </w:p>
    <w:p w14:paraId="3709B5B4" w14:textId="77777777" w:rsidR="00890030" w:rsidRPr="00243185" w:rsidRDefault="00890030" w:rsidP="00890030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Cs w:val="24"/>
          <w:lang w:val="pt-PT"/>
        </w:rPr>
      </w:pPr>
    </w:p>
    <w:p w14:paraId="61949124" w14:textId="77777777" w:rsidR="006277CB" w:rsidRDefault="00393B46" w:rsidP="00DD3F3B">
      <w:pPr>
        <w:pStyle w:val="NormalWeb"/>
        <w:tabs>
          <w:tab w:val="left" w:pos="360"/>
        </w:tabs>
        <w:spacing w:before="0" w:after="0" w:line="360" w:lineRule="auto"/>
        <w:jc w:val="both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3</w:t>
      </w:r>
      <w:r w:rsidR="00CA1668" w:rsidRPr="00243185">
        <w:rPr>
          <w:rFonts w:ascii="Arial" w:hAnsi="Arial" w:cs="Arial"/>
          <w:szCs w:val="24"/>
          <w:lang w:val="pt-PT"/>
        </w:rPr>
        <w:t xml:space="preserve">. </w:t>
      </w:r>
      <w:r w:rsidR="006277CB" w:rsidRPr="00243185">
        <w:rPr>
          <w:rFonts w:ascii="Arial" w:hAnsi="Arial" w:cs="Arial"/>
          <w:szCs w:val="24"/>
          <w:lang w:val="pt-PT"/>
        </w:rPr>
        <w:t xml:space="preserve">Os acréscimos ou supressões superiores ao limite estabelecido no </w:t>
      </w:r>
      <w:r w:rsidR="00317CDF">
        <w:rPr>
          <w:rFonts w:ascii="Arial" w:hAnsi="Arial" w:cs="Arial"/>
          <w:szCs w:val="24"/>
        </w:rPr>
        <w:t>número</w:t>
      </w:r>
      <w:r w:rsidR="00317CDF">
        <w:rPr>
          <w:rFonts w:ascii="Arial" w:hAnsi="Arial" w:cs="Arial"/>
          <w:szCs w:val="24"/>
          <w:lang w:val="pt-PT"/>
        </w:rPr>
        <w:t xml:space="preserve"> </w:t>
      </w:r>
      <w:r w:rsidR="006277CB" w:rsidRPr="00243185">
        <w:rPr>
          <w:rFonts w:ascii="Arial" w:hAnsi="Arial" w:cs="Arial"/>
          <w:szCs w:val="24"/>
          <w:lang w:val="pt-PT"/>
        </w:rPr>
        <w:t xml:space="preserve"> anterior dependem da autorização por despacho do Min</w:t>
      </w:r>
      <w:r w:rsidR="00692427">
        <w:rPr>
          <w:rFonts w:ascii="Arial" w:hAnsi="Arial" w:cs="Arial"/>
          <w:szCs w:val="24"/>
          <w:lang w:val="pt-PT"/>
        </w:rPr>
        <w:t xml:space="preserve">istro que superintende a área </w:t>
      </w:r>
      <w:r w:rsidR="00E50F3E">
        <w:rPr>
          <w:rFonts w:ascii="Arial" w:hAnsi="Arial" w:cs="Arial"/>
          <w:szCs w:val="24"/>
          <w:lang w:val="pt-PT"/>
        </w:rPr>
        <w:t>das Finanças</w:t>
      </w:r>
      <w:r w:rsidR="006277CB" w:rsidRPr="00243185">
        <w:rPr>
          <w:rFonts w:ascii="Arial" w:hAnsi="Arial" w:cs="Arial"/>
          <w:szCs w:val="24"/>
          <w:lang w:val="pt-PT"/>
        </w:rPr>
        <w:t>.</w:t>
      </w:r>
    </w:p>
    <w:p w14:paraId="07425453" w14:textId="77777777" w:rsidR="00890030" w:rsidRDefault="00890030" w:rsidP="00DD3F3B">
      <w:pPr>
        <w:pStyle w:val="NormalWeb"/>
        <w:tabs>
          <w:tab w:val="left" w:pos="360"/>
        </w:tabs>
        <w:spacing w:before="0" w:after="0" w:line="360" w:lineRule="auto"/>
        <w:rPr>
          <w:rFonts w:ascii="Arial" w:hAnsi="Arial" w:cs="Arial"/>
          <w:b/>
          <w:szCs w:val="24"/>
          <w:lang w:val="pt-PT"/>
        </w:rPr>
      </w:pPr>
    </w:p>
    <w:p w14:paraId="258E7BD1" w14:textId="4F0C680A" w:rsidR="00EB7A32" w:rsidRPr="00F24860" w:rsidRDefault="00EB7A32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b/>
          <w:noProof/>
          <w:color w:val="000000"/>
          <w:szCs w:val="24"/>
          <w:lang w:val="pt-PT"/>
        </w:rPr>
        <w:t>Artigo 1</w:t>
      </w:r>
      <w:r w:rsidR="00F24860">
        <w:rPr>
          <w:rFonts w:ascii="Arial" w:hAnsi="Arial" w:cs="Arial"/>
          <w:b/>
          <w:noProof/>
          <w:color w:val="000000"/>
          <w:szCs w:val="24"/>
          <w:lang w:val="pt-PT"/>
        </w:rPr>
        <w:t>2</w:t>
      </w:r>
      <w:r w:rsidR="00173DA5">
        <w:rPr>
          <w:rFonts w:ascii="Arial" w:hAnsi="Arial" w:cs="Arial"/>
          <w:b/>
          <w:noProof/>
          <w:color w:val="000000"/>
          <w:szCs w:val="24"/>
          <w:lang w:val="pt-PT"/>
        </w:rPr>
        <w:t>4</w:t>
      </w:r>
    </w:p>
    <w:p w14:paraId="6630BDFE" w14:textId="77777777" w:rsidR="00EB7A32" w:rsidRPr="00F24860" w:rsidRDefault="00EB7A32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b/>
          <w:noProof/>
          <w:color w:val="000000"/>
          <w:szCs w:val="24"/>
          <w:lang w:val="pt-PT"/>
        </w:rPr>
        <w:t>(Cessão da Posição Contratual)</w:t>
      </w:r>
    </w:p>
    <w:p w14:paraId="76F59488" w14:textId="5F54A0E0" w:rsidR="00AD58E5" w:rsidRPr="00F24860" w:rsidRDefault="00F24860" w:rsidP="001539B3">
      <w:pPr>
        <w:pStyle w:val="NormalWeb"/>
        <w:numPr>
          <w:ilvl w:val="1"/>
          <w:numId w:val="27"/>
        </w:numPr>
        <w:tabs>
          <w:tab w:val="num" w:pos="180"/>
          <w:tab w:val="left" w:pos="270"/>
          <w:tab w:val="left" w:pos="450"/>
        </w:tabs>
        <w:spacing w:before="0" w:after="0" w:line="360" w:lineRule="auto"/>
        <w:ind w:left="180" w:hanging="18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A Entidade Contratante </w:t>
      </w:r>
      <w:r w:rsidR="00EB7A32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pode autorizar a cessão da posição contratual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>mediante:</w:t>
      </w:r>
    </w:p>
    <w:p w14:paraId="46502EC0" w14:textId="77777777" w:rsidR="00AD58E5" w:rsidRPr="00F24860" w:rsidRDefault="00F24860" w:rsidP="00C3285F">
      <w:pPr>
        <w:pStyle w:val="NormalWeb"/>
        <w:numPr>
          <w:ilvl w:val="0"/>
          <w:numId w:val="58"/>
        </w:numPr>
        <w:spacing w:before="0" w:after="0" w:line="360" w:lineRule="auto"/>
        <w:ind w:left="153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noProof/>
          <w:color w:val="000000"/>
          <w:szCs w:val="24"/>
          <w:lang w:val="pt-PT"/>
        </w:rPr>
        <w:t>A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presentação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prévia 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dos documentos de habilitação relativos ao potencial cessionário que sejam exigidos ao </w:t>
      </w:r>
      <w:r w:rsidR="002B2F1A">
        <w:rPr>
          <w:rFonts w:ascii="Arial" w:hAnsi="Arial" w:cs="Arial"/>
          <w:noProof/>
          <w:color w:val="000000"/>
          <w:szCs w:val="24"/>
          <w:lang w:val="pt-PT"/>
        </w:rPr>
        <w:t>cedente na fase de formação do C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>ontrato em causa;</w:t>
      </w:r>
      <w:r w:rsidR="00B6635E">
        <w:rPr>
          <w:rFonts w:ascii="Arial" w:hAnsi="Arial" w:cs="Arial"/>
          <w:noProof/>
          <w:color w:val="000000"/>
          <w:szCs w:val="24"/>
          <w:lang w:val="pt-PT"/>
        </w:rPr>
        <w:t xml:space="preserve"> e</w:t>
      </w:r>
    </w:p>
    <w:p w14:paraId="0D1E53A5" w14:textId="77777777" w:rsidR="00AD58E5" w:rsidRPr="00F24860" w:rsidRDefault="00F24860" w:rsidP="00C3285F">
      <w:pPr>
        <w:pStyle w:val="NormalWeb"/>
        <w:numPr>
          <w:ilvl w:val="0"/>
          <w:numId w:val="58"/>
        </w:numPr>
        <w:spacing w:before="0" w:after="0" w:line="360" w:lineRule="auto"/>
        <w:ind w:left="153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noProof/>
          <w:color w:val="000000"/>
          <w:szCs w:val="24"/>
          <w:lang w:val="pt-PT"/>
        </w:rPr>
        <w:t>P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reenchimento, por parte do potencial cessionário, dos requisitos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>de qualificação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 exigidos ao cedente para efeitos de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>contratação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>.</w:t>
      </w:r>
    </w:p>
    <w:p w14:paraId="5F7B96E3" w14:textId="77777777" w:rsidR="00F24860" w:rsidRPr="00F24860" w:rsidRDefault="00F24860" w:rsidP="00ED58DA">
      <w:pPr>
        <w:pStyle w:val="NormalWeb"/>
        <w:spacing w:before="0" w:after="0" w:line="360" w:lineRule="auto"/>
        <w:ind w:left="810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23587A47" w14:textId="64F0CF85" w:rsidR="00F24860" w:rsidRPr="00F24860" w:rsidRDefault="00F24860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b/>
          <w:noProof/>
          <w:color w:val="000000"/>
          <w:szCs w:val="24"/>
          <w:lang w:val="pt-PT"/>
        </w:rPr>
        <w:t>Artigo 1</w:t>
      </w:r>
      <w:r>
        <w:rPr>
          <w:rFonts w:ascii="Arial" w:hAnsi="Arial" w:cs="Arial"/>
          <w:b/>
          <w:noProof/>
          <w:color w:val="000000"/>
          <w:szCs w:val="24"/>
          <w:lang w:val="pt-PT"/>
        </w:rPr>
        <w:t>2</w:t>
      </w:r>
      <w:r w:rsidR="00173DA5">
        <w:rPr>
          <w:rFonts w:ascii="Arial" w:hAnsi="Arial" w:cs="Arial"/>
          <w:b/>
          <w:noProof/>
          <w:color w:val="000000"/>
          <w:szCs w:val="24"/>
          <w:lang w:val="pt-PT"/>
        </w:rPr>
        <w:t>5</w:t>
      </w:r>
    </w:p>
    <w:p w14:paraId="1457BA48" w14:textId="77777777" w:rsidR="00F24860" w:rsidRPr="00F24860" w:rsidRDefault="00F24860" w:rsidP="00DD3F3B">
      <w:pPr>
        <w:pStyle w:val="NormalWeb"/>
        <w:spacing w:before="0" w:after="0" w:line="360" w:lineRule="auto"/>
        <w:jc w:val="center"/>
        <w:rPr>
          <w:rFonts w:ascii="Arial" w:hAnsi="Arial" w:cs="Arial"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b/>
          <w:noProof/>
          <w:color w:val="000000"/>
          <w:szCs w:val="24"/>
          <w:lang w:val="pt-PT"/>
        </w:rPr>
        <w:t>(Subcontratação)</w:t>
      </w:r>
    </w:p>
    <w:p w14:paraId="04921063" w14:textId="77777777" w:rsidR="00AD58E5" w:rsidRPr="00F24860" w:rsidRDefault="00F57F6F" w:rsidP="00DD3F3B">
      <w:pPr>
        <w:pStyle w:val="NormalWeb"/>
        <w:spacing w:before="0" w:after="0" w:line="360" w:lineRule="auto"/>
        <w:rPr>
          <w:rFonts w:ascii="Arial" w:hAnsi="Arial" w:cs="Arial"/>
          <w:noProof/>
          <w:color w:val="000000"/>
          <w:szCs w:val="24"/>
          <w:lang w:val="pt-PT"/>
        </w:rPr>
      </w:pPr>
      <w:r>
        <w:rPr>
          <w:rFonts w:ascii="Arial" w:hAnsi="Arial" w:cs="Arial"/>
          <w:noProof/>
          <w:color w:val="000000"/>
          <w:szCs w:val="24"/>
          <w:lang w:val="pt-PT"/>
        </w:rPr>
        <w:t xml:space="preserve">1. </w:t>
      </w:r>
      <w:r w:rsidR="00F24860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A Entidade Contratante pode 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>autoriza</w:t>
      </w:r>
      <w:r w:rsidR="00F24860" w:rsidRPr="00F24860">
        <w:rPr>
          <w:rFonts w:ascii="Arial" w:hAnsi="Arial" w:cs="Arial"/>
          <w:noProof/>
          <w:color w:val="000000"/>
          <w:szCs w:val="24"/>
          <w:lang w:val="pt-PT"/>
        </w:rPr>
        <w:t>r a subcontratação, mediante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>:</w:t>
      </w:r>
    </w:p>
    <w:p w14:paraId="728B4A3A" w14:textId="77777777" w:rsidR="00AD58E5" w:rsidRPr="00F24860" w:rsidRDefault="00F24860" w:rsidP="00C3285F">
      <w:pPr>
        <w:pStyle w:val="NormalWeb"/>
        <w:numPr>
          <w:ilvl w:val="0"/>
          <w:numId w:val="59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noProof/>
          <w:color w:val="000000"/>
          <w:szCs w:val="24"/>
          <w:lang w:val="pt-PT"/>
        </w:rPr>
        <w:lastRenderedPageBreak/>
        <w:t>A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presentação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prévia 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>dos documentos de habilitação relativos ao potencial subcontratado que sejam exigidos ao subcontratante na fase de formação do contrato em causa;</w:t>
      </w:r>
      <w:r w:rsidR="00211FC4">
        <w:rPr>
          <w:rFonts w:ascii="Arial" w:hAnsi="Arial" w:cs="Arial"/>
          <w:noProof/>
          <w:color w:val="000000"/>
          <w:szCs w:val="24"/>
          <w:lang w:val="pt-PT"/>
        </w:rPr>
        <w:t xml:space="preserve"> e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 </w:t>
      </w:r>
    </w:p>
    <w:p w14:paraId="64AB8FF9" w14:textId="77777777" w:rsidR="00AD58E5" w:rsidRDefault="00F24860" w:rsidP="00C3285F">
      <w:pPr>
        <w:pStyle w:val="NormalWeb"/>
        <w:numPr>
          <w:ilvl w:val="0"/>
          <w:numId w:val="59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F24860">
        <w:rPr>
          <w:rFonts w:ascii="Arial" w:hAnsi="Arial" w:cs="Arial"/>
          <w:noProof/>
          <w:color w:val="000000"/>
          <w:szCs w:val="24"/>
          <w:lang w:val="pt-PT"/>
        </w:rPr>
        <w:t>P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reenchimento, por parte do potencial subcontratado, de requisitos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de qualificação 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 xml:space="preserve">para efeitos de </w:t>
      </w:r>
      <w:r w:rsidRPr="00F24860">
        <w:rPr>
          <w:rFonts w:ascii="Arial" w:hAnsi="Arial" w:cs="Arial"/>
          <w:noProof/>
          <w:color w:val="000000"/>
          <w:szCs w:val="24"/>
          <w:lang w:val="pt-PT"/>
        </w:rPr>
        <w:t>contratação</w:t>
      </w:r>
      <w:r w:rsidR="00AD58E5" w:rsidRPr="00F24860">
        <w:rPr>
          <w:rFonts w:ascii="Arial" w:hAnsi="Arial" w:cs="Arial"/>
          <w:noProof/>
          <w:color w:val="000000"/>
          <w:szCs w:val="24"/>
          <w:lang w:val="pt-PT"/>
        </w:rPr>
        <w:t>.</w:t>
      </w:r>
    </w:p>
    <w:p w14:paraId="2F2FECAA" w14:textId="77777777" w:rsidR="00ED58DA" w:rsidRDefault="00ED58DA" w:rsidP="00ED58DA">
      <w:pPr>
        <w:pStyle w:val="NormalWeb"/>
        <w:spacing w:before="0" w:after="0" w:line="360" w:lineRule="auto"/>
        <w:ind w:left="810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53679530" w14:textId="7777A1EC" w:rsidR="00720625" w:rsidRDefault="00720625" w:rsidP="00720625">
      <w:pPr>
        <w:pStyle w:val="NormalWeb"/>
        <w:numPr>
          <w:ilvl w:val="1"/>
          <w:numId w:val="27"/>
        </w:numPr>
        <w:spacing w:before="0" w:after="0" w:line="360" w:lineRule="auto"/>
        <w:ind w:hanging="270"/>
        <w:jc w:val="both"/>
        <w:rPr>
          <w:rFonts w:ascii="Arial" w:hAnsi="Arial" w:cs="Arial"/>
          <w:noProof/>
          <w:color w:val="000000"/>
          <w:szCs w:val="24"/>
          <w:highlight w:val="green"/>
          <w:lang w:val="pt-PT"/>
        </w:rPr>
      </w:pPr>
      <w:commentRangeStart w:id="20"/>
      <w:r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Na contratação de empreitada de obra de valor igual ou superior a </w:t>
      </w:r>
      <w:r w:rsidR="00FD69BB">
        <w:rPr>
          <w:rFonts w:ascii="Arial" w:hAnsi="Arial" w:cs="Arial"/>
          <w:noProof/>
          <w:color w:val="000000"/>
          <w:szCs w:val="24"/>
          <w:highlight w:val="green"/>
          <w:lang w:val="pt-PT"/>
        </w:rPr>
        <w:t>00</w:t>
      </w:r>
      <w:r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>.000.000,00 MT (</w:t>
      </w:r>
      <w:r w:rsidR="00FD69BB">
        <w:rPr>
          <w:rFonts w:ascii="Arial" w:hAnsi="Arial" w:cs="Arial"/>
          <w:noProof/>
          <w:color w:val="000000"/>
          <w:szCs w:val="24"/>
          <w:highlight w:val="green"/>
          <w:lang w:val="pt-PT"/>
        </w:rPr>
        <w:t>cem</w:t>
      </w:r>
      <w:r w:rsidR="0013152F"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 </w:t>
      </w:r>
      <w:r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milhões de meticais) devem ser subcontratadas </w:t>
      </w:r>
      <w:r w:rsidR="004515A7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Micros, </w:t>
      </w:r>
      <w:r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Pequenas e Médias empresas nacionais, de pelo menos vinte porcento (20%) dos </w:t>
      </w:r>
      <w:commentRangeStart w:id="21"/>
      <w:r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>trabalhos</w:t>
      </w:r>
      <w:commentRangeEnd w:id="21"/>
      <w:r w:rsidR="0013152F">
        <w:rPr>
          <w:rStyle w:val="CommentReference"/>
          <w:lang w:val="pt-PT" w:eastAsia="en-US"/>
        </w:rPr>
        <w:commentReference w:id="21"/>
      </w:r>
      <w:r w:rsidRPr="00720625">
        <w:rPr>
          <w:rFonts w:ascii="Arial" w:hAnsi="Arial" w:cs="Arial"/>
          <w:noProof/>
          <w:color w:val="000000"/>
          <w:szCs w:val="24"/>
          <w:highlight w:val="green"/>
          <w:lang w:val="pt-PT"/>
        </w:rPr>
        <w:t>.</w:t>
      </w:r>
    </w:p>
    <w:p w14:paraId="4C8677C8" w14:textId="1E2C9FD3" w:rsidR="004515A7" w:rsidRPr="00720625" w:rsidRDefault="004515A7" w:rsidP="00FB3752">
      <w:pPr>
        <w:pStyle w:val="NormalWeb"/>
        <w:numPr>
          <w:ilvl w:val="1"/>
          <w:numId w:val="27"/>
        </w:numPr>
        <w:spacing w:before="0" w:after="0" w:line="360" w:lineRule="auto"/>
        <w:ind w:hanging="270"/>
        <w:jc w:val="both"/>
        <w:rPr>
          <w:rFonts w:ascii="Arial" w:hAnsi="Arial" w:cs="Arial"/>
          <w:noProof/>
          <w:color w:val="000000"/>
          <w:szCs w:val="24"/>
          <w:highlight w:val="green"/>
          <w:lang w:val="pt-PT"/>
        </w:rPr>
      </w:pPr>
      <w:r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Na contratação de bens ou serviços de valor igual ou superior a </w:t>
      </w:r>
      <w:r w:rsidR="00FD69BB">
        <w:rPr>
          <w:rFonts w:ascii="Arial" w:hAnsi="Arial" w:cs="Arial"/>
          <w:noProof/>
          <w:color w:val="000000"/>
          <w:szCs w:val="24"/>
          <w:highlight w:val="green"/>
          <w:lang w:val="pt-PT"/>
        </w:rPr>
        <w:t>3</w:t>
      </w:r>
      <w:r>
        <w:rPr>
          <w:rFonts w:ascii="Arial" w:hAnsi="Arial" w:cs="Arial"/>
          <w:noProof/>
          <w:color w:val="000000"/>
          <w:szCs w:val="24"/>
          <w:highlight w:val="green"/>
          <w:lang w:val="pt-PT"/>
        </w:rPr>
        <w:t>0.000.000,00 MT (</w:t>
      </w:r>
      <w:r w:rsidR="00FD69BB">
        <w:rPr>
          <w:rFonts w:ascii="Arial" w:hAnsi="Arial" w:cs="Arial"/>
          <w:noProof/>
          <w:color w:val="000000"/>
          <w:szCs w:val="24"/>
          <w:highlight w:val="green"/>
          <w:lang w:val="pt-PT"/>
        </w:rPr>
        <w:t>trinta</w:t>
      </w:r>
      <w:r w:rsidR="0013152F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 </w:t>
      </w:r>
      <w:r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milhões de meticais) e  sempre que aplicável, devem ser subcontratadas Micros, Pequenas e Médias empresas nacionais, de pelo menos </w:t>
      </w:r>
      <w:r w:rsidR="00FB3752"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vinte por centos (20 %) dos </w:t>
      </w:r>
      <w:commentRangeStart w:id="22"/>
      <w:r w:rsidR="00FB3752">
        <w:rPr>
          <w:rFonts w:ascii="Arial" w:hAnsi="Arial" w:cs="Arial"/>
          <w:noProof/>
          <w:color w:val="000000"/>
          <w:szCs w:val="24"/>
          <w:highlight w:val="green"/>
          <w:lang w:val="pt-PT"/>
        </w:rPr>
        <w:t>fornecimentos</w:t>
      </w:r>
      <w:commentRangeEnd w:id="22"/>
      <w:r w:rsidR="0013152F">
        <w:rPr>
          <w:rStyle w:val="CommentReference"/>
          <w:lang w:val="pt-PT" w:eastAsia="en-US"/>
        </w:rPr>
        <w:commentReference w:id="22"/>
      </w:r>
      <w:r w:rsidR="00FB3752">
        <w:rPr>
          <w:rFonts w:ascii="Arial" w:hAnsi="Arial" w:cs="Arial"/>
          <w:noProof/>
          <w:color w:val="000000"/>
          <w:szCs w:val="24"/>
          <w:highlight w:val="green"/>
          <w:lang w:val="pt-PT"/>
        </w:rPr>
        <w:t>.</w:t>
      </w:r>
      <w:r>
        <w:rPr>
          <w:rFonts w:ascii="Arial" w:hAnsi="Arial" w:cs="Arial"/>
          <w:noProof/>
          <w:color w:val="000000"/>
          <w:szCs w:val="24"/>
          <w:highlight w:val="green"/>
          <w:lang w:val="pt-PT"/>
        </w:rPr>
        <w:t xml:space="preserve"> </w:t>
      </w:r>
      <w:commentRangeEnd w:id="20"/>
      <w:r w:rsidR="00B413F5">
        <w:rPr>
          <w:rStyle w:val="CommentReference"/>
          <w:lang w:val="pt-PT" w:eastAsia="en-US"/>
        </w:rPr>
        <w:commentReference w:id="20"/>
      </w:r>
    </w:p>
    <w:p w14:paraId="6FED12FC" w14:textId="77777777" w:rsidR="00720625" w:rsidRDefault="00720625" w:rsidP="00720625">
      <w:pPr>
        <w:pStyle w:val="NormalWeb"/>
        <w:spacing w:before="0" w:after="0" w:line="360" w:lineRule="auto"/>
        <w:ind w:left="540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24BF3BDE" w14:textId="2A74CFCC" w:rsidR="00F11094" w:rsidRDefault="00F11094" w:rsidP="00ED58DA">
      <w:pPr>
        <w:pStyle w:val="NormalWeb"/>
        <w:numPr>
          <w:ilvl w:val="1"/>
          <w:numId w:val="27"/>
        </w:numPr>
        <w:spacing w:before="0" w:after="0" w:line="360" w:lineRule="auto"/>
        <w:ind w:left="270" w:hanging="27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F11094">
        <w:rPr>
          <w:rFonts w:ascii="Arial" w:hAnsi="Arial" w:cs="Arial"/>
          <w:noProof/>
          <w:color w:val="000000"/>
          <w:szCs w:val="24"/>
          <w:lang w:val="pt-PT"/>
        </w:rPr>
        <w:t>Nos casos de subcontratação, a Contrat</w:t>
      </w:r>
      <w:r w:rsidR="00D86A85">
        <w:rPr>
          <w:rFonts w:ascii="Arial" w:hAnsi="Arial" w:cs="Arial"/>
          <w:noProof/>
          <w:color w:val="000000"/>
          <w:szCs w:val="24"/>
          <w:lang w:val="pt-PT"/>
        </w:rPr>
        <w:t>a</w:t>
      </w:r>
      <w:r w:rsidRPr="00F11094">
        <w:rPr>
          <w:rFonts w:ascii="Arial" w:hAnsi="Arial" w:cs="Arial"/>
          <w:noProof/>
          <w:color w:val="000000"/>
          <w:szCs w:val="24"/>
          <w:lang w:val="pt-PT"/>
        </w:rPr>
        <w:t>da permanece integralmente responsável perante a Entidade Contratante pelo exacto e pontual cumprimento de todas as obrigações contratuais.</w:t>
      </w:r>
    </w:p>
    <w:p w14:paraId="066DF335" w14:textId="77777777" w:rsidR="00890030" w:rsidRPr="00F11094" w:rsidRDefault="00890030" w:rsidP="00890030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57688984" w14:textId="77777777" w:rsidR="00503829" w:rsidRDefault="00F11094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>
        <w:rPr>
          <w:rFonts w:ascii="Arial" w:hAnsi="Arial" w:cs="Arial"/>
          <w:noProof/>
          <w:color w:val="000000"/>
          <w:szCs w:val="24"/>
          <w:lang w:val="pt-PT"/>
        </w:rPr>
        <w:t xml:space="preserve">3. </w:t>
      </w:r>
      <w:r w:rsidR="00503829" w:rsidRPr="00503829">
        <w:rPr>
          <w:rFonts w:ascii="Arial" w:hAnsi="Arial" w:cs="Arial"/>
          <w:noProof/>
          <w:color w:val="000000"/>
          <w:szCs w:val="24"/>
          <w:lang w:val="pt-PT"/>
        </w:rPr>
        <w:t>A Entidade Contratante pode recusar a subcontratação, fudamentando, quando haja receio que a subcontratação envolva um aumento de risco de i</w:t>
      </w:r>
      <w:r w:rsidR="002B2F1A">
        <w:rPr>
          <w:rFonts w:ascii="Arial" w:hAnsi="Arial" w:cs="Arial"/>
          <w:noProof/>
          <w:color w:val="000000"/>
          <w:szCs w:val="24"/>
          <w:lang w:val="pt-PT"/>
        </w:rPr>
        <w:t>ncumprimento das obrigações do C</w:t>
      </w:r>
      <w:r w:rsidR="00503829" w:rsidRPr="00503829">
        <w:rPr>
          <w:rFonts w:ascii="Arial" w:hAnsi="Arial" w:cs="Arial"/>
          <w:noProof/>
          <w:color w:val="000000"/>
          <w:szCs w:val="24"/>
          <w:lang w:val="pt-PT"/>
        </w:rPr>
        <w:t>ontrato.</w:t>
      </w:r>
    </w:p>
    <w:p w14:paraId="60706CEF" w14:textId="77777777" w:rsidR="00F57F6F" w:rsidRPr="00F24860" w:rsidRDefault="00F57F6F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541000D0" w14:textId="515F9EDF" w:rsidR="00AD58E5" w:rsidRPr="006808AE" w:rsidRDefault="00AD58E5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000000"/>
          <w:szCs w:val="24"/>
          <w:lang w:val="pt-PT"/>
        </w:rPr>
      </w:pPr>
      <w:r w:rsidRPr="006808AE">
        <w:rPr>
          <w:rFonts w:ascii="Arial" w:hAnsi="Arial" w:cs="Arial"/>
          <w:b/>
          <w:noProof/>
          <w:color w:val="000000"/>
          <w:szCs w:val="24"/>
          <w:lang w:val="pt-PT"/>
        </w:rPr>
        <w:t>Artigo 1</w:t>
      </w:r>
      <w:r w:rsidR="004D358C">
        <w:rPr>
          <w:rFonts w:ascii="Arial" w:hAnsi="Arial" w:cs="Arial"/>
          <w:b/>
          <w:noProof/>
          <w:color w:val="000000"/>
          <w:szCs w:val="24"/>
          <w:lang w:val="pt-PT"/>
        </w:rPr>
        <w:t>2</w:t>
      </w:r>
      <w:r w:rsidR="00173DA5">
        <w:rPr>
          <w:rFonts w:ascii="Arial" w:hAnsi="Arial" w:cs="Arial"/>
          <w:b/>
          <w:noProof/>
          <w:color w:val="000000"/>
          <w:szCs w:val="24"/>
          <w:lang w:val="pt-PT"/>
        </w:rPr>
        <w:t>6</w:t>
      </w:r>
    </w:p>
    <w:p w14:paraId="04FC0C4D" w14:textId="77777777" w:rsidR="00AD58E5" w:rsidRPr="006808AE" w:rsidRDefault="00AD58E5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000000"/>
          <w:szCs w:val="24"/>
          <w:lang w:val="pt-PT"/>
        </w:rPr>
      </w:pPr>
      <w:r w:rsidRPr="006808AE">
        <w:rPr>
          <w:rFonts w:ascii="Arial" w:hAnsi="Arial" w:cs="Arial"/>
          <w:b/>
          <w:noProof/>
          <w:color w:val="000000"/>
          <w:szCs w:val="24"/>
          <w:lang w:val="pt-PT"/>
        </w:rPr>
        <w:t xml:space="preserve">(Cessão da Posição Contratual </w:t>
      </w:r>
      <w:r w:rsidR="002B2F1A">
        <w:rPr>
          <w:rFonts w:ascii="Arial" w:hAnsi="Arial" w:cs="Arial"/>
          <w:b/>
          <w:noProof/>
          <w:color w:val="000000"/>
          <w:szCs w:val="24"/>
          <w:lang w:val="pt-PT"/>
        </w:rPr>
        <w:t>ou</w:t>
      </w:r>
      <w:r w:rsidR="002F7D57" w:rsidRPr="006808AE">
        <w:rPr>
          <w:rFonts w:ascii="Arial" w:hAnsi="Arial" w:cs="Arial"/>
          <w:b/>
          <w:noProof/>
          <w:color w:val="000000"/>
          <w:szCs w:val="24"/>
          <w:lang w:val="pt-PT"/>
        </w:rPr>
        <w:t xml:space="preserve"> </w:t>
      </w:r>
      <w:r w:rsidR="002B2F1A">
        <w:rPr>
          <w:rFonts w:ascii="Arial" w:hAnsi="Arial" w:cs="Arial"/>
          <w:b/>
          <w:noProof/>
          <w:color w:val="000000"/>
          <w:szCs w:val="24"/>
          <w:lang w:val="pt-PT"/>
        </w:rPr>
        <w:t xml:space="preserve">da </w:t>
      </w:r>
      <w:r w:rsidRPr="006808AE">
        <w:rPr>
          <w:rFonts w:ascii="Arial" w:hAnsi="Arial" w:cs="Arial"/>
          <w:b/>
          <w:noProof/>
          <w:color w:val="000000"/>
          <w:szCs w:val="24"/>
          <w:lang w:val="pt-PT"/>
        </w:rPr>
        <w:t>Subcontr</w:t>
      </w:r>
      <w:r w:rsidR="002F7D57" w:rsidRPr="006808AE">
        <w:rPr>
          <w:rFonts w:ascii="Arial" w:hAnsi="Arial" w:cs="Arial"/>
          <w:b/>
          <w:noProof/>
          <w:color w:val="000000"/>
          <w:szCs w:val="24"/>
          <w:lang w:val="pt-PT"/>
        </w:rPr>
        <w:t>atação</w:t>
      </w:r>
      <w:r w:rsidRPr="006808AE">
        <w:rPr>
          <w:rFonts w:ascii="Arial" w:hAnsi="Arial" w:cs="Arial"/>
          <w:b/>
          <w:noProof/>
          <w:color w:val="000000"/>
          <w:szCs w:val="24"/>
          <w:lang w:val="pt-PT"/>
        </w:rPr>
        <w:t>)</w:t>
      </w:r>
    </w:p>
    <w:p w14:paraId="54708631" w14:textId="77777777" w:rsidR="00AD58E5" w:rsidRDefault="002F7D57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1. A cessão da posição contratual </w:t>
      </w:r>
      <w:r w:rsidR="002B2F1A">
        <w:rPr>
          <w:rFonts w:ascii="Arial" w:hAnsi="Arial" w:cs="Arial"/>
          <w:noProof/>
          <w:color w:val="000000"/>
          <w:szCs w:val="24"/>
          <w:lang w:val="pt-PT"/>
        </w:rPr>
        <w:t>ou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</w:t>
      </w:r>
      <w:r w:rsidR="00F24860" w:rsidRPr="006808AE">
        <w:rPr>
          <w:rFonts w:ascii="Arial" w:hAnsi="Arial" w:cs="Arial"/>
          <w:noProof/>
          <w:color w:val="000000"/>
          <w:szCs w:val="24"/>
          <w:lang w:val="pt-PT"/>
        </w:rPr>
        <w:t>d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>a subcontratação no decurso da execuç</w:t>
      </w:r>
      <w:r w:rsidR="002B2F1A">
        <w:rPr>
          <w:rFonts w:ascii="Arial" w:hAnsi="Arial" w:cs="Arial"/>
          <w:noProof/>
          <w:color w:val="000000"/>
          <w:szCs w:val="24"/>
          <w:lang w:val="pt-PT"/>
        </w:rPr>
        <w:t>ão do C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>ontrato carece de autorização</w:t>
      </w:r>
      <w:r w:rsidR="00F24860"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prévia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da Entidade Contratante.</w:t>
      </w:r>
    </w:p>
    <w:p w14:paraId="061A695D" w14:textId="77777777" w:rsidR="00890030" w:rsidRPr="006808AE" w:rsidRDefault="00890030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7BD8E3AF" w14:textId="77777777" w:rsidR="00EB2F05" w:rsidRDefault="00EB2F05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6808AE">
        <w:rPr>
          <w:rFonts w:ascii="Arial" w:hAnsi="Arial" w:cs="Arial"/>
          <w:noProof/>
          <w:color w:val="000000"/>
          <w:szCs w:val="24"/>
          <w:lang w:val="pt-PT"/>
        </w:rPr>
        <w:t>2. Para efeitos da autorização da Entidade Contratante, a Contratada deve apresentar uma proposta fundamentada e instruída com todos os documentos comprovativos da</w:t>
      </w:r>
      <w:r w:rsidR="00F24860"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>verificação dos requisitos que seriam exigíveis para a autorização da cessão</w:t>
      </w:r>
      <w:r w:rsidR="00F24860"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da posição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</w:t>
      </w:r>
      <w:r w:rsidR="002B2F1A">
        <w:rPr>
          <w:rFonts w:ascii="Arial" w:hAnsi="Arial" w:cs="Arial"/>
          <w:noProof/>
          <w:color w:val="000000"/>
          <w:szCs w:val="24"/>
          <w:lang w:val="pt-PT"/>
        </w:rPr>
        <w:t>contratual ou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da subcontratação.</w:t>
      </w:r>
    </w:p>
    <w:p w14:paraId="3DCC9FB1" w14:textId="77777777" w:rsidR="00890030" w:rsidRPr="006808AE" w:rsidRDefault="00890030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4AA3A144" w14:textId="77777777" w:rsidR="007B0523" w:rsidRDefault="00EB2F05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6808AE">
        <w:rPr>
          <w:rFonts w:ascii="Arial" w:hAnsi="Arial" w:cs="Arial"/>
          <w:noProof/>
          <w:color w:val="000000"/>
          <w:szCs w:val="24"/>
          <w:lang w:val="pt-PT"/>
        </w:rPr>
        <w:t>3. A Entidade Contratante deve pronunciar-se sobre a proposta da Contratada no prazo de</w:t>
      </w:r>
      <w:r w:rsidR="00222335">
        <w:rPr>
          <w:rFonts w:ascii="Arial" w:hAnsi="Arial" w:cs="Arial"/>
          <w:noProof/>
          <w:color w:val="000000"/>
          <w:szCs w:val="24"/>
          <w:lang w:val="pt-PT"/>
        </w:rPr>
        <w:t xml:space="preserve"> trinta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</w:t>
      </w:r>
      <w:r w:rsidR="00222335">
        <w:rPr>
          <w:rFonts w:ascii="Arial" w:hAnsi="Arial" w:cs="Arial"/>
          <w:noProof/>
          <w:color w:val="000000"/>
          <w:szCs w:val="24"/>
          <w:lang w:val="pt-PT"/>
        </w:rPr>
        <w:t>(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>30</w:t>
      </w:r>
      <w:r w:rsidR="00222335">
        <w:rPr>
          <w:rFonts w:ascii="Arial" w:hAnsi="Arial" w:cs="Arial"/>
          <w:noProof/>
          <w:color w:val="000000"/>
          <w:szCs w:val="24"/>
          <w:lang w:val="pt-PT"/>
        </w:rPr>
        <w:t>)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dias</w:t>
      </w:r>
      <w:r w:rsidR="006808AE"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úteis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 xml:space="preserve"> a contar da </w:t>
      </w:r>
      <w:r w:rsidR="006808AE" w:rsidRPr="006808AE">
        <w:rPr>
          <w:rFonts w:ascii="Arial" w:hAnsi="Arial" w:cs="Arial"/>
          <w:noProof/>
          <w:color w:val="000000"/>
          <w:szCs w:val="24"/>
          <w:lang w:val="pt-PT"/>
        </w:rPr>
        <w:t>data da notificação</w:t>
      </w:r>
      <w:r w:rsidRPr="006808AE">
        <w:rPr>
          <w:rFonts w:ascii="Arial" w:hAnsi="Arial" w:cs="Arial"/>
          <w:noProof/>
          <w:color w:val="000000"/>
          <w:szCs w:val="24"/>
          <w:lang w:val="pt-PT"/>
        </w:rPr>
        <w:t>.</w:t>
      </w:r>
    </w:p>
    <w:p w14:paraId="026E8EBD" w14:textId="77777777" w:rsidR="00804E0F" w:rsidRPr="00DA3E9A" w:rsidRDefault="00804E0F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6666A4C0" w14:textId="3790B613" w:rsidR="006277CB" w:rsidRPr="00A04B87" w:rsidRDefault="00D164F6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FF0000"/>
          <w:szCs w:val="24"/>
          <w:lang w:val="pt-PT"/>
        </w:rPr>
      </w:pPr>
      <w:r w:rsidRPr="00A04B87">
        <w:rPr>
          <w:rFonts w:ascii="Arial" w:hAnsi="Arial" w:cs="Arial"/>
          <w:b/>
          <w:noProof/>
          <w:color w:val="000000"/>
          <w:szCs w:val="24"/>
          <w:lang w:val="pt-PT"/>
        </w:rPr>
        <w:t xml:space="preserve">Artigo </w:t>
      </w:r>
      <w:r w:rsidR="00A04B87">
        <w:rPr>
          <w:rFonts w:ascii="Arial" w:hAnsi="Arial" w:cs="Arial"/>
          <w:b/>
          <w:noProof/>
          <w:color w:val="000000"/>
          <w:szCs w:val="24"/>
          <w:lang w:val="pt-PT"/>
        </w:rPr>
        <w:t>1</w:t>
      </w:r>
      <w:r w:rsidR="00CA3BD7">
        <w:rPr>
          <w:rFonts w:ascii="Arial" w:hAnsi="Arial" w:cs="Arial"/>
          <w:b/>
          <w:noProof/>
          <w:color w:val="000000"/>
          <w:szCs w:val="24"/>
          <w:lang w:val="pt-PT"/>
        </w:rPr>
        <w:t>2</w:t>
      </w:r>
      <w:r w:rsidR="00173DA5">
        <w:rPr>
          <w:rFonts w:ascii="Arial" w:hAnsi="Arial" w:cs="Arial"/>
          <w:b/>
          <w:noProof/>
          <w:color w:val="000000"/>
          <w:szCs w:val="24"/>
          <w:lang w:val="pt-PT"/>
        </w:rPr>
        <w:t>7</w:t>
      </w:r>
    </w:p>
    <w:p w14:paraId="0ACB4D85" w14:textId="77777777" w:rsidR="006277CB" w:rsidRPr="00A04B87" w:rsidRDefault="006277CB" w:rsidP="00DD3F3B">
      <w:pPr>
        <w:spacing w:line="360" w:lineRule="auto"/>
        <w:jc w:val="center"/>
        <w:rPr>
          <w:rFonts w:ascii="Arial" w:hAnsi="Arial" w:cs="Arial"/>
          <w:noProof/>
          <w:color w:val="000000"/>
          <w:szCs w:val="24"/>
        </w:rPr>
      </w:pPr>
      <w:r w:rsidRPr="00A04B87">
        <w:rPr>
          <w:rFonts w:ascii="Arial" w:hAnsi="Arial" w:cs="Arial"/>
          <w:b/>
          <w:noProof/>
          <w:color w:val="000000"/>
          <w:szCs w:val="24"/>
        </w:rPr>
        <w:t>(Cessação</w:t>
      </w:r>
      <w:r w:rsidR="00A04B87" w:rsidRPr="00A04B87">
        <w:rPr>
          <w:rFonts w:ascii="Arial" w:hAnsi="Arial" w:cs="Arial"/>
          <w:b/>
          <w:noProof/>
          <w:color w:val="000000"/>
          <w:szCs w:val="24"/>
        </w:rPr>
        <w:t xml:space="preserve"> dos Contratos</w:t>
      </w:r>
      <w:r w:rsidRPr="00A04B87">
        <w:rPr>
          <w:rFonts w:ascii="Arial" w:hAnsi="Arial" w:cs="Arial"/>
          <w:b/>
          <w:noProof/>
          <w:color w:val="000000"/>
          <w:szCs w:val="24"/>
        </w:rPr>
        <w:t>)</w:t>
      </w:r>
    </w:p>
    <w:p w14:paraId="3469A3C9" w14:textId="77777777" w:rsidR="006277CB" w:rsidRPr="00A04B87" w:rsidRDefault="006277CB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A04B87">
        <w:rPr>
          <w:rFonts w:ascii="Arial" w:hAnsi="Arial" w:cs="Arial"/>
          <w:noProof/>
          <w:color w:val="000000"/>
          <w:lang w:val="pt-PT"/>
        </w:rPr>
        <w:t>1. Os contratos cessam:</w:t>
      </w:r>
    </w:p>
    <w:p w14:paraId="53BD1FE6" w14:textId="77777777" w:rsidR="00A0207A" w:rsidRPr="00A04B87" w:rsidRDefault="006277CB" w:rsidP="00C3285F">
      <w:pPr>
        <w:numPr>
          <w:ilvl w:val="0"/>
          <w:numId w:val="49"/>
        </w:numPr>
        <w:spacing w:line="360" w:lineRule="auto"/>
        <w:rPr>
          <w:rFonts w:ascii="Arial" w:hAnsi="Arial" w:cs="Arial"/>
          <w:noProof/>
          <w:color w:val="000000"/>
          <w:szCs w:val="24"/>
        </w:rPr>
      </w:pPr>
      <w:r w:rsidRPr="00A04B87">
        <w:rPr>
          <w:rFonts w:ascii="Arial" w:hAnsi="Arial" w:cs="Arial"/>
          <w:noProof/>
          <w:color w:val="000000"/>
          <w:szCs w:val="24"/>
        </w:rPr>
        <w:t>Pelo integral cumprimento das obrigações da Entidade Contratante e da Contratada;</w:t>
      </w:r>
    </w:p>
    <w:p w14:paraId="197D9825" w14:textId="77777777" w:rsidR="00FB26B0" w:rsidRPr="00A04B87" w:rsidRDefault="002B2F1A" w:rsidP="00C3285F">
      <w:pPr>
        <w:numPr>
          <w:ilvl w:val="0"/>
          <w:numId w:val="49"/>
        </w:numPr>
        <w:spacing w:line="360" w:lineRule="auto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Por mútuo acordo entre a E</w:t>
      </w:r>
      <w:r w:rsidR="00FB26B0" w:rsidRPr="00A04B87">
        <w:rPr>
          <w:rFonts w:ascii="Arial" w:hAnsi="Arial" w:cs="Arial"/>
          <w:noProof/>
          <w:color w:val="000000"/>
          <w:szCs w:val="24"/>
        </w:rPr>
        <w:t>ntidade Contratante e a Contr</w:t>
      </w:r>
      <w:r w:rsidR="005901AD" w:rsidRPr="00A04B87">
        <w:rPr>
          <w:rFonts w:ascii="Arial" w:hAnsi="Arial" w:cs="Arial"/>
          <w:noProof/>
          <w:color w:val="000000"/>
          <w:szCs w:val="24"/>
        </w:rPr>
        <w:t>a</w:t>
      </w:r>
      <w:r w:rsidR="00FB26B0" w:rsidRPr="00A04B87">
        <w:rPr>
          <w:rFonts w:ascii="Arial" w:hAnsi="Arial" w:cs="Arial"/>
          <w:noProof/>
          <w:color w:val="000000"/>
          <w:szCs w:val="24"/>
        </w:rPr>
        <w:t>tada; e</w:t>
      </w:r>
    </w:p>
    <w:p w14:paraId="024271E7" w14:textId="77777777" w:rsidR="006277CB" w:rsidRDefault="006277CB" w:rsidP="00C3285F">
      <w:pPr>
        <w:pStyle w:val="Inciso"/>
        <w:numPr>
          <w:ilvl w:val="0"/>
          <w:numId w:val="49"/>
        </w:numPr>
        <w:spacing w:line="360" w:lineRule="auto"/>
        <w:rPr>
          <w:rFonts w:ascii="Arial" w:hAnsi="Arial" w:cs="Arial"/>
          <w:noProof/>
          <w:lang w:val="pt-PT"/>
        </w:rPr>
      </w:pPr>
      <w:r w:rsidRPr="00A04B87">
        <w:rPr>
          <w:rFonts w:ascii="Arial" w:hAnsi="Arial" w:cs="Arial"/>
          <w:noProof/>
          <w:lang w:val="pt-PT"/>
        </w:rPr>
        <w:t>Por rescisão unilateral fundamentada em incumprimento de obrigações contratuais.</w:t>
      </w:r>
    </w:p>
    <w:p w14:paraId="659085EB" w14:textId="77777777" w:rsidR="00890030" w:rsidRPr="00A04B87" w:rsidRDefault="00890030" w:rsidP="00890030">
      <w:pPr>
        <w:pStyle w:val="Inciso"/>
        <w:tabs>
          <w:tab w:val="clear" w:pos="360"/>
        </w:tabs>
        <w:spacing w:line="360" w:lineRule="auto"/>
        <w:ind w:left="720" w:firstLine="0"/>
        <w:rPr>
          <w:rFonts w:ascii="Arial" w:hAnsi="Arial" w:cs="Arial"/>
          <w:noProof/>
          <w:lang w:val="pt-PT"/>
        </w:rPr>
      </w:pPr>
    </w:p>
    <w:p w14:paraId="4A184FB5" w14:textId="77777777" w:rsidR="00407DFC" w:rsidRDefault="00A73476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A04B87">
        <w:rPr>
          <w:rFonts w:ascii="Arial" w:hAnsi="Arial" w:cs="Arial"/>
          <w:noProof/>
          <w:szCs w:val="24"/>
        </w:rPr>
        <w:t>2.</w:t>
      </w:r>
      <w:r w:rsidR="00E32222" w:rsidRPr="00A04B87">
        <w:rPr>
          <w:rFonts w:ascii="Arial" w:hAnsi="Arial" w:cs="Arial"/>
          <w:noProof/>
          <w:szCs w:val="24"/>
        </w:rPr>
        <w:t xml:space="preserve"> </w:t>
      </w:r>
      <w:r w:rsidR="00407DFC" w:rsidRPr="00A04B87">
        <w:rPr>
          <w:rFonts w:ascii="Arial" w:hAnsi="Arial" w:cs="Arial"/>
          <w:noProof/>
          <w:szCs w:val="24"/>
        </w:rPr>
        <w:t>No caso de Pessoa Singular, a incapacidade ou</w:t>
      </w:r>
      <w:r w:rsidR="00B737DB">
        <w:rPr>
          <w:rFonts w:ascii="Arial" w:hAnsi="Arial" w:cs="Arial"/>
          <w:noProof/>
          <w:szCs w:val="24"/>
        </w:rPr>
        <w:t xml:space="preserve"> morte determina a cessação do C</w:t>
      </w:r>
      <w:r w:rsidR="00407DFC" w:rsidRPr="00A04B87">
        <w:rPr>
          <w:rFonts w:ascii="Arial" w:hAnsi="Arial" w:cs="Arial"/>
          <w:noProof/>
          <w:szCs w:val="24"/>
        </w:rPr>
        <w:t>ontrato, podendo a Entidade Contrata</w:t>
      </w:r>
      <w:r w:rsidR="00B737DB">
        <w:rPr>
          <w:rFonts w:ascii="Arial" w:hAnsi="Arial" w:cs="Arial"/>
          <w:noProof/>
          <w:szCs w:val="24"/>
        </w:rPr>
        <w:t>nte autorizar a continuação do C</w:t>
      </w:r>
      <w:r w:rsidR="00407DFC" w:rsidRPr="00A04B87">
        <w:rPr>
          <w:rFonts w:ascii="Arial" w:hAnsi="Arial" w:cs="Arial"/>
          <w:noProof/>
          <w:szCs w:val="24"/>
        </w:rPr>
        <w:t>ontrato pelos representantes legais ou herdeiros, nos termos da legislação vigente sobre a matéria.</w:t>
      </w:r>
    </w:p>
    <w:p w14:paraId="746E7B88" w14:textId="77777777" w:rsidR="00890030" w:rsidRPr="00A04B87" w:rsidRDefault="00890030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</w:p>
    <w:p w14:paraId="21B6B3B7" w14:textId="77777777" w:rsidR="00407DFC" w:rsidRDefault="00407DFC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A04B87">
        <w:rPr>
          <w:rFonts w:ascii="Arial" w:hAnsi="Arial" w:cs="Arial"/>
          <w:noProof/>
          <w:szCs w:val="24"/>
        </w:rPr>
        <w:t>3. No caso de Pessoa Colectiva, a falência deter</w:t>
      </w:r>
      <w:r w:rsidR="00D95348" w:rsidRPr="00A04B87">
        <w:rPr>
          <w:rFonts w:ascii="Arial" w:hAnsi="Arial" w:cs="Arial"/>
          <w:noProof/>
          <w:szCs w:val="24"/>
        </w:rPr>
        <w:t>m</w:t>
      </w:r>
      <w:r w:rsidRPr="00A04B87">
        <w:rPr>
          <w:rFonts w:ascii="Arial" w:hAnsi="Arial" w:cs="Arial"/>
          <w:noProof/>
          <w:szCs w:val="24"/>
        </w:rPr>
        <w:t>ina a cess</w:t>
      </w:r>
      <w:r w:rsidR="004B32A9" w:rsidRPr="00A04B87">
        <w:rPr>
          <w:rFonts w:ascii="Arial" w:hAnsi="Arial" w:cs="Arial"/>
          <w:noProof/>
          <w:szCs w:val="24"/>
        </w:rPr>
        <w:t>aç</w:t>
      </w:r>
      <w:r w:rsidR="00182AF7">
        <w:rPr>
          <w:rFonts w:ascii="Arial" w:hAnsi="Arial" w:cs="Arial"/>
          <w:noProof/>
          <w:szCs w:val="24"/>
        </w:rPr>
        <w:t>ão do C</w:t>
      </w:r>
      <w:r w:rsidRPr="00A04B87">
        <w:rPr>
          <w:rFonts w:ascii="Arial" w:hAnsi="Arial" w:cs="Arial"/>
          <w:noProof/>
          <w:szCs w:val="24"/>
        </w:rPr>
        <w:t>ontrato, podendo a Entidade Contrata</w:t>
      </w:r>
      <w:r w:rsidR="00182AF7">
        <w:rPr>
          <w:rFonts w:ascii="Arial" w:hAnsi="Arial" w:cs="Arial"/>
          <w:noProof/>
          <w:szCs w:val="24"/>
        </w:rPr>
        <w:t>nte autorizar a continuação do C</w:t>
      </w:r>
      <w:r w:rsidRPr="00A04B87">
        <w:rPr>
          <w:rFonts w:ascii="Arial" w:hAnsi="Arial" w:cs="Arial"/>
          <w:noProof/>
          <w:szCs w:val="24"/>
        </w:rPr>
        <w:t>ontrato desde que haja acordo de credores, nos termos da legislação vigente sobre a matéria.</w:t>
      </w:r>
    </w:p>
    <w:p w14:paraId="1B9E9EDD" w14:textId="77777777" w:rsidR="00890030" w:rsidRPr="00A04B87" w:rsidRDefault="00890030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</w:p>
    <w:p w14:paraId="79193F9B" w14:textId="77777777" w:rsidR="00407DFC" w:rsidRDefault="00407DFC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A04B87">
        <w:rPr>
          <w:rFonts w:ascii="Arial" w:hAnsi="Arial" w:cs="Arial"/>
          <w:noProof/>
          <w:szCs w:val="24"/>
        </w:rPr>
        <w:t>4. A Contratada não pode ceder a sua po</w:t>
      </w:r>
      <w:r w:rsidR="004B32A9" w:rsidRPr="00A04B87">
        <w:rPr>
          <w:rFonts w:ascii="Arial" w:hAnsi="Arial" w:cs="Arial"/>
          <w:noProof/>
          <w:szCs w:val="24"/>
        </w:rPr>
        <w:t>s</w:t>
      </w:r>
      <w:r w:rsidRPr="00A04B87">
        <w:rPr>
          <w:rFonts w:ascii="Arial" w:hAnsi="Arial" w:cs="Arial"/>
          <w:noProof/>
          <w:szCs w:val="24"/>
        </w:rPr>
        <w:t>ição contratual, no todo ou em parte, sem prévia autorização da Entidade Contratante</w:t>
      </w:r>
      <w:r w:rsidR="003C73B5" w:rsidRPr="00A04B87">
        <w:rPr>
          <w:rFonts w:ascii="Arial" w:hAnsi="Arial" w:cs="Arial"/>
          <w:noProof/>
          <w:szCs w:val="24"/>
        </w:rPr>
        <w:t xml:space="preserve">, sob pena </w:t>
      </w:r>
      <w:r w:rsidR="003060CE">
        <w:rPr>
          <w:rFonts w:ascii="Arial" w:hAnsi="Arial" w:cs="Arial"/>
          <w:noProof/>
          <w:szCs w:val="24"/>
        </w:rPr>
        <w:t xml:space="preserve">de </w:t>
      </w:r>
      <w:r w:rsidR="0088364F">
        <w:rPr>
          <w:rFonts w:ascii="Arial" w:hAnsi="Arial" w:cs="Arial"/>
          <w:noProof/>
          <w:szCs w:val="24"/>
        </w:rPr>
        <w:t xml:space="preserve">esta </w:t>
      </w:r>
      <w:r w:rsidR="00182AF7">
        <w:rPr>
          <w:rFonts w:ascii="Arial" w:hAnsi="Arial" w:cs="Arial"/>
          <w:noProof/>
          <w:szCs w:val="24"/>
        </w:rPr>
        <w:t>rescindir unilateralmente o C</w:t>
      </w:r>
      <w:r w:rsidR="003C73B5" w:rsidRPr="00A04B87">
        <w:rPr>
          <w:rFonts w:ascii="Arial" w:hAnsi="Arial" w:cs="Arial"/>
          <w:noProof/>
          <w:szCs w:val="24"/>
        </w:rPr>
        <w:t>ontrato</w:t>
      </w:r>
      <w:r w:rsidRPr="00A04B87">
        <w:rPr>
          <w:rFonts w:ascii="Arial" w:hAnsi="Arial" w:cs="Arial"/>
          <w:noProof/>
          <w:szCs w:val="24"/>
        </w:rPr>
        <w:t>.</w:t>
      </w:r>
    </w:p>
    <w:p w14:paraId="0A5EE9B7" w14:textId="77777777" w:rsidR="00890030" w:rsidRPr="00A04B87" w:rsidRDefault="00890030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</w:p>
    <w:p w14:paraId="58AA0C20" w14:textId="77777777" w:rsidR="00407DFC" w:rsidRPr="00243185" w:rsidRDefault="0088364F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5</w:t>
      </w:r>
      <w:r w:rsidR="00407DFC" w:rsidRPr="00A04B87">
        <w:rPr>
          <w:rFonts w:ascii="Arial" w:hAnsi="Arial" w:cs="Arial"/>
          <w:noProof/>
          <w:szCs w:val="24"/>
        </w:rPr>
        <w:t xml:space="preserve">. </w:t>
      </w:r>
      <w:r w:rsidR="00182AF7">
        <w:rPr>
          <w:rFonts w:ascii="Arial" w:hAnsi="Arial" w:cs="Arial"/>
          <w:noProof/>
          <w:szCs w:val="24"/>
        </w:rPr>
        <w:t>A cessação do C</w:t>
      </w:r>
      <w:r w:rsidR="006277CB" w:rsidRPr="00A04B87">
        <w:rPr>
          <w:rFonts w:ascii="Arial" w:hAnsi="Arial" w:cs="Arial"/>
          <w:noProof/>
          <w:szCs w:val="24"/>
        </w:rPr>
        <w:t>ontrato por mútuo acordo ou por rescisão unilateral é obrigatoriamente feita por escrito.</w:t>
      </w:r>
    </w:p>
    <w:p w14:paraId="019BF714" w14:textId="77777777" w:rsidR="0039033E" w:rsidRDefault="0039033E" w:rsidP="00DD3F3B">
      <w:pPr>
        <w:pStyle w:val="Inciso"/>
        <w:tabs>
          <w:tab w:val="clear" w:pos="360"/>
        </w:tabs>
        <w:spacing w:line="360" w:lineRule="auto"/>
        <w:ind w:left="0" w:firstLine="0"/>
        <w:jc w:val="center"/>
        <w:rPr>
          <w:rFonts w:ascii="Arial" w:hAnsi="Arial" w:cs="Arial"/>
          <w:b/>
          <w:noProof/>
          <w:lang w:val="pt-PT"/>
        </w:rPr>
      </w:pPr>
    </w:p>
    <w:p w14:paraId="57625D7C" w14:textId="77777777" w:rsidR="0039033E" w:rsidRDefault="0039033E" w:rsidP="00DD3F3B">
      <w:pPr>
        <w:pStyle w:val="Inciso"/>
        <w:tabs>
          <w:tab w:val="clear" w:pos="360"/>
        </w:tabs>
        <w:spacing w:line="360" w:lineRule="auto"/>
        <w:ind w:left="0" w:firstLine="0"/>
        <w:jc w:val="center"/>
        <w:rPr>
          <w:rFonts w:ascii="Arial" w:hAnsi="Arial" w:cs="Arial"/>
          <w:b/>
          <w:noProof/>
          <w:lang w:val="pt-PT"/>
        </w:rPr>
      </w:pPr>
    </w:p>
    <w:p w14:paraId="2F1F58F8" w14:textId="03742FA6" w:rsidR="006277CB" w:rsidRPr="00243185" w:rsidRDefault="006277CB" w:rsidP="00DD3F3B">
      <w:pPr>
        <w:pStyle w:val="Inciso"/>
        <w:tabs>
          <w:tab w:val="clear" w:pos="360"/>
        </w:tabs>
        <w:spacing w:line="360" w:lineRule="auto"/>
        <w:ind w:left="0" w:firstLine="0"/>
        <w:jc w:val="center"/>
        <w:rPr>
          <w:rFonts w:ascii="Arial" w:hAnsi="Arial" w:cs="Arial"/>
          <w:b/>
          <w:noProof/>
          <w:color w:val="FF0000"/>
          <w:lang w:val="pt-PT"/>
        </w:rPr>
      </w:pPr>
      <w:r w:rsidRPr="00243185">
        <w:rPr>
          <w:rFonts w:ascii="Arial" w:hAnsi="Arial" w:cs="Arial"/>
          <w:b/>
          <w:noProof/>
          <w:lang w:val="pt-PT"/>
        </w:rPr>
        <w:t xml:space="preserve">Artigo </w:t>
      </w:r>
      <w:r w:rsidR="00136C8E">
        <w:rPr>
          <w:rFonts w:ascii="Arial" w:hAnsi="Arial" w:cs="Arial"/>
          <w:b/>
          <w:noProof/>
          <w:lang w:val="pt-PT"/>
        </w:rPr>
        <w:t>1</w:t>
      </w:r>
      <w:r w:rsidR="00B92A88">
        <w:rPr>
          <w:rFonts w:ascii="Arial" w:hAnsi="Arial" w:cs="Arial"/>
          <w:b/>
          <w:noProof/>
          <w:lang w:val="pt-PT"/>
        </w:rPr>
        <w:t>2</w:t>
      </w:r>
      <w:r w:rsidR="00173DA5">
        <w:rPr>
          <w:rFonts w:ascii="Arial" w:hAnsi="Arial" w:cs="Arial"/>
          <w:b/>
          <w:noProof/>
          <w:lang w:val="pt-PT"/>
        </w:rPr>
        <w:t>8</w:t>
      </w:r>
    </w:p>
    <w:p w14:paraId="60A4E202" w14:textId="77777777" w:rsidR="006277CB" w:rsidRPr="00243185" w:rsidRDefault="00D164F6" w:rsidP="00DD3F3B">
      <w:pPr>
        <w:pStyle w:val="NormalWeb"/>
        <w:spacing w:before="0" w:after="0" w:line="360" w:lineRule="auto"/>
        <w:jc w:val="center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>(Causas de Rescisão U</w:t>
      </w:r>
      <w:r w:rsidR="006277CB" w:rsidRPr="00243185">
        <w:rPr>
          <w:rFonts w:ascii="Arial" w:hAnsi="Arial" w:cs="Arial"/>
          <w:b/>
          <w:noProof/>
          <w:color w:val="000000"/>
          <w:szCs w:val="24"/>
          <w:lang w:val="pt-PT"/>
        </w:rPr>
        <w:t>nilateral)</w:t>
      </w:r>
    </w:p>
    <w:p w14:paraId="307F3E3E" w14:textId="77777777" w:rsidR="006277CB" w:rsidRPr="00243185" w:rsidRDefault="0098020A" w:rsidP="00DD3F3B">
      <w:pPr>
        <w:pStyle w:val="NormalWeb"/>
        <w:tabs>
          <w:tab w:val="left" w:pos="360"/>
        </w:tabs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lastRenderedPageBreak/>
        <w:t xml:space="preserve">1. </w:t>
      </w:r>
      <w:r w:rsidR="006277CB" w:rsidRPr="00243185">
        <w:rPr>
          <w:rFonts w:ascii="Arial" w:hAnsi="Arial" w:cs="Arial"/>
          <w:noProof/>
          <w:color w:val="000000"/>
          <w:szCs w:val="24"/>
          <w:lang w:val="pt-PT"/>
        </w:rPr>
        <w:t>A Entidade Contratante pode rescindir unilat</w:t>
      </w:r>
      <w:r w:rsidR="00182AF7">
        <w:rPr>
          <w:rFonts w:ascii="Arial" w:hAnsi="Arial" w:cs="Arial"/>
          <w:noProof/>
          <w:color w:val="000000"/>
          <w:szCs w:val="24"/>
          <w:lang w:val="pt-PT"/>
        </w:rPr>
        <w:t>eralmente o C</w:t>
      </w:r>
      <w:r w:rsidR="006277CB" w:rsidRPr="00243185">
        <w:rPr>
          <w:rFonts w:ascii="Arial" w:hAnsi="Arial" w:cs="Arial"/>
          <w:noProof/>
          <w:color w:val="000000"/>
          <w:szCs w:val="24"/>
          <w:lang w:val="pt-PT"/>
        </w:rPr>
        <w:t>ontrato com fundamento em:</w:t>
      </w:r>
    </w:p>
    <w:p w14:paraId="1C83B05C" w14:textId="4C077F4C" w:rsidR="006277CB" w:rsidRPr="00243185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>Incumprimento pela Contratada de cláusulas contratuais, especificações, projectos ou prazos</w:t>
      </w:r>
      <w:r w:rsidR="005273A8">
        <w:rPr>
          <w:rFonts w:ascii="Arial" w:hAnsi="Arial" w:cs="Arial"/>
          <w:noProof/>
          <w:color w:val="000000"/>
          <w:szCs w:val="24"/>
          <w:lang w:val="pt-PT"/>
        </w:rPr>
        <w:t xml:space="preserve">, </w:t>
      </w:r>
      <w:r w:rsidR="005273A8" w:rsidRPr="00346701">
        <w:rPr>
          <w:rFonts w:ascii="Arial" w:hAnsi="Arial" w:cs="Arial"/>
          <w:noProof/>
          <w:color w:val="000000"/>
          <w:szCs w:val="24"/>
          <w:highlight w:val="yellow"/>
          <w:lang w:val="pt-PT"/>
        </w:rPr>
        <w:t xml:space="preserve">incluindo o abandono da </w:t>
      </w:r>
      <w:commentRangeStart w:id="23"/>
      <w:r w:rsidR="005273A8" w:rsidRPr="00346701">
        <w:rPr>
          <w:rFonts w:ascii="Arial" w:hAnsi="Arial" w:cs="Arial"/>
          <w:noProof/>
          <w:color w:val="000000"/>
          <w:szCs w:val="24"/>
          <w:highlight w:val="yellow"/>
          <w:lang w:val="pt-PT"/>
        </w:rPr>
        <w:t>obra</w:t>
      </w:r>
      <w:commentRangeEnd w:id="23"/>
      <w:r w:rsidR="00565563">
        <w:rPr>
          <w:rStyle w:val="CommentReference"/>
          <w:lang w:val="pt-PT" w:eastAsia="en-US"/>
        </w:rPr>
        <w:commentReference w:id="23"/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;</w:t>
      </w:r>
    </w:p>
    <w:p w14:paraId="0311791D" w14:textId="77777777" w:rsidR="006277CB" w:rsidRPr="00243185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Mora por prazo superior a sessenta </w:t>
      </w:r>
      <w:r w:rsidR="003060CE">
        <w:rPr>
          <w:rFonts w:ascii="Arial" w:hAnsi="Arial" w:cs="Arial"/>
          <w:noProof/>
          <w:color w:val="000000"/>
          <w:szCs w:val="24"/>
          <w:lang w:val="pt-PT"/>
        </w:rPr>
        <w:t xml:space="preserve">(60) 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dias, no cumprimento pela Contratada de obrigações constantes de cláusulas contratuais, especificações, projectos e prazos de execução ou fornecimento, ou prazo menor que tenha sido estabelecido nos Documentos de Concurso;</w:t>
      </w:r>
    </w:p>
    <w:p w14:paraId="50601025" w14:textId="77777777" w:rsidR="006277CB" w:rsidRPr="00243185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>Cumprimento defeituoso reiterado de obrigações contratuais pela Contratada;</w:t>
      </w:r>
    </w:p>
    <w:p w14:paraId="105847A5" w14:textId="77777777" w:rsidR="006277CB" w:rsidRPr="0000198C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00198C">
        <w:rPr>
          <w:rFonts w:ascii="Arial" w:hAnsi="Arial" w:cs="Arial"/>
          <w:noProof/>
          <w:color w:val="000000"/>
          <w:szCs w:val="24"/>
          <w:lang w:val="pt-PT"/>
        </w:rPr>
        <w:t xml:space="preserve">Sistemática inobservância pela Contratada das determinações da autoridade designada para acompanhar e fiscalizar a execução da obra ou serviços; </w:t>
      </w:r>
    </w:p>
    <w:p w14:paraId="25C13426" w14:textId="77777777" w:rsidR="006277CB" w:rsidRPr="00243185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>Alteração do pacto social, incluindo o objecto social e a estrutura societária da Contratada, por fusão, cisão ou incorporação, sem prévio conhecimento e consentimento da Entidade Contratante nos casos em que tal modificação prejudique ou possa ser susceptív</w:t>
      </w:r>
      <w:r w:rsidR="00182AF7">
        <w:rPr>
          <w:rFonts w:ascii="Arial" w:hAnsi="Arial" w:cs="Arial"/>
          <w:noProof/>
          <w:color w:val="000000"/>
          <w:szCs w:val="24"/>
          <w:lang w:val="pt-PT"/>
        </w:rPr>
        <w:t>el de prejudicar a execução do C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ontrato; </w:t>
      </w:r>
    </w:p>
    <w:p w14:paraId="7FFA59E9" w14:textId="77777777" w:rsidR="006277CB" w:rsidRPr="00243185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>Transmissão, seja qual for a forma que revista e seja total ou parcial, da posição contratual da Contratada e bem assim a associação da Contratada a outrém, sem autorização p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 xml:space="preserve">révia da Entidade Contratante; </w:t>
      </w:r>
      <w:r w:rsidR="00B92A88">
        <w:rPr>
          <w:rFonts w:ascii="Arial" w:hAnsi="Arial" w:cs="Arial"/>
          <w:noProof/>
          <w:color w:val="000000"/>
          <w:szCs w:val="24"/>
          <w:lang w:val="pt-PT"/>
        </w:rPr>
        <w:t>e</w:t>
      </w:r>
    </w:p>
    <w:p w14:paraId="4258441E" w14:textId="4248A16F" w:rsidR="006277CB" w:rsidRDefault="006277CB" w:rsidP="00DD3F3B">
      <w:pPr>
        <w:pStyle w:val="NormalWeb"/>
        <w:numPr>
          <w:ilvl w:val="0"/>
          <w:numId w:val="28"/>
        </w:numPr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Acumulação pela Contratada, </w:t>
      </w:r>
      <w:r w:rsidRPr="0000198C">
        <w:rPr>
          <w:rFonts w:ascii="Arial" w:hAnsi="Arial" w:cs="Arial"/>
          <w:noProof/>
          <w:color w:val="000000"/>
          <w:szCs w:val="24"/>
          <w:lang w:val="pt-PT"/>
        </w:rPr>
        <w:t>de multas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 até vinte por cento</w:t>
      </w:r>
      <w:r w:rsidR="00092190">
        <w:rPr>
          <w:rFonts w:ascii="Arial" w:hAnsi="Arial" w:cs="Arial"/>
          <w:noProof/>
          <w:color w:val="000000"/>
          <w:szCs w:val="24"/>
          <w:lang w:val="pt-PT"/>
        </w:rPr>
        <w:t xml:space="preserve"> (20%)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 do valor 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>do C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ontrato, se outro limite menor não estiver estabelecido n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>o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 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>Contrato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.</w:t>
      </w:r>
    </w:p>
    <w:p w14:paraId="2C9B40CC" w14:textId="77777777" w:rsidR="00890030" w:rsidRPr="00243185" w:rsidRDefault="00890030" w:rsidP="00890030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4F3A1222" w14:textId="77777777" w:rsidR="006277CB" w:rsidRPr="00243185" w:rsidRDefault="006277CB" w:rsidP="00DD3F3B">
      <w:pPr>
        <w:pStyle w:val="NormalWeb"/>
        <w:tabs>
          <w:tab w:val="left" w:pos="360"/>
        </w:tabs>
        <w:spacing w:before="0" w:after="0" w:line="360" w:lineRule="auto"/>
        <w:ind w:left="360" w:hanging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2. A Contratada pode rescindir unilateralmente o </w:t>
      </w:r>
      <w:r w:rsidR="000725A0">
        <w:rPr>
          <w:rFonts w:ascii="Arial" w:hAnsi="Arial" w:cs="Arial"/>
          <w:noProof/>
          <w:color w:val="000000"/>
          <w:szCs w:val="24"/>
          <w:lang w:val="pt-PT"/>
        </w:rPr>
        <w:t>C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ontrato com fundamento:</w:t>
      </w:r>
    </w:p>
    <w:p w14:paraId="01D67706" w14:textId="77777777" w:rsidR="006277CB" w:rsidRPr="00243185" w:rsidRDefault="006277CB" w:rsidP="00DD3F3B">
      <w:pPr>
        <w:pStyle w:val="NormalWeb"/>
        <w:tabs>
          <w:tab w:val="left" w:pos="720"/>
        </w:tabs>
        <w:spacing w:before="0" w:after="0" w:line="360" w:lineRule="auto"/>
        <w:ind w:left="720" w:hanging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a) Na impossibilidade de acesso à área, local ou objecto para execução das obras ou para fornecimento de bens ou prestação de serviços, nos prazos contratuais, ou de acesso às fontes de materiais originais especificados no 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>Contrato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 ou na proposta, por acto imputável à Entidade Contratante;</w:t>
      </w:r>
    </w:p>
    <w:p w14:paraId="1BA0DE66" w14:textId="77777777" w:rsidR="006277CB" w:rsidRPr="00243185" w:rsidRDefault="006277CB" w:rsidP="00DD3F3B">
      <w:pPr>
        <w:pStyle w:val="NormalWeb"/>
        <w:tabs>
          <w:tab w:val="left" w:pos="720"/>
        </w:tabs>
        <w:spacing w:before="0" w:after="0" w:line="360" w:lineRule="auto"/>
        <w:ind w:left="720" w:hanging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b) No atraso por prazo superior a sessenta </w:t>
      </w:r>
      <w:r w:rsidR="00222335">
        <w:rPr>
          <w:rFonts w:ascii="Arial" w:hAnsi="Arial" w:cs="Arial"/>
          <w:noProof/>
          <w:color w:val="000000"/>
          <w:szCs w:val="24"/>
          <w:lang w:val="pt-PT"/>
        </w:rPr>
        <w:t xml:space="preserve">(60) 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dias, nos pagamentos, totais ou parciais, devidos pela Entidade Contratante em razão da execução das obras, fornecimento de b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 xml:space="preserve">ens ou prestação de serviços; </w:t>
      </w:r>
      <w:r w:rsidR="00F61823">
        <w:rPr>
          <w:rFonts w:ascii="Arial" w:hAnsi="Arial" w:cs="Arial"/>
          <w:noProof/>
          <w:color w:val="000000"/>
          <w:szCs w:val="24"/>
          <w:lang w:val="pt-PT"/>
        </w:rPr>
        <w:t>e</w:t>
      </w:r>
    </w:p>
    <w:p w14:paraId="0580B1E6" w14:textId="77777777" w:rsidR="006277CB" w:rsidRDefault="006277CB" w:rsidP="00DD3F3B">
      <w:pPr>
        <w:pStyle w:val="NormalWeb"/>
        <w:tabs>
          <w:tab w:val="left" w:pos="720"/>
        </w:tabs>
        <w:spacing w:before="0" w:after="0" w:line="360" w:lineRule="auto"/>
        <w:ind w:left="720" w:hanging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lastRenderedPageBreak/>
        <w:t>c) No decurso de sessenta dias</w:t>
      </w:r>
      <w:r w:rsidR="00B737DB">
        <w:rPr>
          <w:rFonts w:ascii="Arial" w:hAnsi="Arial" w:cs="Arial"/>
          <w:noProof/>
          <w:color w:val="000000"/>
          <w:szCs w:val="24"/>
          <w:lang w:val="pt-PT"/>
        </w:rPr>
        <w:t xml:space="preserve"> (60)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 a contar da recepção da ordem escrita da Entidade Contratante ordenando a suspensão da execução da obra ou prestação de serviços, por motivos não imputáveis à Contratada, salvo em caso de força maior ou caso fortuito. </w:t>
      </w:r>
    </w:p>
    <w:p w14:paraId="5B119339" w14:textId="77777777" w:rsidR="00890030" w:rsidRPr="00243185" w:rsidRDefault="00890030" w:rsidP="00DD3F3B">
      <w:pPr>
        <w:pStyle w:val="NormalWeb"/>
        <w:tabs>
          <w:tab w:val="left" w:pos="720"/>
        </w:tabs>
        <w:spacing w:before="0" w:after="0" w:line="360" w:lineRule="auto"/>
        <w:ind w:left="720" w:hanging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35356992" w14:textId="77777777" w:rsidR="006277CB" w:rsidRDefault="009B303D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3. </w:t>
      </w:r>
      <w:r w:rsidR="006277CB" w:rsidRPr="00243185">
        <w:rPr>
          <w:rFonts w:ascii="Arial" w:hAnsi="Arial" w:cs="Arial"/>
          <w:noProof/>
          <w:color w:val="000000"/>
          <w:szCs w:val="24"/>
          <w:lang w:val="pt-PT"/>
        </w:rPr>
        <w:t>A parte que preten</w:t>
      </w:r>
      <w:r w:rsidR="0094090C">
        <w:rPr>
          <w:rFonts w:ascii="Arial" w:hAnsi="Arial" w:cs="Arial"/>
          <w:noProof/>
          <w:color w:val="000000"/>
          <w:szCs w:val="24"/>
          <w:lang w:val="pt-PT"/>
        </w:rPr>
        <w:t>da rescindir unilatelarmente o C</w:t>
      </w:r>
      <w:r w:rsidR="006277CB" w:rsidRPr="00243185">
        <w:rPr>
          <w:rFonts w:ascii="Arial" w:hAnsi="Arial" w:cs="Arial"/>
          <w:noProof/>
          <w:color w:val="000000"/>
          <w:szCs w:val="24"/>
          <w:lang w:val="pt-PT"/>
        </w:rPr>
        <w:t>ontrato deve notificar a outra da sua intenção de rescisão indicando, as causas e os respectivos fundamentos.</w:t>
      </w:r>
    </w:p>
    <w:p w14:paraId="4C49C5A0" w14:textId="77777777" w:rsidR="00890030" w:rsidRPr="00243185" w:rsidRDefault="00890030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</w:p>
    <w:p w14:paraId="294FDE42" w14:textId="4999E961" w:rsidR="006277CB" w:rsidRPr="00E05AE4" w:rsidRDefault="000027A5" w:rsidP="00DD3F3B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346701">
        <w:rPr>
          <w:rFonts w:ascii="Arial" w:hAnsi="Arial" w:cs="Arial"/>
          <w:noProof/>
          <w:szCs w:val="24"/>
        </w:rPr>
        <w:t>4. No prazo não superior a trinta (30) dias a parte notificada deverá afastar as  causas imputadas, findo o qual poderá a parte notificante rescindir unilateralmente o Contrato com base nos fundamentos constantes da notificação.</w:t>
      </w:r>
    </w:p>
    <w:p w14:paraId="780E5C9F" w14:textId="1BCDFE77" w:rsidR="006277CB" w:rsidRPr="00243185" w:rsidRDefault="006277CB" w:rsidP="00DD3F3B">
      <w:pPr>
        <w:pStyle w:val="NormalWeb"/>
        <w:spacing w:before="0" w:after="0" w:line="360" w:lineRule="auto"/>
        <w:jc w:val="center"/>
        <w:rPr>
          <w:rFonts w:ascii="Arial" w:hAnsi="Arial" w:cs="Arial"/>
          <w:b/>
          <w:noProof/>
          <w:color w:val="FF0000"/>
          <w:szCs w:val="24"/>
          <w:lang w:val="pt-PT"/>
        </w:rPr>
      </w:pP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 xml:space="preserve">Artigo </w:t>
      </w:r>
      <w:r w:rsidR="00136C8E">
        <w:rPr>
          <w:rFonts w:ascii="Arial" w:hAnsi="Arial" w:cs="Arial"/>
          <w:b/>
          <w:noProof/>
          <w:color w:val="000000"/>
          <w:szCs w:val="24"/>
          <w:lang w:val="pt-PT"/>
        </w:rPr>
        <w:t>1</w:t>
      </w:r>
      <w:r w:rsidR="00FC0199">
        <w:rPr>
          <w:rFonts w:ascii="Arial" w:hAnsi="Arial" w:cs="Arial"/>
          <w:b/>
          <w:noProof/>
          <w:color w:val="000000"/>
          <w:szCs w:val="24"/>
          <w:lang w:val="pt-PT"/>
        </w:rPr>
        <w:t>2</w:t>
      </w:r>
      <w:r w:rsidR="00173DA5">
        <w:rPr>
          <w:rFonts w:ascii="Arial" w:hAnsi="Arial" w:cs="Arial"/>
          <w:b/>
          <w:noProof/>
          <w:color w:val="000000"/>
          <w:szCs w:val="24"/>
          <w:lang w:val="pt-PT"/>
        </w:rPr>
        <w:t>9</w:t>
      </w:r>
    </w:p>
    <w:p w14:paraId="5A042703" w14:textId="77777777" w:rsidR="006277CB" w:rsidRPr="00243185" w:rsidRDefault="00D164F6" w:rsidP="00DD3F3B">
      <w:pPr>
        <w:pStyle w:val="NormalWeb"/>
        <w:spacing w:before="0" w:after="0" w:line="360" w:lineRule="auto"/>
        <w:jc w:val="center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>(Consequências da R</w:t>
      </w:r>
      <w:r w:rsidR="006277CB" w:rsidRPr="00243185">
        <w:rPr>
          <w:rFonts w:ascii="Arial" w:hAnsi="Arial" w:cs="Arial"/>
          <w:b/>
          <w:noProof/>
          <w:color w:val="000000"/>
          <w:szCs w:val="24"/>
          <w:lang w:val="pt-PT"/>
        </w:rPr>
        <w:t xml:space="preserve">escisão </w:t>
      </w:r>
      <w:r w:rsidRPr="00243185">
        <w:rPr>
          <w:rFonts w:ascii="Arial" w:hAnsi="Arial" w:cs="Arial"/>
          <w:b/>
          <w:noProof/>
          <w:color w:val="000000"/>
          <w:szCs w:val="24"/>
          <w:lang w:val="pt-PT"/>
        </w:rPr>
        <w:t>U</w:t>
      </w:r>
      <w:r w:rsidR="006277CB" w:rsidRPr="00243185">
        <w:rPr>
          <w:rFonts w:ascii="Arial" w:hAnsi="Arial" w:cs="Arial"/>
          <w:b/>
          <w:noProof/>
          <w:color w:val="000000"/>
          <w:szCs w:val="24"/>
          <w:lang w:val="pt-PT"/>
        </w:rPr>
        <w:t>nilateral)</w:t>
      </w:r>
    </w:p>
    <w:p w14:paraId="6C59839E" w14:textId="77777777" w:rsidR="006277CB" w:rsidRPr="00243185" w:rsidRDefault="006277CB" w:rsidP="00DD3F3B">
      <w:pPr>
        <w:pStyle w:val="NormalWeb"/>
        <w:spacing w:before="0" w:after="0" w:line="360" w:lineRule="auto"/>
        <w:ind w:left="360" w:hanging="360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1. Se a rescisão unilateral proceder da Entidade Contratante, tem esta o direito, sem prejuízo do que estiver estipulado </w:t>
      </w:r>
      <w:r w:rsidR="009432DA">
        <w:rPr>
          <w:rFonts w:ascii="Arial" w:hAnsi="Arial" w:cs="Arial"/>
          <w:noProof/>
          <w:color w:val="000000"/>
          <w:szCs w:val="24"/>
          <w:lang w:val="pt-PT"/>
        </w:rPr>
        <w:t>no Contrato</w:t>
      </w:r>
      <w:r w:rsidRPr="00243185">
        <w:rPr>
          <w:rFonts w:ascii="Arial" w:hAnsi="Arial" w:cs="Arial"/>
          <w:noProof/>
          <w:color w:val="000000"/>
          <w:szCs w:val="24"/>
          <w:lang w:val="pt-PT"/>
        </w:rPr>
        <w:t>, de:</w:t>
      </w:r>
    </w:p>
    <w:p w14:paraId="411B22F5" w14:textId="77777777" w:rsidR="006277CB" w:rsidRPr="00243185" w:rsidRDefault="0094090C" w:rsidP="00C3285F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Declarar perdida a seu favor a Garantia D</w:t>
      </w:r>
      <w:r w:rsidR="006277CB" w:rsidRPr="00243185">
        <w:rPr>
          <w:rFonts w:ascii="Arial" w:hAnsi="Arial" w:cs="Arial"/>
          <w:noProof/>
          <w:color w:val="000000"/>
          <w:szCs w:val="24"/>
        </w:rPr>
        <w:t>efinitiva prestada pela Contratada, em pagamento de multas contratuais e para ressarcimento dos prejuízos causados à Entidade Contratante;</w:t>
      </w:r>
    </w:p>
    <w:p w14:paraId="4918F3D6" w14:textId="77777777" w:rsidR="006277CB" w:rsidRPr="00243185" w:rsidRDefault="003608C9" w:rsidP="00C3285F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noProof/>
          <w:szCs w:val="24"/>
        </w:rPr>
      </w:pPr>
      <w:r w:rsidRPr="00243185">
        <w:rPr>
          <w:rFonts w:ascii="Arial" w:hAnsi="Arial" w:cs="Arial"/>
          <w:noProof/>
          <w:color w:val="000000"/>
          <w:szCs w:val="24"/>
        </w:rPr>
        <w:t>Fazer retenç</w:t>
      </w:r>
      <w:r w:rsidR="0094090C">
        <w:rPr>
          <w:rFonts w:ascii="Arial" w:hAnsi="Arial" w:cs="Arial"/>
          <w:noProof/>
          <w:color w:val="000000"/>
          <w:szCs w:val="24"/>
        </w:rPr>
        <w:t xml:space="preserve">ão </w:t>
      </w:r>
      <w:r w:rsidR="0074266C">
        <w:rPr>
          <w:rFonts w:ascii="Arial" w:hAnsi="Arial" w:cs="Arial"/>
          <w:noProof/>
          <w:color w:val="000000"/>
          <w:szCs w:val="24"/>
        </w:rPr>
        <w:t xml:space="preserve">e  uso </w:t>
      </w:r>
      <w:r w:rsidR="0094090C">
        <w:rPr>
          <w:rFonts w:ascii="Arial" w:hAnsi="Arial" w:cs="Arial"/>
          <w:noProof/>
          <w:color w:val="000000"/>
          <w:szCs w:val="24"/>
        </w:rPr>
        <w:t>dos créditos decorrentes do C</w:t>
      </w:r>
      <w:r w:rsidRPr="00243185">
        <w:rPr>
          <w:rFonts w:ascii="Arial" w:hAnsi="Arial" w:cs="Arial"/>
          <w:noProof/>
          <w:color w:val="000000"/>
          <w:szCs w:val="24"/>
        </w:rPr>
        <w:t>ontrato, para ressarcimento dos prejuízos causados à Entidade Contratante, até ao limite dos mesmos</w:t>
      </w:r>
      <w:r w:rsidR="00B737DB">
        <w:rPr>
          <w:rFonts w:ascii="Arial" w:hAnsi="Arial" w:cs="Arial"/>
          <w:noProof/>
          <w:color w:val="000000"/>
          <w:szCs w:val="24"/>
        </w:rPr>
        <w:t>;</w:t>
      </w:r>
    </w:p>
    <w:p w14:paraId="5D4F229F" w14:textId="77777777" w:rsidR="006277CB" w:rsidRPr="00243185" w:rsidRDefault="003608C9" w:rsidP="00C3285F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noProof/>
          <w:szCs w:val="24"/>
        </w:rPr>
      </w:pPr>
      <w:r w:rsidRPr="00243185">
        <w:rPr>
          <w:rFonts w:ascii="Arial" w:hAnsi="Arial" w:cs="Arial"/>
          <w:noProof/>
          <w:color w:val="000000"/>
          <w:szCs w:val="24"/>
        </w:rPr>
        <w:t>Exigir da Contratada indemnização pelos prejuízos causados; e</w:t>
      </w:r>
    </w:p>
    <w:p w14:paraId="3FF00B59" w14:textId="77777777" w:rsidR="006277CB" w:rsidRPr="00890030" w:rsidRDefault="003608C9" w:rsidP="00C3285F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noProof/>
          <w:szCs w:val="24"/>
        </w:rPr>
      </w:pPr>
      <w:r w:rsidRPr="00243185">
        <w:rPr>
          <w:rFonts w:ascii="Arial" w:hAnsi="Arial" w:cs="Arial"/>
          <w:noProof/>
          <w:color w:val="000000"/>
          <w:szCs w:val="24"/>
        </w:rPr>
        <w:t xml:space="preserve">Tomar posse imediata do objecto do </w:t>
      </w:r>
      <w:r w:rsidR="0094090C">
        <w:rPr>
          <w:rFonts w:ascii="Arial" w:hAnsi="Arial" w:cs="Arial"/>
          <w:noProof/>
          <w:color w:val="000000"/>
          <w:szCs w:val="24"/>
        </w:rPr>
        <w:t>C</w:t>
      </w:r>
      <w:r w:rsidRPr="00243185">
        <w:rPr>
          <w:rFonts w:ascii="Arial" w:hAnsi="Arial" w:cs="Arial"/>
          <w:noProof/>
          <w:color w:val="000000"/>
          <w:szCs w:val="24"/>
        </w:rPr>
        <w:t xml:space="preserve">ontrato, no estado e local em que se encontrar, ocupando e utilizando o local, instalações, equipamentos, material e pessoal </w:t>
      </w:r>
      <w:r w:rsidR="00B737DB">
        <w:rPr>
          <w:rFonts w:ascii="Arial" w:hAnsi="Arial" w:cs="Arial"/>
          <w:noProof/>
          <w:color w:val="000000"/>
          <w:szCs w:val="24"/>
        </w:rPr>
        <w:t>utilizados</w:t>
      </w:r>
      <w:r w:rsidRPr="00243185">
        <w:rPr>
          <w:rFonts w:ascii="Arial" w:hAnsi="Arial" w:cs="Arial"/>
          <w:noProof/>
          <w:color w:val="000000"/>
          <w:szCs w:val="24"/>
        </w:rPr>
        <w:t xml:space="preserve"> </w:t>
      </w:r>
      <w:r w:rsidR="0094090C">
        <w:rPr>
          <w:rFonts w:ascii="Arial" w:hAnsi="Arial" w:cs="Arial"/>
          <w:noProof/>
          <w:color w:val="000000"/>
          <w:szCs w:val="24"/>
        </w:rPr>
        <w:t>pela Contratada na execução do C</w:t>
      </w:r>
      <w:r w:rsidRPr="00243185">
        <w:rPr>
          <w:rFonts w:ascii="Arial" w:hAnsi="Arial" w:cs="Arial"/>
          <w:noProof/>
          <w:color w:val="000000"/>
          <w:szCs w:val="24"/>
        </w:rPr>
        <w:t>ontrato, se necessários à continuidade da execução</w:t>
      </w:r>
      <w:r w:rsidR="009432DA">
        <w:rPr>
          <w:rFonts w:ascii="Arial" w:hAnsi="Arial" w:cs="Arial"/>
          <w:noProof/>
          <w:color w:val="000000"/>
          <w:szCs w:val="24"/>
        </w:rPr>
        <w:t xml:space="preserve"> ou para efeitos de liquidação de dívidas à Entidade Contratante</w:t>
      </w:r>
      <w:r w:rsidR="0094090C">
        <w:rPr>
          <w:rFonts w:ascii="Arial" w:hAnsi="Arial" w:cs="Arial"/>
          <w:noProof/>
          <w:color w:val="000000"/>
          <w:szCs w:val="24"/>
        </w:rPr>
        <w:t>.</w:t>
      </w:r>
    </w:p>
    <w:p w14:paraId="655659D8" w14:textId="77777777" w:rsidR="00890030" w:rsidRPr="00243185" w:rsidRDefault="00890030" w:rsidP="00890030">
      <w:pPr>
        <w:spacing w:line="360" w:lineRule="auto"/>
        <w:ind w:left="720"/>
        <w:jc w:val="both"/>
        <w:rPr>
          <w:rFonts w:ascii="Arial" w:hAnsi="Arial" w:cs="Arial"/>
          <w:noProof/>
          <w:szCs w:val="24"/>
        </w:rPr>
      </w:pPr>
    </w:p>
    <w:p w14:paraId="76F02A26" w14:textId="77777777" w:rsidR="003608C9" w:rsidRPr="00243185" w:rsidRDefault="00AD7FFA" w:rsidP="00DD3F3B">
      <w:pPr>
        <w:pStyle w:val="NormalWeb"/>
        <w:spacing w:before="0" w:after="0" w:line="360" w:lineRule="auto"/>
        <w:jc w:val="both"/>
        <w:rPr>
          <w:rFonts w:ascii="Arial" w:hAnsi="Arial" w:cs="Arial"/>
          <w:noProof/>
          <w:color w:val="000000"/>
          <w:szCs w:val="24"/>
          <w:lang w:val="pt-PT"/>
        </w:rPr>
      </w:pPr>
      <w:r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2. </w:t>
      </w:r>
      <w:r w:rsidR="003608C9" w:rsidRPr="00243185">
        <w:rPr>
          <w:rFonts w:ascii="Arial" w:hAnsi="Arial" w:cs="Arial"/>
          <w:noProof/>
          <w:color w:val="000000"/>
          <w:szCs w:val="24"/>
          <w:lang w:val="pt-PT"/>
        </w:rPr>
        <w:t xml:space="preserve">Se a rescisão unilateral proceder da Contratada, tem esta o direito, sem prejuízo do que estiver </w:t>
      </w:r>
      <w:r w:rsidR="0094090C">
        <w:rPr>
          <w:rFonts w:ascii="Arial" w:hAnsi="Arial" w:cs="Arial"/>
          <w:noProof/>
          <w:color w:val="000000"/>
          <w:szCs w:val="24"/>
          <w:lang w:val="pt-PT"/>
        </w:rPr>
        <w:t>no C</w:t>
      </w:r>
      <w:r w:rsidR="003608C9" w:rsidRPr="00243185">
        <w:rPr>
          <w:rFonts w:ascii="Arial" w:hAnsi="Arial" w:cs="Arial"/>
          <w:noProof/>
          <w:color w:val="000000"/>
          <w:szCs w:val="24"/>
          <w:lang w:val="pt-PT"/>
        </w:rPr>
        <w:t>ontrato, de:</w:t>
      </w:r>
    </w:p>
    <w:p w14:paraId="768DE551" w14:textId="4231BE7A" w:rsidR="006277CB" w:rsidRPr="00890030" w:rsidRDefault="003608C9" w:rsidP="00C3285F">
      <w:pPr>
        <w:pStyle w:val="ListParagraph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noProof/>
          <w:szCs w:val="24"/>
        </w:rPr>
      </w:pPr>
      <w:r w:rsidRPr="00890030">
        <w:rPr>
          <w:rFonts w:ascii="Arial" w:hAnsi="Arial" w:cs="Arial"/>
          <w:noProof/>
          <w:color w:val="000000"/>
          <w:szCs w:val="24"/>
        </w:rPr>
        <w:t xml:space="preserve">Ser-lhe devolvida de imediato a </w:t>
      </w:r>
      <w:r w:rsidR="0094090C" w:rsidRPr="00890030">
        <w:rPr>
          <w:rFonts w:ascii="Arial" w:hAnsi="Arial" w:cs="Arial"/>
          <w:noProof/>
          <w:color w:val="000000"/>
          <w:szCs w:val="24"/>
        </w:rPr>
        <w:t>Garantia D</w:t>
      </w:r>
      <w:r w:rsidRPr="00890030">
        <w:rPr>
          <w:rFonts w:ascii="Arial" w:hAnsi="Arial" w:cs="Arial"/>
          <w:noProof/>
          <w:color w:val="000000"/>
          <w:szCs w:val="24"/>
        </w:rPr>
        <w:t>efinitiva que tenha prestado;</w:t>
      </w:r>
    </w:p>
    <w:p w14:paraId="3CA35BD2" w14:textId="7414FD70" w:rsidR="003608C9" w:rsidRPr="00890030" w:rsidRDefault="003608C9" w:rsidP="00C3285F">
      <w:pPr>
        <w:pStyle w:val="ListParagraph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noProof/>
          <w:szCs w:val="24"/>
        </w:rPr>
      </w:pPr>
      <w:r w:rsidRPr="00890030">
        <w:rPr>
          <w:rFonts w:ascii="Arial" w:hAnsi="Arial" w:cs="Arial"/>
          <w:noProof/>
          <w:color w:val="000000"/>
          <w:szCs w:val="24"/>
        </w:rPr>
        <w:lastRenderedPageBreak/>
        <w:t>Receber os pagam</w:t>
      </w:r>
      <w:r w:rsidR="0094090C" w:rsidRPr="00890030">
        <w:rPr>
          <w:rFonts w:ascii="Arial" w:hAnsi="Arial" w:cs="Arial"/>
          <w:noProof/>
          <w:color w:val="000000"/>
          <w:szCs w:val="24"/>
        </w:rPr>
        <w:t>entos devidos pela execução do C</w:t>
      </w:r>
      <w:r w:rsidRPr="00890030">
        <w:rPr>
          <w:rFonts w:ascii="Arial" w:hAnsi="Arial" w:cs="Arial"/>
          <w:noProof/>
          <w:color w:val="000000"/>
          <w:szCs w:val="24"/>
        </w:rPr>
        <w:t>ontrato até a data da rescisão; e</w:t>
      </w:r>
    </w:p>
    <w:p w14:paraId="620669D1" w14:textId="52F1F9C5" w:rsidR="00DD2C54" w:rsidRPr="00890030" w:rsidRDefault="003608C9" w:rsidP="00C3285F">
      <w:pPr>
        <w:pStyle w:val="ListParagraph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noProof/>
          <w:color w:val="000000"/>
          <w:szCs w:val="24"/>
        </w:rPr>
      </w:pPr>
      <w:r w:rsidRPr="00890030">
        <w:rPr>
          <w:rFonts w:ascii="Arial" w:hAnsi="Arial" w:cs="Arial"/>
          <w:noProof/>
          <w:color w:val="000000"/>
          <w:szCs w:val="24"/>
        </w:rPr>
        <w:t>Ser ressarcida pelos custos da desmobilização de estaleiro</w:t>
      </w:r>
      <w:r w:rsidR="00B737DB" w:rsidRPr="00890030">
        <w:rPr>
          <w:rFonts w:ascii="Arial" w:hAnsi="Arial" w:cs="Arial"/>
          <w:noProof/>
          <w:color w:val="000000"/>
          <w:szCs w:val="24"/>
        </w:rPr>
        <w:t xml:space="preserve"> e outros previstos no Contrato</w:t>
      </w:r>
      <w:r w:rsidR="00A400AA" w:rsidRPr="00890030">
        <w:rPr>
          <w:rFonts w:ascii="Arial" w:hAnsi="Arial" w:cs="Arial"/>
          <w:noProof/>
          <w:color w:val="000000"/>
          <w:szCs w:val="24"/>
        </w:rPr>
        <w:t>.</w:t>
      </w:r>
    </w:p>
    <w:p w14:paraId="2B1671A9" w14:textId="77777777" w:rsidR="00FA5695" w:rsidRDefault="00FA5695" w:rsidP="00DD3F3B">
      <w:pPr>
        <w:spacing w:line="360" w:lineRule="auto"/>
        <w:rPr>
          <w:rFonts w:ascii="Arial" w:hAnsi="Arial" w:cs="Arial"/>
          <w:szCs w:val="24"/>
        </w:rPr>
      </w:pPr>
    </w:p>
    <w:p w14:paraId="1713281B" w14:textId="77777777" w:rsidR="00C23FE8" w:rsidRPr="0039033E" w:rsidRDefault="00C23FE8" w:rsidP="00DD3F3B">
      <w:pPr>
        <w:pStyle w:val="BodyText2"/>
        <w:tabs>
          <w:tab w:val="num" w:pos="360"/>
        </w:tabs>
        <w:spacing w:after="0" w:line="360" w:lineRule="auto"/>
        <w:ind w:left="360" w:hanging="360"/>
        <w:jc w:val="center"/>
        <w:rPr>
          <w:rFonts w:ascii="Arial" w:hAnsi="Arial" w:cs="Arial"/>
          <w:bCs/>
          <w:szCs w:val="24"/>
        </w:rPr>
      </w:pPr>
      <w:r w:rsidRPr="0039033E">
        <w:rPr>
          <w:rFonts w:ascii="Arial" w:hAnsi="Arial" w:cs="Arial"/>
          <w:bCs/>
          <w:szCs w:val="24"/>
        </w:rPr>
        <w:t>SECÇÃO XII</w:t>
      </w:r>
      <w:r w:rsidR="00FF6CF5" w:rsidRPr="0039033E">
        <w:rPr>
          <w:rFonts w:ascii="Arial" w:hAnsi="Arial" w:cs="Arial"/>
          <w:bCs/>
          <w:szCs w:val="24"/>
        </w:rPr>
        <w:t>I</w:t>
      </w:r>
    </w:p>
    <w:p w14:paraId="54F640C4" w14:textId="77777777" w:rsidR="000C40F0" w:rsidRPr="0039033E" w:rsidRDefault="000C40F0" w:rsidP="00DD3F3B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39033E">
        <w:rPr>
          <w:rFonts w:ascii="Arial" w:hAnsi="Arial" w:cs="Arial"/>
          <w:szCs w:val="24"/>
        </w:rPr>
        <w:t>Recepção</w:t>
      </w:r>
      <w:proofErr w:type="spellEnd"/>
      <w:r w:rsidRPr="0039033E">
        <w:rPr>
          <w:rFonts w:ascii="Arial" w:hAnsi="Arial" w:cs="Arial"/>
          <w:szCs w:val="24"/>
        </w:rPr>
        <w:t xml:space="preserve"> de Bens ou Serviços</w:t>
      </w:r>
    </w:p>
    <w:p w14:paraId="005C6DB5" w14:textId="09098187" w:rsidR="00FA5695" w:rsidRPr="00BF4A14" w:rsidRDefault="00BF4A1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FA5695" w:rsidRPr="00BF4A14">
        <w:rPr>
          <w:rFonts w:ascii="Arial" w:hAnsi="Arial" w:cs="Arial"/>
          <w:b/>
          <w:szCs w:val="24"/>
        </w:rPr>
        <w:t xml:space="preserve">rtigo </w:t>
      </w:r>
      <w:r w:rsidRPr="00BF4A14">
        <w:rPr>
          <w:rFonts w:ascii="Arial" w:hAnsi="Arial" w:cs="Arial"/>
          <w:b/>
          <w:szCs w:val="24"/>
        </w:rPr>
        <w:t>1</w:t>
      </w:r>
      <w:r w:rsidR="00173DA5">
        <w:rPr>
          <w:rFonts w:ascii="Arial" w:hAnsi="Arial" w:cs="Arial"/>
          <w:b/>
          <w:szCs w:val="24"/>
        </w:rPr>
        <w:t>30</w:t>
      </w:r>
    </w:p>
    <w:p w14:paraId="74E96662" w14:textId="77777777" w:rsidR="00FA5695" w:rsidRPr="00D76835" w:rsidRDefault="000F5D8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FA5695" w:rsidRPr="00BF4A14">
        <w:rPr>
          <w:rFonts w:ascii="Arial" w:hAnsi="Arial" w:cs="Arial"/>
          <w:b/>
          <w:szCs w:val="24"/>
        </w:rPr>
        <w:t xml:space="preserve">Conformidade dos </w:t>
      </w:r>
      <w:r w:rsidR="008175DC" w:rsidRPr="00BF4A14">
        <w:rPr>
          <w:rFonts w:ascii="Arial" w:hAnsi="Arial" w:cs="Arial"/>
          <w:b/>
          <w:szCs w:val="24"/>
        </w:rPr>
        <w:t>B</w:t>
      </w:r>
      <w:r w:rsidR="00FA5695" w:rsidRPr="00BF4A14">
        <w:rPr>
          <w:rFonts w:ascii="Arial" w:hAnsi="Arial" w:cs="Arial"/>
          <w:b/>
          <w:szCs w:val="24"/>
        </w:rPr>
        <w:t xml:space="preserve">ens </w:t>
      </w:r>
      <w:r w:rsidR="008175DC" w:rsidRPr="00BF4A14">
        <w:rPr>
          <w:rFonts w:ascii="Arial" w:hAnsi="Arial" w:cs="Arial"/>
          <w:b/>
          <w:szCs w:val="24"/>
        </w:rPr>
        <w:t xml:space="preserve">e Serviços </w:t>
      </w:r>
      <w:r w:rsidR="00957DFF">
        <w:rPr>
          <w:rFonts w:ascii="Arial" w:hAnsi="Arial" w:cs="Arial"/>
          <w:b/>
          <w:szCs w:val="24"/>
        </w:rPr>
        <w:t>a E</w:t>
      </w:r>
      <w:r w:rsidR="00FA5695" w:rsidRPr="00BF4A14">
        <w:rPr>
          <w:rFonts w:ascii="Arial" w:hAnsi="Arial" w:cs="Arial"/>
          <w:b/>
          <w:szCs w:val="24"/>
        </w:rPr>
        <w:t>ntregar</w:t>
      </w:r>
      <w:r>
        <w:rPr>
          <w:rFonts w:ascii="Arial" w:hAnsi="Arial" w:cs="Arial"/>
          <w:b/>
          <w:szCs w:val="24"/>
        </w:rPr>
        <w:t>)</w:t>
      </w:r>
    </w:p>
    <w:p w14:paraId="3909AF32" w14:textId="77777777" w:rsidR="00FA5695" w:rsidRDefault="00FA569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BE16FF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Pr="00471521">
        <w:rPr>
          <w:rFonts w:ascii="Arial" w:hAnsi="Arial" w:cs="Arial"/>
          <w:szCs w:val="24"/>
        </w:rPr>
        <w:t>O fornecedor</w:t>
      </w:r>
      <w:r w:rsidR="00BF4A14">
        <w:rPr>
          <w:rFonts w:ascii="Arial" w:hAnsi="Arial" w:cs="Arial"/>
          <w:szCs w:val="24"/>
        </w:rPr>
        <w:t xml:space="preserve"> de bens ou</w:t>
      </w:r>
      <w:r w:rsidR="001202DD">
        <w:rPr>
          <w:rFonts w:ascii="Arial" w:hAnsi="Arial" w:cs="Arial"/>
          <w:szCs w:val="24"/>
        </w:rPr>
        <w:t xml:space="preserve"> prestador de serviços</w:t>
      </w:r>
      <w:r w:rsidRPr="00471521">
        <w:rPr>
          <w:rFonts w:ascii="Arial" w:hAnsi="Arial" w:cs="Arial"/>
          <w:szCs w:val="24"/>
        </w:rPr>
        <w:t xml:space="preserve"> </w:t>
      </w:r>
      <w:r w:rsidR="001202DD">
        <w:rPr>
          <w:rFonts w:ascii="Arial" w:hAnsi="Arial" w:cs="Arial"/>
          <w:szCs w:val="24"/>
        </w:rPr>
        <w:t>é</w:t>
      </w:r>
      <w:r w:rsidRPr="00471521">
        <w:rPr>
          <w:rFonts w:ascii="Arial" w:hAnsi="Arial" w:cs="Arial"/>
          <w:szCs w:val="24"/>
        </w:rPr>
        <w:t xml:space="preserve"> obrigado a entregar os bens </w:t>
      </w:r>
      <w:r w:rsidR="001202DD">
        <w:rPr>
          <w:rFonts w:ascii="Arial" w:hAnsi="Arial" w:cs="Arial"/>
          <w:szCs w:val="24"/>
        </w:rPr>
        <w:t xml:space="preserve"> e</w:t>
      </w:r>
      <w:r w:rsidR="00BF4A14">
        <w:rPr>
          <w:rFonts w:ascii="Arial" w:hAnsi="Arial" w:cs="Arial"/>
          <w:szCs w:val="24"/>
        </w:rPr>
        <w:t>/ou</w:t>
      </w:r>
      <w:r w:rsidR="001202DD">
        <w:rPr>
          <w:rFonts w:ascii="Arial" w:hAnsi="Arial" w:cs="Arial"/>
          <w:szCs w:val="24"/>
        </w:rPr>
        <w:t xml:space="preserve"> serviços de acordo com o estabele</w:t>
      </w:r>
      <w:r w:rsidR="00BF4A14">
        <w:rPr>
          <w:rFonts w:ascii="Arial" w:hAnsi="Arial" w:cs="Arial"/>
          <w:szCs w:val="24"/>
        </w:rPr>
        <w:t>c</w:t>
      </w:r>
      <w:r w:rsidR="001202DD">
        <w:rPr>
          <w:rFonts w:ascii="Arial" w:hAnsi="Arial" w:cs="Arial"/>
          <w:szCs w:val="24"/>
        </w:rPr>
        <w:t xml:space="preserve">ido </w:t>
      </w:r>
      <w:r w:rsidR="00957DFF">
        <w:rPr>
          <w:rFonts w:ascii="Arial" w:hAnsi="Arial" w:cs="Arial"/>
          <w:szCs w:val="24"/>
        </w:rPr>
        <w:t>n</w:t>
      </w:r>
      <w:r w:rsidR="00BF4A14">
        <w:rPr>
          <w:rFonts w:ascii="Arial" w:hAnsi="Arial" w:cs="Arial"/>
          <w:szCs w:val="24"/>
        </w:rPr>
        <w:t xml:space="preserve">o Contrato, tendo em conta a </w:t>
      </w:r>
      <w:r w:rsidRPr="00471521">
        <w:rPr>
          <w:rFonts w:ascii="Arial" w:hAnsi="Arial" w:cs="Arial"/>
          <w:szCs w:val="24"/>
        </w:rPr>
        <w:t>natureza</w:t>
      </w:r>
      <w:r w:rsidR="00BF4A14">
        <w:rPr>
          <w:rFonts w:ascii="Arial" w:hAnsi="Arial" w:cs="Arial"/>
          <w:szCs w:val="24"/>
        </w:rPr>
        <w:t xml:space="preserve"> do bem e/ou serviço</w:t>
      </w:r>
      <w:r>
        <w:rPr>
          <w:rFonts w:ascii="Arial" w:hAnsi="Arial" w:cs="Arial"/>
          <w:szCs w:val="24"/>
        </w:rPr>
        <w:t xml:space="preserve"> </w:t>
      </w:r>
      <w:r w:rsidRPr="00471521">
        <w:rPr>
          <w:rFonts w:ascii="Arial" w:hAnsi="Arial" w:cs="Arial"/>
          <w:szCs w:val="24"/>
        </w:rPr>
        <w:t>e o fim a que se destinam.</w:t>
      </w:r>
    </w:p>
    <w:p w14:paraId="3353A00D" w14:textId="77777777" w:rsidR="00890030" w:rsidRPr="00471521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4392E11D" w14:textId="1CDE79CE" w:rsidR="00FA5695" w:rsidRDefault="00FA5695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1202DD">
        <w:rPr>
          <w:rFonts w:ascii="Arial" w:hAnsi="Arial" w:cs="Arial"/>
          <w:szCs w:val="24"/>
        </w:rPr>
        <w:t>. A Entidade Contratante deve designar, no mínimo três</w:t>
      </w:r>
      <w:r w:rsidR="009C6DE0">
        <w:rPr>
          <w:rFonts w:ascii="Arial" w:hAnsi="Arial" w:cs="Arial"/>
          <w:szCs w:val="24"/>
        </w:rPr>
        <w:t xml:space="preserve"> (3)</w:t>
      </w:r>
      <w:r w:rsidR="001202DD">
        <w:rPr>
          <w:rFonts w:ascii="Arial" w:hAnsi="Arial" w:cs="Arial"/>
          <w:szCs w:val="24"/>
        </w:rPr>
        <w:t xml:space="preserve"> elementos</w:t>
      </w:r>
      <w:r w:rsidR="00027A28">
        <w:rPr>
          <w:rFonts w:ascii="Arial" w:hAnsi="Arial" w:cs="Arial"/>
          <w:szCs w:val="24"/>
        </w:rPr>
        <w:t>, incluindo um da área do património,</w:t>
      </w:r>
      <w:r w:rsidR="001202DD">
        <w:rPr>
          <w:rFonts w:ascii="Arial" w:hAnsi="Arial" w:cs="Arial"/>
          <w:szCs w:val="24"/>
        </w:rPr>
        <w:t xml:space="preserve"> </w:t>
      </w:r>
      <w:r w:rsidR="00EE580B" w:rsidRPr="008F1630">
        <w:rPr>
          <w:rFonts w:ascii="Arial" w:hAnsi="Arial" w:cs="Arial"/>
          <w:szCs w:val="24"/>
          <w:highlight w:val="yellow"/>
        </w:rPr>
        <w:t xml:space="preserve">da área do sector requisitante dos bens ou serviços ou técnico qualificado na matéria </w:t>
      </w:r>
      <w:proofErr w:type="spellStart"/>
      <w:r w:rsidR="00EE580B" w:rsidRPr="008F1630">
        <w:rPr>
          <w:rFonts w:ascii="Arial" w:hAnsi="Arial" w:cs="Arial"/>
          <w:szCs w:val="24"/>
          <w:highlight w:val="yellow"/>
        </w:rPr>
        <w:t>objecto</w:t>
      </w:r>
      <w:proofErr w:type="spellEnd"/>
      <w:r w:rsidR="00EE580B" w:rsidRPr="008F1630">
        <w:rPr>
          <w:rFonts w:ascii="Arial" w:hAnsi="Arial" w:cs="Arial"/>
          <w:szCs w:val="24"/>
          <w:highlight w:val="yellow"/>
        </w:rPr>
        <w:t xml:space="preserve"> de contratação</w:t>
      </w:r>
      <w:r w:rsidR="00EE580B">
        <w:rPr>
          <w:rFonts w:ascii="Arial" w:hAnsi="Arial" w:cs="Arial"/>
          <w:szCs w:val="24"/>
        </w:rPr>
        <w:t xml:space="preserve">, </w:t>
      </w:r>
      <w:r w:rsidR="001202DD">
        <w:rPr>
          <w:rFonts w:ascii="Arial" w:hAnsi="Arial" w:cs="Arial"/>
          <w:szCs w:val="24"/>
        </w:rPr>
        <w:t>que não sejam os mesmos que compõe</w:t>
      </w:r>
      <w:r w:rsidR="00957DFF">
        <w:rPr>
          <w:rFonts w:ascii="Arial" w:hAnsi="Arial" w:cs="Arial"/>
          <w:szCs w:val="24"/>
        </w:rPr>
        <w:t>m</w:t>
      </w:r>
      <w:r w:rsidR="001202DD">
        <w:rPr>
          <w:rFonts w:ascii="Arial" w:hAnsi="Arial" w:cs="Arial"/>
          <w:szCs w:val="24"/>
        </w:rPr>
        <w:t xml:space="preserve"> o Júri</w:t>
      </w:r>
      <w:r w:rsidR="00027A28">
        <w:rPr>
          <w:rFonts w:ascii="Arial" w:hAnsi="Arial" w:cs="Arial"/>
          <w:szCs w:val="24"/>
        </w:rPr>
        <w:t xml:space="preserve">, </w:t>
      </w:r>
      <w:r w:rsidR="001202DD">
        <w:rPr>
          <w:rFonts w:ascii="Arial" w:hAnsi="Arial" w:cs="Arial"/>
          <w:szCs w:val="24"/>
        </w:rPr>
        <w:t xml:space="preserve">responsáveis pela </w:t>
      </w:r>
      <w:proofErr w:type="spellStart"/>
      <w:r w:rsidR="001202DD">
        <w:rPr>
          <w:rFonts w:ascii="Arial" w:hAnsi="Arial" w:cs="Arial"/>
          <w:szCs w:val="24"/>
        </w:rPr>
        <w:t>recepção</w:t>
      </w:r>
      <w:proofErr w:type="spellEnd"/>
      <w:r w:rsidR="001202DD">
        <w:rPr>
          <w:rFonts w:ascii="Arial" w:hAnsi="Arial" w:cs="Arial"/>
          <w:szCs w:val="24"/>
        </w:rPr>
        <w:t xml:space="preserve"> dos bens e</w:t>
      </w:r>
      <w:r w:rsidR="00870CBE">
        <w:rPr>
          <w:rFonts w:ascii="Arial" w:hAnsi="Arial" w:cs="Arial"/>
          <w:szCs w:val="24"/>
        </w:rPr>
        <w:t>/ou</w:t>
      </w:r>
      <w:r w:rsidR="001202DD">
        <w:rPr>
          <w:rFonts w:ascii="Arial" w:hAnsi="Arial" w:cs="Arial"/>
          <w:szCs w:val="24"/>
        </w:rPr>
        <w:t xml:space="preserve"> serviços.</w:t>
      </w:r>
    </w:p>
    <w:p w14:paraId="2012C11A" w14:textId="77777777" w:rsidR="00890030" w:rsidRPr="00471521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4D2E81A" w14:textId="77777777" w:rsidR="001202DD" w:rsidRDefault="001202DD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BF4A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Os elementos referidos no </w:t>
      </w:r>
      <w:r w:rsidR="00803F8D">
        <w:rPr>
          <w:rFonts w:ascii="Arial" w:hAnsi="Arial" w:cs="Arial"/>
          <w:szCs w:val="24"/>
        </w:rPr>
        <w:t xml:space="preserve">número </w:t>
      </w:r>
      <w:r>
        <w:rPr>
          <w:rFonts w:ascii="Arial" w:hAnsi="Arial" w:cs="Arial"/>
          <w:szCs w:val="24"/>
        </w:rPr>
        <w:t xml:space="preserve">anterior devem proceder à verificação da conformidade dos bens fornecidos </w:t>
      </w:r>
      <w:r w:rsidR="00870CBE">
        <w:rPr>
          <w:rFonts w:ascii="Arial" w:hAnsi="Arial" w:cs="Arial"/>
          <w:szCs w:val="24"/>
        </w:rPr>
        <w:t>e/</w:t>
      </w:r>
      <w:r>
        <w:rPr>
          <w:rFonts w:ascii="Arial" w:hAnsi="Arial" w:cs="Arial"/>
          <w:szCs w:val="24"/>
        </w:rPr>
        <w:t>ou serviços prestados de acordo com o estabelecido no Co</w:t>
      </w:r>
      <w:r w:rsidR="002D6D33">
        <w:rPr>
          <w:rFonts w:ascii="Arial" w:hAnsi="Arial" w:cs="Arial"/>
          <w:szCs w:val="24"/>
        </w:rPr>
        <w:t xml:space="preserve">ntrato, mediante assinatura do Termo de </w:t>
      </w:r>
      <w:proofErr w:type="spellStart"/>
      <w:r w:rsidR="002D6D3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ecepção</w:t>
      </w:r>
      <w:proofErr w:type="spellEnd"/>
      <w:r w:rsidR="002D6D33">
        <w:rPr>
          <w:rFonts w:ascii="Arial" w:hAnsi="Arial" w:cs="Arial"/>
          <w:szCs w:val="24"/>
        </w:rPr>
        <w:t xml:space="preserve"> de Bens e/ou Serviços</w:t>
      </w:r>
      <w:r>
        <w:rPr>
          <w:rFonts w:ascii="Arial" w:hAnsi="Arial" w:cs="Arial"/>
          <w:szCs w:val="24"/>
        </w:rPr>
        <w:t xml:space="preserve">, no local da entrega do bem </w:t>
      </w:r>
      <w:r w:rsidR="002D6D33">
        <w:rPr>
          <w:rFonts w:ascii="Arial" w:hAnsi="Arial" w:cs="Arial"/>
          <w:szCs w:val="24"/>
        </w:rPr>
        <w:t>e/</w:t>
      </w:r>
      <w:r>
        <w:rPr>
          <w:rFonts w:ascii="Arial" w:hAnsi="Arial" w:cs="Arial"/>
          <w:szCs w:val="24"/>
        </w:rPr>
        <w:t>o</w:t>
      </w:r>
      <w:r w:rsidR="00BF4A14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da execução do serviço.</w:t>
      </w:r>
    </w:p>
    <w:p w14:paraId="39D2AEFA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A1F3417" w14:textId="77777777" w:rsidR="00FA5695" w:rsidRPr="00471521" w:rsidRDefault="001202DD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Sempre que seja aplicável, a Contratada </w:t>
      </w:r>
      <w:r w:rsidR="00FA5695" w:rsidRPr="00471521">
        <w:rPr>
          <w:rFonts w:ascii="Arial" w:hAnsi="Arial" w:cs="Arial"/>
          <w:szCs w:val="24"/>
        </w:rPr>
        <w:t xml:space="preserve">deve entregar </w:t>
      </w:r>
      <w:r>
        <w:rPr>
          <w:rFonts w:ascii="Arial" w:hAnsi="Arial" w:cs="Arial"/>
          <w:szCs w:val="24"/>
        </w:rPr>
        <w:t xml:space="preserve">à Entidade Contratante, </w:t>
      </w:r>
      <w:r w:rsidR="00FA5695" w:rsidRPr="00471521">
        <w:rPr>
          <w:rFonts w:ascii="Arial" w:hAnsi="Arial" w:cs="Arial"/>
          <w:szCs w:val="24"/>
        </w:rPr>
        <w:t>todos os documentos que sejam</w:t>
      </w:r>
      <w:r w:rsidR="00FA5695">
        <w:rPr>
          <w:rFonts w:ascii="Arial" w:hAnsi="Arial" w:cs="Arial"/>
          <w:szCs w:val="24"/>
        </w:rPr>
        <w:t xml:space="preserve"> </w:t>
      </w:r>
      <w:r w:rsidR="00FA5695" w:rsidRPr="00471521">
        <w:rPr>
          <w:rFonts w:ascii="Arial" w:hAnsi="Arial" w:cs="Arial"/>
          <w:szCs w:val="24"/>
        </w:rPr>
        <w:t>necessários para a boa e integral utilização, funcionamento</w:t>
      </w:r>
      <w:r w:rsidR="00FA5695">
        <w:rPr>
          <w:rFonts w:ascii="Arial" w:hAnsi="Arial" w:cs="Arial"/>
          <w:szCs w:val="24"/>
        </w:rPr>
        <w:t xml:space="preserve"> </w:t>
      </w:r>
      <w:r w:rsidR="00057327">
        <w:rPr>
          <w:rFonts w:ascii="Arial" w:hAnsi="Arial" w:cs="Arial"/>
          <w:szCs w:val="24"/>
        </w:rPr>
        <w:t>dos bens e</w:t>
      </w:r>
      <w:r w:rsidR="00BF4A14">
        <w:rPr>
          <w:rFonts w:ascii="Arial" w:hAnsi="Arial" w:cs="Arial"/>
          <w:szCs w:val="24"/>
        </w:rPr>
        <w:t>/ou</w:t>
      </w:r>
      <w:r w:rsidR="00057327">
        <w:rPr>
          <w:rFonts w:ascii="Arial" w:hAnsi="Arial" w:cs="Arial"/>
          <w:szCs w:val="24"/>
        </w:rPr>
        <w:t xml:space="preserve"> serviços entregues</w:t>
      </w:r>
      <w:r w:rsidR="00FA5695" w:rsidRPr="00471521">
        <w:rPr>
          <w:rFonts w:ascii="Arial" w:hAnsi="Arial" w:cs="Arial"/>
          <w:szCs w:val="24"/>
        </w:rPr>
        <w:t>.</w:t>
      </w:r>
    </w:p>
    <w:p w14:paraId="7A1E3FED" w14:textId="77777777" w:rsidR="00FA5695" w:rsidRPr="00BF4A14" w:rsidRDefault="00FC0199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FA5695">
        <w:rPr>
          <w:rFonts w:ascii="Arial" w:hAnsi="Arial" w:cs="Arial"/>
          <w:szCs w:val="24"/>
        </w:rPr>
        <w:t>.</w:t>
      </w:r>
      <w:r w:rsidR="00057327">
        <w:rPr>
          <w:rFonts w:ascii="Arial" w:hAnsi="Arial" w:cs="Arial"/>
          <w:szCs w:val="24"/>
        </w:rPr>
        <w:t xml:space="preserve"> </w:t>
      </w:r>
      <w:r w:rsidR="00BF4A14">
        <w:rPr>
          <w:rFonts w:ascii="Arial" w:hAnsi="Arial" w:cs="Arial"/>
          <w:szCs w:val="24"/>
        </w:rPr>
        <w:t>A</w:t>
      </w:r>
      <w:r w:rsidR="00FA5695">
        <w:rPr>
          <w:rFonts w:ascii="Arial" w:hAnsi="Arial" w:cs="Arial"/>
          <w:szCs w:val="24"/>
        </w:rPr>
        <w:t xml:space="preserve"> Entidade Contratante </w:t>
      </w:r>
      <w:r w:rsidR="00057327">
        <w:rPr>
          <w:rFonts w:ascii="Arial" w:hAnsi="Arial" w:cs="Arial"/>
          <w:szCs w:val="24"/>
        </w:rPr>
        <w:t>deve</w:t>
      </w:r>
      <w:r w:rsidR="00FA5695" w:rsidRPr="00471521">
        <w:rPr>
          <w:rFonts w:ascii="Arial" w:hAnsi="Arial" w:cs="Arial"/>
          <w:szCs w:val="24"/>
        </w:rPr>
        <w:t xml:space="preserve"> cooperar com </w:t>
      </w:r>
      <w:r w:rsidR="00057327">
        <w:rPr>
          <w:rFonts w:ascii="Arial" w:hAnsi="Arial" w:cs="Arial"/>
          <w:szCs w:val="24"/>
        </w:rPr>
        <w:t>a Contratada</w:t>
      </w:r>
      <w:r w:rsidR="00FA5695" w:rsidRPr="00471521">
        <w:rPr>
          <w:rFonts w:ascii="Arial" w:hAnsi="Arial" w:cs="Arial"/>
          <w:szCs w:val="24"/>
        </w:rPr>
        <w:t xml:space="preserve"> para que sejam criadas condições de segurança dos bens </w:t>
      </w:r>
      <w:r w:rsidR="00057327">
        <w:rPr>
          <w:rFonts w:ascii="Arial" w:hAnsi="Arial" w:cs="Arial"/>
          <w:szCs w:val="24"/>
        </w:rPr>
        <w:t>e</w:t>
      </w:r>
      <w:r w:rsidR="00BF4A14">
        <w:rPr>
          <w:rFonts w:ascii="Arial" w:hAnsi="Arial" w:cs="Arial"/>
          <w:szCs w:val="24"/>
        </w:rPr>
        <w:t>/ou</w:t>
      </w:r>
      <w:r w:rsidR="00057327">
        <w:rPr>
          <w:rFonts w:ascii="Arial" w:hAnsi="Arial" w:cs="Arial"/>
          <w:szCs w:val="24"/>
        </w:rPr>
        <w:t xml:space="preserve"> serviços </w:t>
      </w:r>
      <w:r w:rsidR="00BF4A14">
        <w:rPr>
          <w:rFonts w:ascii="Arial" w:hAnsi="Arial" w:cs="Arial"/>
          <w:szCs w:val="24"/>
        </w:rPr>
        <w:t>entregues</w:t>
      </w:r>
      <w:r w:rsidR="00FA5695" w:rsidRPr="00471521">
        <w:rPr>
          <w:rFonts w:ascii="Arial" w:hAnsi="Arial" w:cs="Arial"/>
          <w:szCs w:val="24"/>
        </w:rPr>
        <w:t xml:space="preserve">. </w:t>
      </w:r>
    </w:p>
    <w:p w14:paraId="758764AD" w14:textId="77777777" w:rsidR="008175DC" w:rsidRDefault="008175DC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662E2B2B" w14:textId="35DF1653" w:rsidR="008175DC" w:rsidRPr="00BE16FF" w:rsidRDefault="00BF4A1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8175DC" w:rsidRPr="00BE16FF">
        <w:rPr>
          <w:rFonts w:ascii="Arial" w:hAnsi="Arial" w:cs="Arial"/>
          <w:b/>
          <w:szCs w:val="24"/>
        </w:rPr>
        <w:t xml:space="preserve">rtigo </w:t>
      </w:r>
      <w:r>
        <w:rPr>
          <w:rFonts w:ascii="Arial" w:hAnsi="Arial" w:cs="Arial"/>
          <w:b/>
          <w:szCs w:val="24"/>
        </w:rPr>
        <w:t>1</w:t>
      </w:r>
      <w:r w:rsidR="00F213AC">
        <w:rPr>
          <w:rFonts w:ascii="Arial" w:hAnsi="Arial" w:cs="Arial"/>
          <w:b/>
          <w:szCs w:val="24"/>
        </w:rPr>
        <w:t>3</w:t>
      </w:r>
      <w:r w:rsidR="00173DA5">
        <w:rPr>
          <w:rFonts w:ascii="Arial" w:hAnsi="Arial" w:cs="Arial"/>
          <w:b/>
          <w:szCs w:val="24"/>
        </w:rPr>
        <w:t>1</w:t>
      </w:r>
    </w:p>
    <w:p w14:paraId="143B073C" w14:textId="77777777" w:rsidR="008175DC" w:rsidRDefault="007B7B7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8175DC">
        <w:rPr>
          <w:rFonts w:ascii="Arial" w:hAnsi="Arial" w:cs="Arial"/>
          <w:b/>
          <w:szCs w:val="24"/>
        </w:rPr>
        <w:t>Deficiências no Fornecimento de Bens ou Prestação de Serviços</w:t>
      </w:r>
      <w:r>
        <w:rPr>
          <w:rFonts w:ascii="Arial" w:hAnsi="Arial" w:cs="Arial"/>
          <w:b/>
          <w:szCs w:val="24"/>
        </w:rPr>
        <w:t>)</w:t>
      </w:r>
    </w:p>
    <w:p w14:paraId="379150E1" w14:textId="77777777" w:rsidR="008175DC" w:rsidRDefault="008175DC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</w:t>
      </w:r>
      <w:r w:rsidR="0038597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 por virtude de deficiências constatadas</w:t>
      </w:r>
      <w:r w:rsidR="009C6DE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os bens ou serviços não</w:t>
      </w:r>
      <w:r w:rsidR="00B17237">
        <w:rPr>
          <w:rFonts w:ascii="Arial" w:hAnsi="Arial" w:cs="Arial"/>
          <w:szCs w:val="24"/>
        </w:rPr>
        <w:t xml:space="preserve"> estiverem em cond</w:t>
      </w:r>
      <w:r w:rsidR="00A704C6">
        <w:rPr>
          <w:rFonts w:ascii="Arial" w:hAnsi="Arial" w:cs="Arial"/>
          <w:szCs w:val="24"/>
        </w:rPr>
        <w:t>ições de ser aceites, os elementos designado</w:t>
      </w:r>
      <w:r w:rsidR="001E70BD">
        <w:rPr>
          <w:rFonts w:ascii="Arial" w:hAnsi="Arial" w:cs="Arial"/>
          <w:szCs w:val="24"/>
        </w:rPr>
        <w:t>s</w:t>
      </w:r>
      <w:r w:rsidR="00A704C6">
        <w:rPr>
          <w:rFonts w:ascii="Arial" w:hAnsi="Arial" w:cs="Arial"/>
          <w:szCs w:val="24"/>
        </w:rPr>
        <w:t xml:space="preserve"> para a sua </w:t>
      </w:r>
      <w:proofErr w:type="spellStart"/>
      <w:r w:rsidR="00A704C6">
        <w:rPr>
          <w:rFonts w:ascii="Arial" w:hAnsi="Arial" w:cs="Arial"/>
          <w:szCs w:val="24"/>
        </w:rPr>
        <w:t>recepção</w:t>
      </w:r>
      <w:proofErr w:type="spellEnd"/>
      <w:r w:rsidR="00A704C6">
        <w:rPr>
          <w:rFonts w:ascii="Arial" w:hAnsi="Arial" w:cs="Arial"/>
          <w:szCs w:val="24"/>
        </w:rPr>
        <w:t xml:space="preserve"> devem </w:t>
      </w:r>
      <w:r w:rsidR="00BF4A14">
        <w:rPr>
          <w:rFonts w:ascii="Arial" w:hAnsi="Arial" w:cs="Arial"/>
          <w:szCs w:val="24"/>
        </w:rPr>
        <w:t xml:space="preserve">registar e </w:t>
      </w:r>
      <w:r w:rsidR="00A704C6">
        <w:rPr>
          <w:rFonts w:ascii="Arial" w:hAnsi="Arial" w:cs="Arial"/>
          <w:szCs w:val="24"/>
        </w:rPr>
        <w:t xml:space="preserve">comunicar de imediato à </w:t>
      </w:r>
      <w:r w:rsidR="00BF4A14">
        <w:rPr>
          <w:rFonts w:ascii="Arial" w:hAnsi="Arial" w:cs="Arial"/>
          <w:szCs w:val="24"/>
        </w:rPr>
        <w:t xml:space="preserve">Autoridade Competente, </w:t>
      </w:r>
      <w:r w:rsidR="00A704C6">
        <w:rPr>
          <w:rFonts w:ascii="Arial" w:hAnsi="Arial" w:cs="Arial"/>
          <w:szCs w:val="24"/>
        </w:rPr>
        <w:t xml:space="preserve">a </w:t>
      </w:r>
      <w:proofErr w:type="spellStart"/>
      <w:r w:rsidR="00A704C6">
        <w:rPr>
          <w:rFonts w:ascii="Arial" w:hAnsi="Arial" w:cs="Arial"/>
          <w:szCs w:val="24"/>
        </w:rPr>
        <w:t>respectiva</w:t>
      </w:r>
      <w:proofErr w:type="spellEnd"/>
      <w:r w:rsidR="00A704C6">
        <w:rPr>
          <w:rFonts w:ascii="Arial" w:hAnsi="Arial" w:cs="Arial"/>
          <w:szCs w:val="24"/>
        </w:rPr>
        <w:t xml:space="preserve"> rejeição e a obrigatoriedade da </w:t>
      </w:r>
      <w:r w:rsidR="00BF4A14">
        <w:rPr>
          <w:rFonts w:ascii="Arial" w:hAnsi="Arial" w:cs="Arial"/>
          <w:szCs w:val="24"/>
        </w:rPr>
        <w:t>consequente</w:t>
      </w:r>
      <w:r w:rsidR="00A704C6">
        <w:rPr>
          <w:rFonts w:ascii="Arial" w:hAnsi="Arial" w:cs="Arial"/>
          <w:szCs w:val="24"/>
        </w:rPr>
        <w:t xml:space="preserve"> substituição pela Contratada.</w:t>
      </w:r>
    </w:p>
    <w:p w14:paraId="0DCF35D5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CD89789" w14:textId="77777777" w:rsidR="004D6D7E" w:rsidRPr="00140A2D" w:rsidRDefault="00A704C6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O prazo para a substituição dos bens ou serviços rejeitados não pode exceder trint</w:t>
      </w:r>
      <w:r w:rsidR="004B5ACB">
        <w:rPr>
          <w:rFonts w:ascii="Arial" w:hAnsi="Arial" w:cs="Arial"/>
          <w:szCs w:val="24"/>
        </w:rPr>
        <w:t xml:space="preserve">a </w:t>
      </w:r>
      <w:r w:rsidR="00846ED5">
        <w:rPr>
          <w:rFonts w:ascii="Arial" w:hAnsi="Arial" w:cs="Arial"/>
          <w:szCs w:val="24"/>
        </w:rPr>
        <w:t xml:space="preserve">(30) </w:t>
      </w:r>
      <w:r w:rsidR="004B5ACB">
        <w:rPr>
          <w:rFonts w:ascii="Arial" w:hAnsi="Arial" w:cs="Arial"/>
          <w:szCs w:val="24"/>
        </w:rPr>
        <w:t>dias a contar da data da notificação da</w:t>
      </w:r>
      <w:r>
        <w:rPr>
          <w:rFonts w:ascii="Arial" w:hAnsi="Arial" w:cs="Arial"/>
          <w:szCs w:val="24"/>
        </w:rPr>
        <w:t xml:space="preserve"> rejeição.</w:t>
      </w:r>
    </w:p>
    <w:p w14:paraId="7C3A4DC4" w14:textId="77777777" w:rsidR="00FA5695" w:rsidRPr="00471521" w:rsidRDefault="00FA5695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3C640BA" w14:textId="77777777" w:rsidR="00A07E4D" w:rsidRPr="0039033E" w:rsidRDefault="00136C8E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39033E">
        <w:rPr>
          <w:rFonts w:ascii="Arial" w:hAnsi="Arial" w:cs="Arial"/>
          <w:szCs w:val="24"/>
        </w:rPr>
        <w:t xml:space="preserve">CAPÍTULO </w:t>
      </w:r>
      <w:r w:rsidR="00C23FE8" w:rsidRPr="0039033E">
        <w:rPr>
          <w:rFonts w:ascii="Arial" w:hAnsi="Arial" w:cs="Arial"/>
          <w:szCs w:val="24"/>
        </w:rPr>
        <w:t>III</w:t>
      </w:r>
    </w:p>
    <w:p w14:paraId="47AE0865" w14:textId="77777777" w:rsidR="00A07E4D" w:rsidRDefault="00C23FE8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9033E">
        <w:rPr>
          <w:rFonts w:ascii="Arial" w:hAnsi="Arial" w:cs="Arial"/>
          <w:szCs w:val="24"/>
        </w:rPr>
        <w:t>Gestão de Contratos de E</w:t>
      </w:r>
      <w:r w:rsidR="008175DC" w:rsidRPr="0039033E">
        <w:rPr>
          <w:rFonts w:ascii="Arial" w:hAnsi="Arial" w:cs="Arial"/>
          <w:szCs w:val="24"/>
        </w:rPr>
        <w:t xml:space="preserve">mpreitada de </w:t>
      </w:r>
      <w:r w:rsidRPr="0039033E">
        <w:rPr>
          <w:rFonts w:ascii="Arial" w:hAnsi="Arial" w:cs="Arial"/>
          <w:szCs w:val="24"/>
        </w:rPr>
        <w:t>O</w:t>
      </w:r>
      <w:r w:rsidR="008175DC" w:rsidRPr="0039033E">
        <w:rPr>
          <w:rFonts w:ascii="Arial" w:hAnsi="Arial" w:cs="Arial"/>
          <w:szCs w:val="24"/>
        </w:rPr>
        <w:t xml:space="preserve">bras </w:t>
      </w:r>
      <w:r w:rsidR="00B17237" w:rsidRPr="0039033E">
        <w:rPr>
          <w:rFonts w:ascii="Arial" w:hAnsi="Arial" w:cs="Arial"/>
          <w:szCs w:val="24"/>
        </w:rPr>
        <w:t>P</w:t>
      </w:r>
      <w:r w:rsidR="008175DC" w:rsidRPr="0039033E">
        <w:rPr>
          <w:rFonts w:ascii="Arial" w:hAnsi="Arial" w:cs="Arial"/>
          <w:szCs w:val="24"/>
        </w:rPr>
        <w:t>úblicas</w:t>
      </w:r>
    </w:p>
    <w:p w14:paraId="57E99F72" w14:textId="77777777" w:rsidR="00A07E4D" w:rsidRPr="00A07E4D" w:rsidRDefault="00540FD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SECÇÃO</w:t>
      </w:r>
      <w:r w:rsidR="00A07E4D" w:rsidRPr="00A07E4D">
        <w:rPr>
          <w:rFonts w:ascii="Arial" w:hAnsi="Arial" w:cs="Arial"/>
          <w:b/>
          <w:szCs w:val="24"/>
        </w:rPr>
        <w:t xml:space="preserve"> I</w:t>
      </w:r>
    </w:p>
    <w:p w14:paraId="3896CB48" w14:textId="1C6B1AC9" w:rsidR="00762566" w:rsidRPr="00A07E4D" w:rsidRDefault="0076256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>
        <w:rPr>
          <w:rFonts w:ascii="Arial" w:hAnsi="Arial" w:cs="Arial"/>
          <w:b/>
          <w:szCs w:val="24"/>
        </w:rPr>
        <w:t>13</w:t>
      </w:r>
      <w:r w:rsidR="00173DA5">
        <w:rPr>
          <w:rFonts w:ascii="Arial" w:hAnsi="Arial" w:cs="Arial"/>
          <w:b/>
          <w:szCs w:val="24"/>
        </w:rPr>
        <w:t>2</w:t>
      </w:r>
    </w:p>
    <w:p w14:paraId="0C014E18" w14:textId="77777777" w:rsidR="00762566" w:rsidRDefault="0076256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362B">
        <w:rPr>
          <w:rFonts w:ascii="Arial" w:hAnsi="Arial" w:cs="Arial"/>
          <w:b/>
          <w:szCs w:val="24"/>
        </w:rPr>
        <w:t>(Tipos de</w:t>
      </w:r>
      <w:r w:rsidR="001E70BD">
        <w:rPr>
          <w:rFonts w:ascii="Arial" w:hAnsi="Arial" w:cs="Arial"/>
          <w:b/>
          <w:szCs w:val="24"/>
        </w:rPr>
        <w:t xml:space="preserve"> Contratos de </w:t>
      </w:r>
      <w:r w:rsidRPr="001A362B">
        <w:rPr>
          <w:rFonts w:ascii="Arial" w:hAnsi="Arial" w:cs="Arial"/>
          <w:b/>
          <w:szCs w:val="24"/>
        </w:rPr>
        <w:t>Empreitadas)</w:t>
      </w:r>
    </w:p>
    <w:p w14:paraId="291DA664" w14:textId="77777777" w:rsidR="005A2A28" w:rsidRPr="00346701" w:rsidRDefault="005A2A28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346701">
        <w:rPr>
          <w:rFonts w:ascii="Arial" w:hAnsi="Arial" w:cs="Arial"/>
          <w:szCs w:val="24"/>
        </w:rPr>
        <w:t xml:space="preserve">As empreitadas de obras públicas dividem-se, consoante as formas de remuneração </w:t>
      </w:r>
      <w:r w:rsidR="00F06DE2" w:rsidRPr="00346701">
        <w:rPr>
          <w:rFonts w:ascii="Arial" w:hAnsi="Arial" w:cs="Arial"/>
          <w:szCs w:val="24"/>
        </w:rPr>
        <w:t>da Contratada</w:t>
      </w:r>
      <w:r w:rsidRPr="00346701">
        <w:rPr>
          <w:rFonts w:ascii="Arial" w:hAnsi="Arial" w:cs="Arial"/>
          <w:szCs w:val="24"/>
        </w:rPr>
        <w:t>, em:</w:t>
      </w:r>
    </w:p>
    <w:p w14:paraId="71852297" w14:textId="77777777" w:rsidR="005A2A28" w:rsidRPr="00346701" w:rsidRDefault="00F06DE2" w:rsidP="00C3285F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 xml:space="preserve">Empreitada por preço global; </w:t>
      </w:r>
      <w:r w:rsidR="0066248F" w:rsidRPr="00346701">
        <w:rPr>
          <w:rFonts w:ascii="Arial" w:hAnsi="Arial" w:cs="Arial"/>
          <w:szCs w:val="24"/>
        </w:rPr>
        <w:t>e</w:t>
      </w:r>
    </w:p>
    <w:p w14:paraId="1B8CFA03" w14:textId="2734B5C5" w:rsidR="005A2A28" w:rsidRPr="00346701" w:rsidRDefault="00890030" w:rsidP="00C3285F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Empreita por série de preços.</w:t>
      </w:r>
    </w:p>
    <w:p w14:paraId="78C7E1F7" w14:textId="77777777" w:rsidR="00890030" w:rsidRDefault="00890030" w:rsidP="00890030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0A600203" w14:textId="7FDA6532" w:rsidR="005A2A28" w:rsidRPr="00B47AD0" w:rsidRDefault="002C28F4" w:rsidP="00B47AD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5A2A28" w:rsidRPr="00B47AD0">
        <w:rPr>
          <w:rFonts w:ascii="Arial" w:hAnsi="Arial" w:cs="Arial"/>
          <w:szCs w:val="24"/>
        </w:rPr>
        <w:t xml:space="preserve">Nas empreitadas por preço global </w:t>
      </w:r>
      <w:r w:rsidR="00001639" w:rsidRPr="00B47AD0">
        <w:rPr>
          <w:rFonts w:ascii="Arial" w:hAnsi="Arial" w:cs="Arial"/>
          <w:szCs w:val="24"/>
        </w:rPr>
        <w:t>a Contratada</w:t>
      </w:r>
      <w:r w:rsidR="005A2A28" w:rsidRPr="00B47AD0">
        <w:rPr>
          <w:rFonts w:ascii="Arial" w:hAnsi="Arial" w:cs="Arial"/>
          <w:szCs w:val="24"/>
        </w:rPr>
        <w:t xml:space="preserve"> é pag</w:t>
      </w:r>
      <w:r w:rsidR="00001639" w:rsidRPr="00B47AD0">
        <w:rPr>
          <w:rFonts w:ascii="Arial" w:hAnsi="Arial" w:cs="Arial"/>
          <w:szCs w:val="24"/>
        </w:rPr>
        <w:t>a</w:t>
      </w:r>
      <w:r w:rsidR="005A2A28" w:rsidRPr="00B47AD0">
        <w:rPr>
          <w:rFonts w:ascii="Arial" w:hAnsi="Arial" w:cs="Arial"/>
          <w:szCs w:val="24"/>
        </w:rPr>
        <w:t xml:space="preserve"> um valor pela execução integral da obra, em uma ou mais prestações, de acordo com os níveis de execuç</w:t>
      </w:r>
      <w:r w:rsidR="00FA7565" w:rsidRPr="00B47AD0">
        <w:rPr>
          <w:rFonts w:ascii="Arial" w:hAnsi="Arial" w:cs="Arial"/>
          <w:szCs w:val="24"/>
        </w:rPr>
        <w:t>ão estabelecidos no C</w:t>
      </w:r>
      <w:r w:rsidR="005A2A28" w:rsidRPr="00B47AD0">
        <w:rPr>
          <w:rFonts w:ascii="Arial" w:hAnsi="Arial" w:cs="Arial"/>
          <w:szCs w:val="24"/>
        </w:rPr>
        <w:t>ontrato, independentemente das quantidades de trabalho</w:t>
      </w:r>
      <w:r w:rsidR="00011386">
        <w:rPr>
          <w:rFonts w:ascii="Arial" w:hAnsi="Arial" w:cs="Arial"/>
          <w:szCs w:val="24"/>
        </w:rPr>
        <w:t>s</w:t>
      </w:r>
      <w:r w:rsidR="005A2A28" w:rsidRPr="00B47AD0">
        <w:rPr>
          <w:rFonts w:ascii="Arial" w:hAnsi="Arial" w:cs="Arial"/>
          <w:szCs w:val="24"/>
        </w:rPr>
        <w:t xml:space="preserve"> que forem executad</w:t>
      </w:r>
      <w:r w:rsidR="00011386">
        <w:rPr>
          <w:rFonts w:ascii="Arial" w:hAnsi="Arial" w:cs="Arial"/>
          <w:szCs w:val="24"/>
        </w:rPr>
        <w:t>o</w:t>
      </w:r>
      <w:r w:rsidR="005A2A28" w:rsidRPr="00B47AD0">
        <w:rPr>
          <w:rFonts w:ascii="Arial" w:hAnsi="Arial" w:cs="Arial"/>
          <w:szCs w:val="24"/>
        </w:rPr>
        <w:t>s.</w:t>
      </w:r>
    </w:p>
    <w:p w14:paraId="2C2E15EB" w14:textId="77777777" w:rsidR="00890030" w:rsidRPr="00890030" w:rsidRDefault="00890030" w:rsidP="00890030">
      <w:pPr>
        <w:pStyle w:val="ListParagraph"/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2039D40E" w14:textId="77777777" w:rsidR="005A2A28" w:rsidRDefault="005A2A28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Na empreitada por série de preços </w:t>
      </w:r>
      <w:r w:rsidR="00001639">
        <w:rPr>
          <w:rFonts w:ascii="Arial" w:hAnsi="Arial" w:cs="Arial"/>
          <w:szCs w:val="24"/>
        </w:rPr>
        <w:t>a Contratada</w:t>
      </w:r>
      <w:r>
        <w:rPr>
          <w:rFonts w:ascii="Arial" w:hAnsi="Arial" w:cs="Arial"/>
          <w:szCs w:val="24"/>
        </w:rPr>
        <w:t xml:space="preserve"> é pag</w:t>
      </w:r>
      <w:r w:rsidR="000016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pelas quantidades de trabalhos </w:t>
      </w:r>
      <w:proofErr w:type="spellStart"/>
      <w:r>
        <w:rPr>
          <w:rFonts w:ascii="Arial" w:hAnsi="Arial" w:cs="Arial"/>
          <w:szCs w:val="24"/>
        </w:rPr>
        <w:t>efectivamente</w:t>
      </w:r>
      <w:proofErr w:type="spellEnd"/>
      <w:r>
        <w:rPr>
          <w:rFonts w:ascii="Arial" w:hAnsi="Arial" w:cs="Arial"/>
          <w:szCs w:val="24"/>
        </w:rPr>
        <w:t xml:space="preserve"> executados, com base em medições e nos preços unitários </w:t>
      </w:r>
      <w:r w:rsidR="00E32EA8">
        <w:rPr>
          <w:rFonts w:ascii="Arial" w:hAnsi="Arial" w:cs="Arial"/>
          <w:szCs w:val="24"/>
        </w:rPr>
        <w:t>estabelecido</w:t>
      </w:r>
      <w:r w:rsidR="0066248F">
        <w:rPr>
          <w:rFonts w:ascii="Arial" w:hAnsi="Arial" w:cs="Arial"/>
          <w:szCs w:val="24"/>
        </w:rPr>
        <w:t>s</w:t>
      </w:r>
      <w:r w:rsidR="00E32EA8">
        <w:rPr>
          <w:rFonts w:ascii="Arial" w:hAnsi="Arial" w:cs="Arial"/>
          <w:szCs w:val="24"/>
        </w:rPr>
        <w:t xml:space="preserve"> n</w:t>
      </w:r>
      <w:r>
        <w:rPr>
          <w:rFonts w:ascii="Arial" w:hAnsi="Arial" w:cs="Arial"/>
          <w:szCs w:val="24"/>
        </w:rPr>
        <w:t>o Contrato.</w:t>
      </w:r>
    </w:p>
    <w:p w14:paraId="6588E1F1" w14:textId="77777777" w:rsidR="005A2A28" w:rsidRDefault="005A2A28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E32EA8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Contrato pode prever remunerações por preço global e por série de preços para diferentes partes da mesma obra.</w:t>
      </w:r>
    </w:p>
    <w:p w14:paraId="5047280C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4F50D7FB" w14:textId="77777777" w:rsidR="00140A2D" w:rsidRDefault="005A2A28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E32EA8">
        <w:rPr>
          <w:rFonts w:ascii="Arial" w:hAnsi="Arial" w:cs="Arial"/>
          <w:szCs w:val="24"/>
        </w:rPr>
        <w:t>O Contrato deve</w:t>
      </w:r>
      <w:r>
        <w:rPr>
          <w:rFonts w:ascii="Arial" w:hAnsi="Arial" w:cs="Arial"/>
          <w:szCs w:val="24"/>
        </w:rPr>
        <w:t xml:space="preserve"> definir de forma clara e </w:t>
      </w:r>
      <w:proofErr w:type="spellStart"/>
      <w:r>
        <w:rPr>
          <w:rFonts w:ascii="Arial" w:hAnsi="Arial" w:cs="Arial"/>
          <w:szCs w:val="24"/>
        </w:rPr>
        <w:t>objectiva</w:t>
      </w:r>
      <w:proofErr w:type="spellEnd"/>
      <w:r>
        <w:rPr>
          <w:rFonts w:ascii="Arial" w:hAnsi="Arial" w:cs="Arial"/>
          <w:szCs w:val="24"/>
        </w:rPr>
        <w:t xml:space="preserve"> o tipo de</w:t>
      </w:r>
      <w:r w:rsidR="001875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="00187586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preitada de obra </w:t>
      </w:r>
      <w:r w:rsidR="00FA7565">
        <w:rPr>
          <w:rFonts w:ascii="Arial" w:hAnsi="Arial" w:cs="Arial"/>
          <w:szCs w:val="24"/>
        </w:rPr>
        <w:t xml:space="preserve">e demais informação pertinente relativa ao </w:t>
      </w:r>
      <w:proofErr w:type="spellStart"/>
      <w:r w:rsidR="00FA7565">
        <w:rPr>
          <w:rFonts w:ascii="Arial" w:hAnsi="Arial" w:cs="Arial"/>
          <w:szCs w:val="24"/>
        </w:rPr>
        <w:t>objecto</w:t>
      </w:r>
      <w:proofErr w:type="spellEnd"/>
      <w:r w:rsidR="00FA7565">
        <w:rPr>
          <w:rFonts w:ascii="Arial" w:hAnsi="Arial" w:cs="Arial"/>
          <w:szCs w:val="24"/>
        </w:rPr>
        <w:t xml:space="preserve"> d</w:t>
      </w:r>
      <w:r w:rsidR="00001639">
        <w:rPr>
          <w:rFonts w:ascii="Arial" w:hAnsi="Arial" w:cs="Arial"/>
          <w:szCs w:val="24"/>
        </w:rPr>
        <w:t>o</w:t>
      </w:r>
      <w:r w:rsidR="00FA7565">
        <w:rPr>
          <w:rFonts w:ascii="Arial" w:hAnsi="Arial" w:cs="Arial"/>
          <w:szCs w:val="24"/>
        </w:rPr>
        <w:t xml:space="preserve"> </w:t>
      </w:r>
      <w:r w:rsidR="00001639">
        <w:rPr>
          <w:rFonts w:ascii="Arial" w:hAnsi="Arial" w:cs="Arial"/>
          <w:szCs w:val="24"/>
        </w:rPr>
        <w:t>Contrato</w:t>
      </w:r>
      <w:r>
        <w:rPr>
          <w:rFonts w:ascii="Arial" w:hAnsi="Arial" w:cs="Arial"/>
          <w:szCs w:val="24"/>
        </w:rPr>
        <w:t>.</w:t>
      </w:r>
    </w:p>
    <w:p w14:paraId="6B7A9491" w14:textId="77777777" w:rsidR="006E16B3" w:rsidRPr="008963AB" w:rsidRDefault="006E16B3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8A27D74" w14:textId="1FE98DDE" w:rsidR="001A362B" w:rsidRPr="00A07E4D" w:rsidRDefault="001A362B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lastRenderedPageBreak/>
        <w:t xml:space="preserve">Artigo </w:t>
      </w:r>
      <w:r>
        <w:rPr>
          <w:rFonts w:ascii="Arial" w:hAnsi="Arial" w:cs="Arial"/>
          <w:b/>
          <w:szCs w:val="24"/>
        </w:rPr>
        <w:t>1</w:t>
      </w:r>
      <w:r w:rsidR="00594156">
        <w:rPr>
          <w:rFonts w:ascii="Arial" w:hAnsi="Arial" w:cs="Arial"/>
          <w:b/>
          <w:szCs w:val="24"/>
        </w:rPr>
        <w:t>3</w:t>
      </w:r>
      <w:r w:rsidR="00173DA5">
        <w:rPr>
          <w:rFonts w:ascii="Arial" w:hAnsi="Arial" w:cs="Arial"/>
          <w:b/>
          <w:szCs w:val="24"/>
        </w:rPr>
        <w:t>3</w:t>
      </w:r>
    </w:p>
    <w:p w14:paraId="6CB3B1DD" w14:textId="77777777" w:rsidR="001A362B" w:rsidRDefault="001A362B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362B">
        <w:rPr>
          <w:rFonts w:ascii="Arial" w:hAnsi="Arial" w:cs="Arial"/>
          <w:b/>
          <w:szCs w:val="24"/>
        </w:rPr>
        <w:t>(Empreitada</w:t>
      </w:r>
      <w:r>
        <w:rPr>
          <w:rFonts w:ascii="Arial" w:hAnsi="Arial" w:cs="Arial"/>
          <w:b/>
          <w:szCs w:val="24"/>
        </w:rPr>
        <w:t xml:space="preserve"> por Preço Global</w:t>
      </w:r>
      <w:r w:rsidRPr="001A362B">
        <w:rPr>
          <w:rFonts w:ascii="Arial" w:hAnsi="Arial" w:cs="Arial"/>
          <w:b/>
          <w:szCs w:val="24"/>
        </w:rPr>
        <w:t>)</w:t>
      </w:r>
    </w:p>
    <w:p w14:paraId="44BB6C9D" w14:textId="77777777" w:rsidR="001A362B" w:rsidRDefault="001040D3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O pagamento de uma empreitada por preço global deve ser </w:t>
      </w:r>
      <w:proofErr w:type="spellStart"/>
      <w:r>
        <w:rPr>
          <w:rFonts w:ascii="Arial" w:hAnsi="Arial" w:cs="Arial"/>
          <w:szCs w:val="24"/>
        </w:rPr>
        <w:t>adoptado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excepcionalmente</w:t>
      </w:r>
      <w:proofErr w:type="spellEnd"/>
      <w:r>
        <w:rPr>
          <w:rFonts w:ascii="Arial" w:hAnsi="Arial" w:cs="Arial"/>
          <w:szCs w:val="24"/>
        </w:rPr>
        <w:t xml:space="preserve"> quando a medição dos trabalhos for muito complexa e ou especializada, requerendo a definição de um elevado número de tipos diferentes de trabalho.</w:t>
      </w:r>
    </w:p>
    <w:p w14:paraId="54D8328B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5428A4A" w14:textId="77777777" w:rsidR="001040D3" w:rsidRDefault="001040D3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A Entidade Contratante, sempre que recorrer a esta modalidade, deve definir com maior clareza e detalhe </w:t>
      </w:r>
      <w:r w:rsidR="006D6A3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s características da obra, especificações dos trabalhos a executar, especificações dos materiais a utilizar</w:t>
      </w:r>
      <w:r w:rsidR="00115AF1">
        <w:rPr>
          <w:rFonts w:ascii="Arial" w:hAnsi="Arial" w:cs="Arial"/>
          <w:szCs w:val="24"/>
        </w:rPr>
        <w:t xml:space="preserve"> e os métodos de construção.</w:t>
      </w:r>
    </w:p>
    <w:p w14:paraId="44C02F1F" w14:textId="77777777" w:rsidR="00115AF1" w:rsidRDefault="00115AF1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1BDC83DE" w14:textId="7EAB2C29" w:rsidR="00115AF1" w:rsidRPr="00A07E4D" w:rsidRDefault="00115AF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>
        <w:rPr>
          <w:rFonts w:ascii="Arial" w:hAnsi="Arial" w:cs="Arial"/>
          <w:b/>
          <w:szCs w:val="24"/>
        </w:rPr>
        <w:t>1</w:t>
      </w:r>
      <w:r w:rsidR="00594156">
        <w:rPr>
          <w:rFonts w:ascii="Arial" w:hAnsi="Arial" w:cs="Arial"/>
          <w:b/>
          <w:szCs w:val="24"/>
        </w:rPr>
        <w:t>3</w:t>
      </w:r>
      <w:r w:rsidR="00173DA5">
        <w:rPr>
          <w:rFonts w:ascii="Arial" w:hAnsi="Arial" w:cs="Arial"/>
          <w:b/>
          <w:szCs w:val="24"/>
        </w:rPr>
        <w:t>4</w:t>
      </w:r>
    </w:p>
    <w:p w14:paraId="75BB99B0" w14:textId="77777777" w:rsidR="00115AF1" w:rsidRPr="00115AF1" w:rsidRDefault="00115AF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362B">
        <w:rPr>
          <w:rFonts w:ascii="Arial" w:hAnsi="Arial" w:cs="Arial"/>
          <w:b/>
          <w:szCs w:val="24"/>
        </w:rPr>
        <w:t>(Empreitada</w:t>
      </w:r>
      <w:r>
        <w:rPr>
          <w:rFonts w:ascii="Arial" w:hAnsi="Arial" w:cs="Arial"/>
          <w:b/>
          <w:szCs w:val="24"/>
        </w:rPr>
        <w:t xml:space="preserve"> por Série de Preços</w:t>
      </w:r>
      <w:r w:rsidRPr="001A362B">
        <w:rPr>
          <w:rFonts w:ascii="Arial" w:hAnsi="Arial" w:cs="Arial"/>
          <w:b/>
          <w:szCs w:val="24"/>
        </w:rPr>
        <w:t>)</w:t>
      </w:r>
    </w:p>
    <w:p w14:paraId="3903DE10" w14:textId="77777777" w:rsidR="00115AF1" w:rsidRDefault="00115AF1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A Entidade Contratante deve indicar com clareza e detalhe as características da obra, especificações dos trabalhos a executar, as especificações dos meterias a utilizar e os métodos de construção, indicando com </w:t>
      </w:r>
      <w:proofErr w:type="spellStart"/>
      <w:r>
        <w:rPr>
          <w:rFonts w:ascii="Arial" w:hAnsi="Arial" w:cs="Arial"/>
          <w:szCs w:val="24"/>
        </w:rPr>
        <w:t>exactidão</w:t>
      </w:r>
      <w:proofErr w:type="spellEnd"/>
      <w:r>
        <w:rPr>
          <w:rFonts w:ascii="Arial" w:hAnsi="Arial" w:cs="Arial"/>
          <w:szCs w:val="24"/>
        </w:rPr>
        <w:t xml:space="preserve"> as quantidades de trabalho por tipo e categoria.</w:t>
      </w:r>
    </w:p>
    <w:p w14:paraId="6EDEE280" w14:textId="77777777" w:rsidR="00890030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46ADFA8" w14:textId="77777777" w:rsidR="00115AF1" w:rsidRDefault="00115AF1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A empreitada por série de preços reque</w:t>
      </w:r>
      <w:r w:rsidR="00E32EA8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uma elaboração exaustiva e clara dos tipos de trabalho e </w:t>
      </w:r>
      <w:proofErr w:type="spellStart"/>
      <w:r>
        <w:rPr>
          <w:rFonts w:ascii="Arial" w:hAnsi="Arial" w:cs="Arial"/>
          <w:szCs w:val="24"/>
        </w:rPr>
        <w:t>respectivas</w:t>
      </w:r>
      <w:proofErr w:type="spellEnd"/>
      <w:r>
        <w:rPr>
          <w:rFonts w:ascii="Arial" w:hAnsi="Arial" w:cs="Arial"/>
          <w:szCs w:val="24"/>
        </w:rPr>
        <w:t xml:space="preserve"> quantidades a partir do</w:t>
      </w:r>
      <w:r w:rsidR="00E32EA8">
        <w:rPr>
          <w:rFonts w:ascii="Arial" w:hAnsi="Arial" w:cs="Arial"/>
          <w:szCs w:val="24"/>
        </w:rPr>
        <w:t xml:space="preserve"> </w:t>
      </w:r>
      <w:proofErr w:type="spellStart"/>
      <w:r w:rsidR="00E32EA8">
        <w:rPr>
          <w:rFonts w:ascii="Arial" w:hAnsi="Arial" w:cs="Arial"/>
          <w:szCs w:val="24"/>
        </w:rPr>
        <w:t>projecto</w:t>
      </w:r>
      <w:proofErr w:type="spellEnd"/>
      <w:r w:rsidR="00E32EA8">
        <w:rPr>
          <w:rFonts w:ascii="Arial" w:hAnsi="Arial" w:cs="Arial"/>
          <w:szCs w:val="24"/>
        </w:rPr>
        <w:t xml:space="preserve"> da obra constantes no Contrato</w:t>
      </w:r>
      <w:r w:rsidRPr="00115AF1">
        <w:rPr>
          <w:rFonts w:ascii="Arial" w:hAnsi="Arial" w:cs="Arial"/>
          <w:szCs w:val="24"/>
        </w:rPr>
        <w:t>.</w:t>
      </w:r>
    </w:p>
    <w:p w14:paraId="76FBCE56" w14:textId="77777777" w:rsidR="00890030" w:rsidRPr="00115AF1" w:rsidRDefault="0089003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31313AF" w14:textId="77777777" w:rsidR="00115AF1" w:rsidRDefault="00115AF1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115AF1">
        <w:rPr>
          <w:rFonts w:ascii="Arial" w:hAnsi="Arial" w:cs="Arial"/>
          <w:szCs w:val="24"/>
        </w:rPr>
        <w:t>3. A base do preço do Contrato são os preços unitários propostos pel</w:t>
      </w:r>
      <w:r w:rsidR="00001639">
        <w:rPr>
          <w:rFonts w:ascii="Arial" w:hAnsi="Arial" w:cs="Arial"/>
          <w:szCs w:val="24"/>
        </w:rPr>
        <w:t>a</w:t>
      </w:r>
      <w:r w:rsidRPr="00115AF1">
        <w:rPr>
          <w:rFonts w:ascii="Arial" w:hAnsi="Arial" w:cs="Arial"/>
          <w:szCs w:val="24"/>
        </w:rPr>
        <w:t xml:space="preserve"> </w:t>
      </w:r>
      <w:r w:rsidR="00001639">
        <w:rPr>
          <w:rFonts w:ascii="Arial" w:hAnsi="Arial" w:cs="Arial"/>
          <w:szCs w:val="24"/>
        </w:rPr>
        <w:t>Contratada</w:t>
      </w:r>
      <w:r w:rsidRPr="00115AF1">
        <w:rPr>
          <w:rFonts w:ascii="Arial" w:hAnsi="Arial" w:cs="Arial"/>
          <w:szCs w:val="24"/>
        </w:rPr>
        <w:t xml:space="preserve"> que é obrigad</w:t>
      </w:r>
      <w:r w:rsidR="00001639">
        <w:rPr>
          <w:rFonts w:ascii="Arial" w:hAnsi="Arial" w:cs="Arial"/>
          <w:szCs w:val="24"/>
        </w:rPr>
        <w:t>a</w:t>
      </w:r>
      <w:r w:rsidRPr="00115AF1">
        <w:rPr>
          <w:rFonts w:ascii="Arial" w:hAnsi="Arial" w:cs="Arial"/>
          <w:szCs w:val="24"/>
        </w:rPr>
        <w:t xml:space="preserve"> a mantê-los inalteráveis durante o período de execução e de vigência do Contrato.</w:t>
      </w:r>
    </w:p>
    <w:p w14:paraId="647A1FB7" w14:textId="71E0A8C2" w:rsidR="00267937" w:rsidRPr="00A07E4D" w:rsidRDefault="0026793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>
        <w:rPr>
          <w:rFonts w:ascii="Arial" w:hAnsi="Arial" w:cs="Arial"/>
          <w:b/>
          <w:szCs w:val="24"/>
        </w:rPr>
        <w:t>13</w:t>
      </w:r>
      <w:r w:rsidR="00173DA5">
        <w:rPr>
          <w:rFonts w:ascii="Arial" w:hAnsi="Arial" w:cs="Arial"/>
          <w:b/>
          <w:szCs w:val="24"/>
        </w:rPr>
        <w:t>5</w:t>
      </w:r>
    </w:p>
    <w:p w14:paraId="3C1F8F64" w14:textId="77777777" w:rsidR="00392BCC" w:rsidRDefault="0026793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A362B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 xml:space="preserve">Contrato </w:t>
      </w:r>
      <w:proofErr w:type="spellStart"/>
      <w:r>
        <w:rPr>
          <w:rFonts w:ascii="Arial" w:hAnsi="Arial" w:cs="Arial"/>
          <w:b/>
          <w:szCs w:val="24"/>
        </w:rPr>
        <w:t>Concepção</w:t>
      </w:r>
      <w:proofErr w:type="spellEnd"/>
      <w:r>
        <w:rPr>
          <w:rFonts w:ascii="Arial" w:hAnsi="Arial" w:cs="Arial"/>
          <w:b/>
          <w:szCs w:val="24"/>
        </w:rPr>
        <w:t xml:space="preserve"> - Construção</w:t>
      </w:r>
      <w:r w:rsidRPr="001A362B">
        <w:rPr>
          <w:rFonts w:ascii="Arial" w:hAnsi="Arial" w:cs="Arial"/>
          <w:b/>
          <w:szCs w:val="24"/>
        </w:rPr>
        <w:t>)</w:t>
      </w:r>
    </w:p>
    <w:p w14:paraId="21CCB5FD" w14:textId="77777777" w:rsidR="00416DBD" w:rsidRPr="00392BCC" w:rsidRDefault="00392BCC" w:rsidP="00DD3F3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92BCC">
        <w:rPr>
          <w:rFonts w:ascii="Arial" w:hAnsi="Arial" w:cs="Arial"/>
          <w:szCs w:val="24"/>
        </w:rPr>
        <w:t>Pode</w:t>
      </w:r>
      <w:r>
        <w:rPr>
          <w:rFonts w:ascii="Arial" w:hAnsi="Arial" w:cs="Arial"/>
          <w:b/>
          <w:szCs w:val="24"/>
        </w:rPr>
        <w:t xml:space="preserve"> </w:t>
      </w:r>
      <w:r w:rsidR="0092742C" w:rsidRPr="00392BCC">
        <w:rPr>
          <w:rFonts w:ascii="Arial" w:hAnsi="Arial" w:cs="Arial"/>
          <w:szCs w:val="24"/>
        </w:rPr>
        <w:t>u</w:t>
      </w:r>
      <w:r w:rsidR="0092742C">
        <w:rPr>
          <w:rFonts w:ascii="Arial" w:hAnsi="Arial" w:cs="Arial"/>
          <w:szCs w:val="24"/>
        </w:rPr>
        <w:t>tilizar-se</w:t>
      </w:r>
      <w:r w:rsidR="00416DBD">
        <w:rPr>
          <w:rFonts w:ascii="Arial" w:hAnsi="Arial" w:cs="Arial"/>
          <w:szCs w:val="24"/>
        </w:rPr>
        <w:t xml:space="preserve"> o C</w:t>
      </w:r>
      <w:r w:rsidR="00416DBD" w:rsidRPr="00416DBD">
        <w:rPr>
          <w:rFonts w:ascii="Arial" w:hAnsi="Arial" w:cs="Arial"/>
          <w:szCs w:val="24"/>
        </w:rPr>
        <w:t xml:space="preserve">ontrato </w:t>
      </w:r>
      <w:proofErr w:type="spellStart"/>
      <w:r w:rsidR="00416DBD" w:rsidRPr="00416DBD">
        <w:rPr>
          <w:rFonts w:ascii="Arial" w:hAnsi="Arial" w:cs="Arial"/>
          <w:szCs w:val="24"/>
        </w:rPr>
        <w:t>Concepção</w:t>
      </w:r>
      <w:proofErr w:type="spellEnd"/>
      <w:r w:rsidR="00416DBD" w:rsidRPr="00416DBD">
        <w:rPr>
          <w:rFonts w:ascii="Arial" w:hAnsi="Arial" w:cs="Arial"/>
          <w:szCs w:val="24"/>
        </w:rPr>
        <w:t xml:space="preserve">-Construção sempre que se pretenda que </w:t>
      </w:r>
      <w:r w:rsidR="00416DBD">
        <w:rPr>
          <w:rFonts w:ascii="Arial" w:hAnsi="Arial" w:cs="Arial"/>
          <w:szCs w:val="24"/>
        </w:rPr>
        <w:t>a Contratada</w:t>
      </w:r>
      <w:r w:rsidR="00416DBD" w:rsidRPr="00416DBD">
        <w:rPr>
          <w:rFonts w:ascii="Arial" w:hAnsi="Arial" w:cs="Arial"/>
          <w:szCs w:val="24"/>
        </w:rPr>
        <w:t xml:space="preserve"> apresente o </w:t>
      </w:r>
      <w:proofErr w:type="spellStart"/>
      <w:r w:rsidR="00416DBD" w:rsidRPr="00416DBD">
        <w:rPr>
          <w:rFonts w:ascii="Arial" w:hAnsi="Arial" w:cs="Arial"/>
          <w:szCs w:val="24"/>
        </w:rPr>
        <w:t>projecto</w:t>
      </w:r>
      <w:proofErr w:type="spellEnd"/>
      <w:r w:rsidR="00416DBD" w:rsidRPr="00416DBD">
        <w:rPr>
          <w:rFonts w:ascii="Arial" w:hAnsi="Arial" w:cs="Arial"/>
          <w:szCs w:val="24"/>
        </w:rPr>
        <w:t xml:space="preserve"> de execução da obra que se pretende edificar</w:t>
      </w:r>
      <w:r>
        <w:rPr>
          <w:rFonts w:ascii="Arial" w:hAnsi="Arial" w:cs="Arial"/>
          <w:szCs w:val="24"/>
        </w:rPr>
        <w:t>, de acordo com o estabelecido no Contrato</w:t>
      </w:r>
      <w:r w:rsidR="00416DBD" w:rsidRPr="00416DBD">
        <w:rPr>
          <w:rFonts w:ascii="Arial" w:hAnsi="Arial" w:cs="Arial"/>
          <w:szCs w:val="24"/>
        </w:rPr>
        <w:t>.</w:t>
      </w:r>
    </w:p>
    <w:p w14:paraId="37CE5AA0" w14:textId="77777777" w:rsidR="0058694A" w:rsidRDefault="0058694A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2778D89" w14:textId="77777777" w:rsidR="00594156" w:rsidRPr="0039033E" w:rsidRDefault="00540FD3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39033E">
        <w:rPr>
          <w:rFonts w:ascii="Arial" w:hAnsi="Arial" w:cs="Arial"/>
          <w:szCs w:val="24"/>
        </w:rPr>
        <w:lastRenderedPageBreak/>
        <w:t xml:space="preserve">SECÇÃO </w:t>
      </w:r>
      <w:r w:rsidR="00594156" w:rsidRPr="0039033E">
        <w:rPr>
          <w:rFonts w:ascii="Arial" w:hAnsi="Arial" w:cs="Arial"/>
          <w:szCs w:val="24"/>
        </w:rPr>
        <w:t>II</w:t>
      </w:r>
    </w:p>
    <w:p w14:paraId="3F7D7957" w14:textId="77777777" w:rsidR="00594156" w:rsidRPr="0039033E" w:rsidRDefault="0059415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39033E">
        <w:rPr>
          <w:rFonts w:ascii="Arial" w:hAnsi="Arial" w:cs="Arial"/>
          <w:szCs w:val="24"/>
        </w:rPr>
        <w:t xml:space="preserve">Disposições </w:t>
      </w:r>
      <w:r w:rsidR="00001639" w:rsidRPr="0039033E">
        <w:rPr>
          <w:rFonts w:ascii="Arial" w:hAnsi="Arial" w:cs="Arial"/>
          <w:szCs w:val="24"/>
        </w:rPr>
        <w:t>Gerais</w:t>
      </w:r>
    </w:p>
    <w:p w14:paraId="0EDC8CE9" w14:textId="5533FAC8" w:rsidR="00594156" w:rsidRPr="00DB3268" w:rsidRDefault="0059415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DB3268">
        <w:rPr>
          <w:rFonts w:ascii="Arial" w:hAnsi="Arial" w:cs="Arial"/>
          <w:b/>
          <w:szCs w:val="24"/>
        </w:rPr>
        <w:t>Artigo 1</w:t>
      </w:r>
      <w:r w:rsidR="004D358C">
        <w:rPr>
          <w:rFonts w:ascii="Arial" w:hAnsi="Arial" w:cs="Arial"/>
          <w:b/>
          <w:szCs w:val="24"/>
        </w:rPr>
        <w:t>3</w:t>
      </w:r>
      <w:r w:rsidR="00173DA5">
        <w:rPr>
          <w:rFonts w:ascii="Arial" w:hAnsi="Arial" w:cs="Arial"/>
          <w:b/>
          <w:szCs w:val="24"/>
        </w:rPr>
        <w:t>6</w:t>
      </w:r>
    </w:p>
    <w:p w14:paraId="3E167EEB" w14:textId="77777777" w:rsidR="00594156" w:rsidRDefault="00594156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DB3268">
        <w:rPr>
          <w:rFonts w:ascii="Arial" w:hAnsi="Arial" w:cs="Arial"/>
          <w:b/>
          <w:szCs w:val="24"/>
        </w:rPr>
        <w:t>(Encargo</w:t>
      </w:r>
      <w:r w:rsidR="0044729C">
        <w:rPr>
          <w:rFonts w:ascii="Arial" w:hAnsi="Arial" w:cs="Arial"/>
          <w:b/>
          <w:szCs w:val="24"/>
        </w:rPr>
        <w:t>s da Contratada</w:t>
      </w:r>
      <w:r w:rsidRPr="00DB3268">
        <w:rPr>
          <w:rFonts w:ascii="Arial" w:hAnsi="Arial" w:cs="Arial"/>
          <w:b/>
          <w:szCs w:val="24"/>
        </w:rPr>
        <w:t>)</w:t>
      </w:r>
    </w:p>
    <w:p w14:paraId="000FC0A9" w14:textId="53721E11" w:rsidR="001A362B" w:rsidRDefault="00867444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A7A66">
        <w:rPr>
          <w:rFonts w:ascii="Arial" w:hAnsi="Arial" w:cs="Arial"/>
          <w:szCs w:val="24"/>
        </w:rPr>
        <w:t>a empreitada de obra pública, são encargos d</w:t>
      </w:r>
      <w:r w:rsidR="00001639">
        <w:rPr>
          <w:rFonts w:ascii="Arial" w:hAnsi="Arial" w:cs="Arial"/>
          <w:szCs w:val="24"/>
        </w:rPr>
        <w:t>a</w:t>
      </w:r>
      <w:r w:rsidR="00CA7A66">
        <w:rPr>
          <w:rFonts w:ascii="Arial" w:hAnsi="Arial" w:cs="Arial"/>
          <w:szCs w:val="24"/>
        </w:rPr>
        <w:t xml:space="preserve"> </w:t>
      </w:r>
      <w:r w:rsidR="00001639">
        <w:rPr>
          <w:rFonts w:ascii="Arial" w:hAnsi="Arial" w:cs="Arial"/>
          <w:szCs w:val="24"/>
        </w:rPr>
        <w:t>Contratada</w:t>
      </w:r>
      <w:r w:rsidR="00CA7A66">
        <w:rPr>
          <w:rFonts w:ascii="Arial" w:hAnsi="Arial" w:cs="Arial"/>
          <w:szCs w:val="24"/>
        </w:rPr>
        <w:t>, para além dos materiais e força de trabalho necessários</w:t>
      </w:r>
      <w:r>
        <w:rPr>
          <w:rFonts w:ascii="Arial" w:hAnsi="Arial" w:cs="Arial"/>
          <w:szCs w:val="24"/>
        </w:rPr>
        <w:t>, o fornecimento de equipamento, máquinas, ferramentas, utensílios necessários à sua execução e segurança, incluindo os trabalhos preparatórios e as obras provisórias.</w:t>
      </w:r>
    </w:p>
    <w:p w14:paraId="775ECB37" w14:textId="77777777" w:rsidR="00867444" w:rsidRDefault="00867444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0AA6E330" w14:textId="22EA6EE7" w:rsidR="00867444" w:rsidRPr="00867444" w:rsidRDefault="0086744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67444">
        <w:rPr>
          <w:rFonts w:ascii="Arial" w:hAnsi="Arial" w:cs="Arial"/>
          <w:b/>
          <w:szCs w:val="24"/>
        </w:rPr>
        <w:t>Artigo 1</w:t>
      </w:r>
      <w:r w:rsidR="00F213AC">
        <w:rPr>
          <w:rFonts w:ascii="Arial" w:hAnsi="Arial" w:cs="Arial"/>
          <w:b/>
          <w:szCs w:val="24"/>
        </w:rPr>
        <w:t>3</w:t>
      </w:r>
      <w:r w:rsidR="00173DA5">
        <w:rPr>
          <w:rFonts w:ascii="Arial" w:hAnsi="Arial" w:cs="Arial"/>
          <w:b/>
          <w:szCs w:val="24"/>
        </w:rPr>
        <w:t>7</w:t>
      </w:r>
    </w:p>
    <w:p w14:paraId="3F666069" w14:textId="77777777" w:rsidR="00867444" w:rsidRDefault="00867444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67444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Trabalhos Preparatórios e Acessórios</w:t>
      </w:r>
      <w:r w:rsidRPr="00867444">
        <w:rPr>
          <w:rFonts w:ascii="Arial" w:hAnsi="Arial" w:cs="Arial"/>
          <w:b/>
          <w:szCs w:val="24"/>
        </w:rPr>
        <w:t>)</w:t>
      </w:r>
    </w:p>
    <w:p w14:paraId="558D69EB" w14:textId="77777777" w:rsidR="00867444" w:rsidRDefault="00867444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São Trabalhos preparatórios e acessórios:</w:t>
      </w:r>
    </w:p>
    <w:p w14:paraId="2D254B0B" w14:textId="77777777" w:rsidR="00867444" w:rsidRDefault="00867444" w:rsidP="00C3285F">
      <w:pPr>
        <w:numPr>
          <w:ilvl w:val="0"/>
          <w:numId w:val="6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Montagem, reparação, manutenção e desmontagem do estaleiro, incluindo o transporte dos materiais e equipamentos </w:t>
      </w:r>
      <w:proofErr w:type="spellStart"/>
      <w:r>
        <w:rPr>
          <w:rFonts w:ascii="Arial" w:hAnsi="Arial" w:cs="Arial"/>
          <w:szCs w:val="24"/>
        </w:rPr>
        <w:t>respectivos</w:t>
      </w:r>
      <w:proofErr w:type="spellEnd"/>
      <w:r>
        <w:rPr>
          <w:rFonts w:ascii="Arial" w:hAnsi="Arial" w:cs="Arial"/>
          <w:szCs w:val="24"/>
        </w:rPr>
        <w:t>;</w:t>
      </w:r>
    </w:p>
    <w:p w14:paraId="0ABCA357" w14:textId="77777777" w:rsidR="00867444" w:rsidRDefault="00867444" w:rsidP="00C3285F">
      <w:pPr>
        <w:numPr>
          <w:ilvl w:val="0"/>
          <w:numId w:val="6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construção de acessos e </w:t>
      </w:r>
      <w:proofErr w:type="spellStart"/>
      <w:r>
        <w:rPr>
          <w:rFonts w:ascii="Arial" w:hAnsi="Arial" w:cs="Arial"/>
          <w:szCs w:val="24"/>
        </w:rPr>
        <w:t>infra-estruturas</w:t>
      </w:r>
      <w:proofErr w:type="spellEnd"/>
      <w:r>
        <w:rPr>
          <w:rFonts w:ascii="Arial" w:hAnsi="Arial" w:cs="Arial"/>
          <w:szCs w:val="24"/>
        </w:rPr>
        <w:t xml:space="preserve"> conexas;</w:t>
      </w:r>
    </w:p>
    <w:p w14:paraId="01D2F8E1" w14:textId="77777777" w:rsidR="00867444" w:rsidRDefault="00867444" w:rsidP="00C3285F">
      <w:pPr>
        <w:numPr>
          <w:ilvl w:val="0"/>
          <w:numId w:val="6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trabalhos necessários para garantir a segurança das obras, do estaleiro e do pessoal, incluindo o pessoal e equipamento de subempreiteiros;</w:t>
      </w:r>
    </w:p>
    <w:p w14:paraId="15A29307" w14:textId="77777777" w:rsidR="00867444" w:rsidRDefault="00867444" w:rsidP="00C3285F">
      <w:pPr>
        <w:numPr>
          <w:ilvl w:val="0"/>
          <w:numId w:val="6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trabalhos necessários para garantir a segurança do público e para evitar danos dos prédios vizinhos;</w:t>
      </w:r>
      <w:r w:rsidR="0044729C">
        <w:rPr>
          <w:rFonts w:ascii="Arial" w:hAnsi="Arial" w:cs="Arial"/>
          <w:szCs w:val="24"/>
        </w:rPr>
        <w:t xml:space="preserve"> e</w:t>
      </w:r>
    </w:p>
    <w:p w14:paraId="18EF2B5F" w14:textId="7869374E" w:rsidR="00867444" w:rsidRDefault="00867444" w:rsidP="00C3285F">
      <w:pPr>
        <w:numPr>
          <w:ilvl w:val="0"/>
          <w:numId w:val="6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reposição de todas as serventias e servidões que tiverem sido necessári</w:t>
      </w:r>
      <w:r w:rsidR="00C9755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s destruir ou construir para a execução da obra.</w:t>
      </w:r>
    </w:p>
    <w:p w14:paraId="1FFD4DAB" w14:textId="77777777" w:rsidR="00D51430" w:rsidRPr="00867444" w:rsidRDefault="00D51430" w:rsidP="00D51430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2A5F8BFE" w14:textId="77777777" w:rsidR="00867444" w:rsidRDefault="00694A63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Nos casos de obras complexas ou especializadas, os trabalhos preparatórios e acessórios devem constar do </w:t>
      </w:r>
      <w:r w:rsidR="00001639">
        <w:rPr>
          <w:rFonts w:ascii="Arial" w:hAnsi="Arial" w:cs="Arial"/>
          <w:szCs w:val="24"/>
        </w:rPr>
        <w:t>Contrato</w:t>
      </w:r>
      <w:r>
        <w:rPr>
          <w:rFonts w:ascii="Arial" w:hAnsi="Arial" w:cs="Arial"/>
          <w:szCs w:val="24"/>
        </w:rPr>
        <w:t>.</w:t>
      </w:r>
    </w:p>
    <w:p w14:paraId="635D3043" w14:textId="77777777" w:rsidR="00D51430" w:rsidRDefault="00694A63" w:rsidP="00D5143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É obrigação da Contratada</w:t>
      </w:r>
      <w:r w:rsidR="00CC71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executar</w:t>
      </w:r>
      <w:r w:rsidR="00CC7148">
        <w:rPr>
          <w:rFonts w:ascii="Arial" w:hAnsi="Arial" w:cs="Arial"/>
          <w:szCs w:val="24"/>
        </w:rPr>
        <w:t xml:space="preserve">, à sua custa, </w:t>
      </w:r>
      <w:r>
        <w:rPr>
          <w:rFonts w:ascii="Arial" w:hAnsi="Arial" w:cs="Arial"/>
          <w:szCs w:val="24"/>
        </w:rPr>
        <w:t xml:space="preserve"> todos os trabalhos preparatórios e acessórios</w:t>
      </w:r>
      <w:r w:rsidR="00CC7148">
        <w:rPr>
          <w:rFonts w:ascii="Arial" w:hAnsi="Arial" w:cs="Arial"/>
          <w:szCs w:val="24"/>
        </w:rPr>
        <w:t xml:space="preserve"> relativos ao </w:t>
      </w:r>
      <w:proofErr w:type="spellStart"/>
      <w:r w:rsidR="00CC7148">
        <w:rPr>
          <w:rFonts w:ascii="Arial" w:hAnsi="Arial" w:cs="Arial"/>
          <w:szCs w:val="24"/>
        </w:rPr>
        <w:t>objecto</w:t>
      </w:r>
      <w:proofErr w:type="spellEnd"/>
      <w:r w:rsidR="00CC7148">
        <w:rPr>
          <w:rFonts w:ascii="Arial" w:hAnsi="Arial" w:cs="Arial"/>
          <w:szCs w:val="24"/>
        </w:rPr>
        <w:t xml:space="preserve"> da contratação</w:t>
      </w:r>
      <w:r>
        <w:rPr>
          <w:rFonts w:ascii="Arial" w:hAnsi="Arial" w:cs="Arial"/>
          <w:szCs w:val="24"/>
        </w:rPr>
        <w:t>.</w:t>
      </w:r>
    </w:p>
    <w:p w14:paraId="487B8732" w14:textId="77777777" w:rsidR="00D51430" w:rsidRDefault="00D51430" w:rsidP="00D51430">
      <w:pPr>
        <w:spacing w:line="360" w:lineRule="auto"/>
        <w:jc w:val="both"/>
        <w:rPr>
          <w:rFonts w:ascii="Arial" w:hAnsi="Arial" w:cs="Arial"/>
          <w:szCs w:val="24"/>
        </w:rPr>
      </w:pPr>
    </w:p>
    <w:p w14:paraId="0C2F0EE5" w14:textId="3549BFD2" w:rsidR="00694A63" w:rsidRPr="00D51430" w:rsidRDefault="00D51430" w:rsidP="00D5143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694A63" w:rsidRPr="00D51430">
        <w:rPr>
          <w:rFonts w:ascii="Arial" w:hAnsi="Arial" w:cs="Arial"/>
          <w:szCs w:val="24"/>
        </w:rPr>
        <w:t>Os custos dos trabalhos preparatórios e acessórios para a execução</w:t>
      </w:r>
      <w:r w:rsidR="00793B3F" w:rsidRPr="00D51430">
        <w:rPr>
          <w:rFonts w:ascii="Arial" w:hAnsi="Arial" w:cs="Arial"/>
          <w:szCs w:val="24"/>
        </w:rPr>
        <w:t xml:space="preserve"> de uma obra são da responsabilidade da Contratada, à </w:t>
      </w:r>
      <w:proofErr w:type="spellStart"/>
      <w:r w:rsidR="00793B3F" w:rsidRPr="00D51430">
        <w:rPr>
          <w:rFonts w:ascii="Arial" w:hAnsi="Arial" w:cs="Arial"/>
          <w:szCs w:val="24"/>
        </w:rPr>
        <w:t>excepção</w:t>
      </w:r>
      <w:proofErr w:type="spellEnd"/>
      <w:r w:rsidR="00793B3F" w:rsidRPr="00D51430">
        <w:rPr>
          <w:rFonts w:ascii="Arial" w:hAnsi="Arial" w:cs="Arial"/>
          <w:szCs w:val="24"/>
        </w:rPr>
        <w:t xml:space="preserve"> da montagem e manutenção do estaleiro.</w:t>
      </w:r>
    </w:p>
    <w:p w14:paraId="45FE6B65" w14:textId="77777777" w:rsidR="00D51430" w:rsidRPr="00D51430" w:rsidRDefault="00D51430" w:rsidP="00D51430">
      <w:pPr>
        <w:pStyle w:val="ListParagraph"/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045B266F" w14:textId="5999CCD8" w:rsidR="00793B3F" w:rsidRPr="00D51430" w:rsidRDefault="00D51430" w:rsidP="00D5143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5. </w:t>
      </w:r>
      <w:r w:rsidR="00793B3F" w:rsidRPr="00D51430">
        <w:rPr>
          <w:rFonts w:ascii="Arial" w:hAnsi="Arial" w:cs="Arial"/>
          <w:szCs w:val="24"/>
        </w:rPr>
        <w:t>Os custos de montagem, construção, desmontagem e demolição do estaleiro são da responsabilidade da Entidade Contratante e serão pagos por preço global</w:t>
      </w:r>
      <w:r w:rsidR="0092742C" w:rsidRPr="00D51430">
        <w:rPr>
          <w:rFonts w:ascii="Arial" w:hAnsi="Arial" w:cs="Arial"/>
          <w:szCs w:val="24"/>
        </w:rPr>
        <w:t xml:space="preserve"> do Contrato</w:t>
      </w:r>
      <w:r w:rsidR="00793B3F" w:rsidRPr="00D51430">
        <w:rPr>
          <w:rFonts w:ascii="Arial" w:hAnsi="Arial" w:cs="Arial"/>
          <w:szCs w:val="24"/>
        </w:rPr>
        <w:t>.</w:t>
      </w:r>
    </w:p>
    <w:p w14:paraId="31A094E2" w14:textId="77777777" w:rsidR="00D51430" w:rsidRPr="00D51430" w:rsidRDefault="00D51430" w:rsidP="00D51430">
      <w:pPr>
        <w:pStyle w:val="ListParagraph"/>
        <w:rPr>
          <w:rFonts w:ascii="Arial" w:hAnsi="Arial" w:cs="Arial"/>
          <w:szCs w:val="24"/>
        </w:rPr>
      </w:pPr>
    </w:p>
    <w:p w14:paraId="37DE2F7D" w14:textId="77777777" w:rsidR="00793B3F" w:rsidRPr="00CA7A66" w:rsidRDefault="00793B3F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A Entidade Contratante </w:t>
      </w:r>
      <w:r w:rsidR="00F44350">
        <w:rPr>
          <w:rFonts w:ascii="Arial" w:hAnsi="Arial" w:cs="Arial"/>
          <w:szCs w:val="24"/>
        </w:rPr>
        <w:t>aprova</w:t>
      </w:r>
      <w:r>
        <w:rPr>
          <w:rFonts w:ascii="Arial" w:hAnsi="Arial" w:cs="Arial"/>
          <w:szCs w:val="24"/>
        </w:rPr>
        <w:t xml:space="preserve"> os locais convenientes para a montagem do estaleiro.</w:t>
      </w:r>
    </w:p>
    <w:p w14:paraId="61D0ACF8" w14:textId="77777777" w:rsidR="00CA7A66" w:rsidRDefault="00CA7A66" w:rsidP="00DD3F3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D8888C7" w14:textId="12678A8B" w:rsidR="005978CF" w:rsidRPr="00966D22" w:rsidRDefault="00DB3268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1</w:t>
      </w:r>
      <w:r w:rsidR="00F213AC">
        <w:rPr>
          <w:rFonts w:ascii="Arial" w:hAnsi="Arial" w:cs="Arial"/>
          <w:b/>
          <w:szCs w:val="24"/>
        </w:rPr>
        <w:t>3</w:t>
      </w:r>
      <w:r w:rsidR="00173DA5">
        <w:rPr>
          <w:rFonts w:ascii="Arial" w:hAnsi="Arial" w:cs="Arial"/>
          <w:b/>
          <w:szCs w:val="24"/>
        </w:rPr>
        <w:t>8</w:t>
      </w:r>
    </w:p>
    <w:p w14:paraId="19F3F63D" w14:textId="77777777" w:rsidR="005978CF" w:rsidRDefault="005978CF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66D22">
        <w:rPr>
          <w:rFonts w:ascii="Arial" w:hAnsi="Arial" w:cs="Arial"/>
          <w:b/>
          <w:szCs w:val="24"/>
        </w:rPr>
        <w:t>(Obras Provisórias)</w:t>
      </w:r>
    </w:p>
    <w:p w14:paraId="3F3A41A0" w14:textId="344122EF" w:rsid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66D22" w:rsidRPr="00966D22">
        <w:rPr>
          <w:rFonts w:ascii="Arial" w:hAnsi="Arial" w:cs="Arial"/>
          <w:szCs w:val="24"/>
        </w:rPr>
        <w:t>Numa empreitada de obra pública a Contratada</w:t>
      </w:r>
      <w:r w:rsidR="00966D22">
        <w:rPr>
          <w:rFonts w:ascii="Arial" w:hAnsi="Arial" w:cs="Arial"/>
          <w:szCs w:val="24"/>
        </w:rPr>
        <w:t xml:space="preserve"> </w:t>
      </w:r>
      <w:r w:rsidR="00966D22" w:rsidRPr="00966D22">
        <w:rPr>
          <w:rFonts w:ascii="Arial" w:hAnsi="Arial" w:cs="Arial"/>
          <w:szCs w:val="24"/>
        </w:rPr>
        <w:t xml:space="preserve">pode executar obras provisórias para cumprir com os métodos de execução da empreitada e que posteriormente serão demolidas. </w:t>
      </w:r>
    </w:p>
    <w:p w14:paraId="7C5465B0" w14:textId="77777777" w:rsidR="00D51430" w:rsidRPr="00966D22" w:rsidRDefault="00D51430" w:rsidP="00D51430">
      <w:pPr>
        <w:spacing w:line="360" w:lineRule="auto"/>
        <w:ind w:left="420"/>
        <w:jc w:val="both"/>
        <w:rPr>
          <w:rFonts w:ascii="Arial" w:hAnsi="Arial" w:cs="Arial"/>
          <w:szCs w:val="24"/>
        </w:rPr>
      </w:pPr>
    </w:p>
    <w:p w14:paraId="38F46B32" w14:textId="65AA7584" w:rsidR="00966D22" w:rsidRPr="006669DB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66D22" w:rsidRPr="006669DB">
        <w:rPr>
          <w:rFonts w:ascii="Arial" w:hAnsi="Arial" w:cs="Arial"/>
          <w:szCs w:val="24"/>
        </w:rPr>
        <w:t xml:space="preserve">A Contratada deve submeter à aprovação da Entidade Contratante o </w:t>
      </w:r>
      <w:proofErr w:type="spellStart"/>
      <w:r w:rsidR="00966D22" w:rsidRPr="006669DB">
        <w:rPr>
          <w:rFonts w:ascii="Arial" w:hAnsi="Arial" w:cs="Arial"/>
          <w:szCs w:val="24"/>
        </w:rPr>
        <w:t>projecto</w:t>
      </w:r>
      <w:proofErr w:type="spellEnd"/>
      <w:r w:rsidR="00966D22" w:rsidRPr="006669DB">
        <w:rPr>
          <w:rFonts w:ascii="Arial" w:hAnsi="Arial" w:cs="Arial"/>
          <w:szCs w:val="24"/>
        </w:rPr>
        <w:t xml:space="preserve"> completo, desenhos e especificações das obras provisórias que forem necessárias para a boa execução da empreitada, quer seja da sua iniciativa quer seja por instruções da Entidade Contratante.</w:t>
      </w:r>
    </w:p>
    <w:p w14:paraId="4CCE0E5E" w14:textId="77777777" w:rsidR="00D51430" w:rsidRPr="00966D22" w:rsidRDefault="00D51430" w:rsidP="00D51430">
      <w:pPr>
        <w:spacing w:line="360" w:lineRule="auto"/>
        <w:ind w:left="420"/>
        <w:jc w:val="both"/>
        <w:rPr>
          <w:rFonts w:ascii="Arial" w:hAnsi="Arial" w:cs="Arial"/>
          <w:szCs w:val="24"/>
        </w:rPr>
      </w:pPr>
    </w:p>
    <w:p w14:paraId="13C12F5D" w14:textId="692EB27E" w:rsid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966D22" w:rsidRPr="00966D22">
        <w:rPr>
          <w:rFonts w:ascii="Arial" w:hAnsi="Arial" w:cs="Arial"/>
          <w:szCs w:val="24"/>
        </w:rPr>
        <w:t xml:space="preserve">A elaboração do </w:t>
      </w:r>
      <w:proofErr w:type="spellStart"/>
      <w:r w:rsidR="00966D22" w:rsidRPr="00966D22">
        <w:rPr>
          <w:rFonts w:ascii="Arial" w:hAnsi="Arial" w:cs="Arial"/>
          <w:szCs w:val="24"/>
        </w:rPr>
        <w:t>projecto</w:t>
      </w:r>
      <w:proofErr w:type="spellEnd"/>
      <w:r w:rsidR="00966D22" w:rsidRPr="00966D22">
        <w:rPr>
          <w:rFonts w:ascii="Arial" w:hAnsi="Arial" w:cs="Arial"/>
          <w:szCs w:val="24"/>
        </w:rPr>
        <w:t xml:space="preserve"> de obras provisórias é de inteira e exclusiva responsabilidade da Contratada.</w:t>
      </w:r>
    </w:p>
    <w:p w14:paraId="53FC07ED" w14:textId="77777777" w:rsidR="00D51430" w:rsidRPr="00966D22" w:rsidRDefault="00D51430" w:rsidP="00D51430">
      <w:pPr>
        <w:spacing w:line="360" w:lineRule="auto"/>
        <w:ind w:left="420"/>
        <w:jc w:val="both"/>
        <w:rPr>
          <w:rFonts w:ascii="Arial" w:hAnsi="Arial" w:cs="Arial"/>
          <w:szCs w:val="24"/>
        </w:rPr>
      </w:pPr>
    </w:p>
    <w:p w14:paraId="7542C039" w14:textId="471813C7" w:rsid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966D22" w:rsidRPr="00966D22">
        <w:rPr>
          <w:rFonts w:ascii="Arial" w:hAnsi="Arial" w:cs="Arial"/>
          <w:szCs w:val="24"/>
        </w:rPr>
        <w:t xml:space="preserve">A aprovação pela Entidade Contratante do </w:t>
      </w:r>
      <w:proofErr w:type="spellStart"/>
      <w:r w:rsidR="00966D22" w:rsidRPr="00966D22">
        <w:rPr>
          <w:rFonts w:ascii="Arial" w:hAnsi="Arial" w:cs="Arial"/>
          <w:szCs w:val="24"/>
        </w:rPr>
        <w:t>projecto</w:t>
      </w:r>
      <w:proofErr w:type="spellEnd"/>
      <w:r w:rsidR="00966D22" w:rsidRPr="00966D22">
        <w:rPr>
          <w:rFonts w:ascii="Arial" w:hAnsi="Arial" w:cs="Arial"/>
          <w:szCs w:val="24"/>
        </w:rPr>
        <w:t xml:space="preserve"> de obras provisórias não exonera a Contratada da responsabilidade prevista no </w:t>
      </w:r>
      <w:r w:rsidR="005D5BEC">
        <w:rPr>
          <w:rFonts w:ascii="Arial" w:hAnsi="Arial" w:cs="Arial"/>
          <w:szCs w:val="24"/>
        </w:rPr>
        <w:t>número</w:t>
      </w:r>
      <w:r w:rsidR="00966D22" w:rsidRPr="00966D22">
        <w:rPr>
          <w:rFonts w:ascii="Arial" w:hAnsi="Arial" w:cs="Arial"/>
          <w:szCs w:val="24"/>
        </w:rPr>
        <w:t xml:space="preserve"> anterior.</w:t>
      </w:r>
    </w:p>
    <w:p w14:paraId="654F48D7" w14:textId="77777777" w:rsidR="00D51430" w:rsidRPr="00966D22" w:rsidRDefault="00D51430" w:rsidP="00D51430">
      <w:pPr>
        <w:spacing w:line="360" w:lineRule="auto"/>
        <w:jc w:val="both"/>
        <w:rPr>
          <w:rFonts w:ascii="Arial" w:hAnsi="Arial" w:cs="Arial"/>
          <w:szCs w:val="24"/>
        </w:rPr>
      </w:pPr>
    </w:p>
    <w:p w14:paraId="1CD548D0" w14:textId="78F81EE1" w:rsidR="00966D22" w:rsidRP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966D22" w:rsidRPr="00966D22">
        <w:rPr>
          <w:rFonts w:ascii="Arial" w:hAnsi="Arial" w:cs="Arial"/>
          <w:szCs w:val="24"/>
        </w:rPr>
        <w:t xml:space="preserve">É responsabilidade da Contratada obter, quando necessária, a aprovação de terceiros para o </w:t>
      </w:r>
      <w:proofErr w:type="spellStart"/>
      <w:r w:rsidR="00966D22" w:rsidRPr="00966D22">
        <w:rPr>
          <w:rFonts w:ascii="Arial" w:hAnsi="Arial" w:cs="Arial"/>
          <w:szCs w:val="24"/>
        </w:rPr>
        <w:t>projecto</w:t>
      </w:r>
      <w:proofErr w:type="spellEnd"/>
      <w:r w:rsidR="00966D22" w:rsidRPr="00966D22">
        <w:rPr>
          <w:rFonts w:ascii="Arial" w:hAnsi="Arial" w:cs="Arial"/>
          <w:szCs w:val="24"/>
        </w:rPr>
        <w:t xml:space="preserve"> de obras provisórias.</w:t>
      </w:r>
    </w:p>
    <w:p w14:paraId="3D572203" w14:textId="19F2D2B3" w:rsid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966D22" w:rsidRPr="00966D22">
        <w:rPr>
          <w:rFonts w:ascii="Arial" w:hAnsi="Arial" w:cs="Arial"/>
          <w:szCs w:val="24"/>
        </w:rPr>
        <w:t xml:space="preserve">Os custos de obras provisórias que estiverem indicadas no </w:t>
      </w:r>
      <w:r w:rsidR="00A13950">
        <w:rPr>
          <w:rFonts w:ascii="Arial" w:hAnsi="Arial" w:cs="Arial"/>
          <w:szCs w:val="24"/>
        </w:rPr>
        <w:t>Contrato</w:t>
      </w:r>
      <w:r w:rsidR="00966D22" w:rsidRPr="00966D22">
        <w:rPr>
          <w:rFonts w:ascii="Arial" w:hAnsi="Arial" w:cs="Arial"/>
          <w:szCs w:val="24"/>
        </w:rPr>
        <w:t xml:space="preserve"> são da responsabilidade da Entidade Contratante.</w:t>
      </w:r>
    </w:p>
    <w:p w14:paraId="7860B4DB" w14:textId="77777777" w:rsidR="00D51430" w:rsidRPr="00966D22" w:rsidRDefault="00D51430" w:rsidP="00D51430">
      <w:pPr>
        <w:spacing w:line="360" w:lineRule="auto"/>
        <w:ind w:left="420"/>
        <w:jc w:val="both"/>
        <w:rPr>
          <w:rFonts w:ascii="Arial" w:hAnsi="Arial" w:cs="Arial"/>
          <w:szCs w:val="24"/>
        </w:rPr>
      </w:pPr>
    </w:p>
    <w:p w14:paraId="52C0ADBF" w14:textId="1389E543" w:rsidR="00966D22" w:rsidRP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966D22" w:rsidRPr="00966D22">
        <w:rPr>
          <w:rFonts w:ascii="Arial" w:hAnsi="Arial" w:cs="Arial"/>
          <w:szCs w:val="24"/>
        </w:rPr>
        <w:t>Os custos de obras provisórias executadas por iniciativa da Contratada são da sua responsabilidade.</w:t>
      </w:r>
    </w:p>
    <w:p w14:paraId="4A70C188" w14:textId="77777777" w:rsidR="00173DA5" w:rsidRDefault="00173DA5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6EEEF7CA" w14:textId="4E93F938" w:rsidR="00F27327" w:rsidRPr="00F27327" w:rsidRDefault="00F213A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13</w:t>
      </w:r>
      <w:r w:rsidR="00173DA5">
        <w:rPr>
          <w:rFonts w:ascii="Arial" w:hAnsi="Arial" w:cs="Arial"/>
          <w:b/>
          <w:szCs w:val="24"/>
        </w:rPr>
        <w:t>9</w:t>
      </w:r>
    </w:p>
    <w:p w14:paraId="60A4F0B3" w14:textId="77777777" w:rsidR="00966D22" w:rsidRDefault="00F2732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27327">
        <w:rPr>
          <w:rFonts w:ascii="Arial" w:hAnsi="Arial" w:cs="Arial"/>
          <w:b/>
          <w:szCs w:val="24"/>
        </w:rPr>
        <w:lastRenderedPageBreak/>
        <w:t>(</w:t>
      </w:r>
      <w:r>
        <w:rPr>
          <w:rFonts w:ascii="Arial" w:hAnsi="Arial" w:cs="Arial"/>
          <w:b/>
          <w:szCs w:val="24"/>
        </w:rPr>
        <w:t>Expropriações e Servidões</w:t>
      </w:r>
      <w:r w:rsidRPr="00F27327">
        <w:rPr>
          <w:rFonts w:ascii="Arial" w:hAnsi="Arial" w:cs="Arial"/>
          <w:b/>
          <w:szCs w:val="24"/>
        </w:rPr>
        <w:t>)</w:t>
      </w:r>
    </w:p>
    <w:p w14:paraId="32B2E7A8" w14:textId="44E1CF22" w:rsid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66D22" w:rsidRPr="00966D22">
        <w:rPr>
          <w:rFonts w:ascii="Arial" w:hAnsi="Arial" w:cs="Arial"/>
          <w:szCs w:val="24"/>
        </w:rPr>
        <w:t>A constituição de servidões e de ocupação temporária de propriedades e de prédios particulares é aprovada pela Entidade Contratante.</w:t>
      </w:r>
    </w:p>
    <w:p w14:paraId="7A1CE3C0" w14:textId="77777777" w:rsidR="006669DB" w:rsidRP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</w:p>
    <w:p w14:paraId="146DEFB3" w14:textId="415A3F20" w:rsidR="00966D22" w:rsidRPr="00966D22" w:rsidRDefault="006669DB" w:rsidP="006669D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2. </w:t>
      </w:r>
      <w:r w:rsidR="00966D22" w:rsidRPr="00966D22">
        <w:rPr>
          <w:rFonts w:ascii="Arial" w:hAnsi="Arial" w:cs="Arial"/>
          <w:bCs/>
          <w:szCs w:val="24"/>
        </w:rPr>
        <w:t>Os custos de expropriação, constituição de servidões e de ocupação temporária de propriedades e de prédios particulares para a realização de uma empreitada de obra pública são suportados pela Entidade Contratante</w:t>
      </w:r>
      <w:r w:rsidR="00F3359C">
        <w:rPr>
          <w:rFonts w:ascii="Arial" w:hAnsi="Arial" w:cs="Arial"/>
          <w:bCs/>
          <w:szCs w:val="24"/>
        </w:rPr>
        <w:t>.</w:t>
      </w:r>
    </w:p>
    <w:p w14:paraId="58916D6F" w14:textId="77777777" w:rsidR="00F3359C" w:rsidRDefault="00F3359C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5E201922" w14:textId="5155D2F8" w:rsidR="00966D22" w:rsidRDefault="00B42DCF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Artigo </w:t>
      </w:r>
      <w:r w:rsidR="00F213AC">
        <w:rPr>
          <w:rFonts w:ascii="Arial" w:hAnsi="Arial" w:cs="Arial"/>
          <w:b/>
          <w:szCs w:val="24"/>
        </w:rPr>
        <w:t>1</w:t>
      </w:r>
      <w:r w:rsidR="00173DA5">
        <w:rPr>
          <w:rFonts w:ascii="Arial" w:hAnsi="Arial" w:cs="Arial"/>
          <w:b/>
          <w:szCs w:val="24"/>
        </w:rPr>
        <w:t>40</w:t>
      </w:r>
    </w:p>
    <w:p w14:paraId="10711714" w14:textId="77777777" w:rsid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24" w:name="_Toc364114417"/>
      <w:bookmarkStart w:id="25" w:name="_Toc391106352"/>
      <w:bookmarkStart w:id="26" w:name="_Toc391107082"/>
      <w:r>
        <w:rPr>
          <w:rFonts w:ascii="Arial" w:hAnsi="Arial" w:cs="Arial"/>
          <w:b/>
          <w:bCs/>
          <w:szCs w:val="24"/>
        </w:rPr>
        <w:t>(Execução de Trabalhos a M</w:t>
      </w:r>
      <w:r w:rsidRPr="00966D22">
        <w:rPr>
          <w:rFonts w:ascii="Arial" w:hAnsi="Arial" w:cs="Arial"/>
          <w:b/>
          <w:bCs/>
          <w:szCs w:val="24"/>
        </w:rPr>
        <w:t>ais</w:t>
      </w:r>
      <w:bookmarkEnd w:id="24"/>
      <w:bookmarkEnd w:id="25"/>
      <w:bookmarkEnd w:id="26"/>
      <w:r>
        <w:rPr>
          <w:rFonts w:ascii="Arial" w:hAnsi="Arial" w:cs="Arial"/>
          <w:b/>
          <w:bCs/>
          <w:szCs w:val="24"/>
        </w:rPr>
        <w:t>)</w:t>
      </w:r>
    </w:p>
    <w:p w14:paraId="5D8F190E" w14:textId="16F4473D" w:rsid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="00966D22" w:rsidRPr="00966D22">
        <w:rPr>
          <w:rFonts w:ascii="Arial" w:hAnsi="Arial" w:cs="Arial"/>
          <w:bCs/>
          <w:szCs w:val="24"/>
        </w:rPr>
        <w:t xml:space="preserve">Todos os trabalhos necessários para a execução integral de uma empreitada e que não tenham sido previstos no </w:t>
      </w:r>
      <w:r w:rsidR="006F11A5">
        <w:rPr>
          <w:rFonts w:ascii="Arial" w:hAnsi="Arial" w:cs="Arial"/>
          <w:bCs/>
          <w:szCs w:val="24"/>
        </w:rPr>
        <w:t>Contrato</w:t>
      </w:r>
      <w:r w:rsidR="00966D22" w:rsidRPr="00966D22">
        <w:rPr>
          <w:rFonts w:ascii="Arial" w:hAnsi="Arial" w:cs="Arial"/>
          <w:bCs/>
          <w:szCs w:val="24"/>
        </w:rPr>
        <w:t>, em termos de quantidade e ou tipo, devem ser considerados trabalhos a mais.</w:t>
      </w:r>
    </w:p>
    <w:p w14:paraId="1068693F" w14:textId="77777777" w:rsidR="006669DB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</w:p>
    <w:p w14:paraId="55C1102B" w14:textId="724A0312" w:rsidR="00966D22" w:rsidRPr="006669DB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</w:t>
      </w:r>
      <w:r w:rsidR="00966D22" w:rsidRPr="006669DB">
        <w:rPr>
          <w:rFonts w:ascii="Arial" w:hAnsi="Arial" w:cs="Arial"/>
          <w:bCs/>
          <w:szCs w:val="24"/>
        </w:rPr>
        <w:t xml:space="preserve">A Entidade Contratante é obrigada a fornecer, por cada tipo de trabalho, os desenhos completos e detalhados e especificações necessárias para a sua boa execução, bem como as </w:t>
      </w:r>
      <w:proofErr w:type="spellStart"/>
      <w:r w:rsidR="00966D22" w:rsidRPr="006669DB">
        <w:rPr>
          <w:rFonts w:ascii="Arial" w:hAnsi="Arial" w:cs="Arial"/>
          <w:bCs/>
          <w:szCs w:val="24"/>
        </w:rPr>
        <w:t>respectivas</w:t>
      </w:r>
      <w:proofErr w:type="spellEnd"/>
      <w:r w:rsidR="00966D22" w:rsidRPr="006669DB">
        <w:rPr>
          <w:rFonts w:ascii="Arial" w:hAnsi="Arial" w:cs="Arial"/>
          <w:bCs/>
          <w:szCs w:val="24"/>
        </w:rPr>
        <w:t xml:space="preserve"> quantidades.</w:t>
      </w:r>
    </w:p>
    <w:p w14:paraId="109A6145" w14:textId="77777777" w:rsidR="006669DB" w:rsidRPr="006669DB" w:rsidRDefault="006669DB" w:rsidP="006669DB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rFonts w:ascii="Arial" w:hAnsi="Arial" w:cs="Arial"/>
          <w:bCs/>
          <w:szCs w:val="24"/>
        </w:rPr>
      </w:pPr>
    </w:p>
    <w:p w14:paraId="6A96128B" w14:textId="3CFF9ADD" w:rsid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3. </w:t>
      </w:r>
      <w:r w:rsidR="00966D22" w:rsidRPr="00966D22">
        <w:rPr>
          <w:rFonts w:ascii="Arial" w:hAnsi="Arial" w:cs="Arial"/>
          <w:bCs/>
          <w:szCs w:val="24"/>
        </w:rPr>
        <w:t xml:space="preserve">Quando os trabalhos a mais resultem de alteração do </w:t>
      </w:r>
      <w:proofErr w:type="spellStart"/>
      <w:r w:rsidR="00966D22" w:rsidRPr="00966D22">
        <w:rPr>
          <w:rFonts w:ascii="Arial" w:hAnsi="Arial" w:cs="Arial"/>
          <w:bCs/>
          <w:szCs w:val="24"/>
        </w:rPr>
        <w:t>projecto</w:t>
      </w:r>
      <w:proofErr w:type="spellEnd"/>
      <w:r w:rsidR="00966D22" w:rsidRPr="00966D22">
        <w:rPr>
          <w:rFonts w:ascii="Arial" w:hAnsi="Arial" w:cs="Arial"/>
          <w:bCs/>
          <w:szCs w:val="24"/>
        </w:rPr>
        <w:t xml:space="preserve">, a Entidade Contratante é obrigada a apresentar os pormenores do </w:t>
      </w:r>
      <w:proofErr w:type="spellStart"/>
      <w:r w:rsidR="00966D22" w:rsidRPr="00966D22">
        <w:rPr>
          <w:rFonts w:ascii="Arial" w:hAnsi="Arial" w:cs="Arial"/>
          <w:bCs/>
          <w:szCs w:val="24"/>
        </w:rPr>
        <w:t>projecto</w:t>
      </w:r>
      <w:proofErr w:type="spellEnd"/>
      <w:r w:rsidR="00966D22" w:rsidRPr="00966D22">
        <w:rPr>
          <w:rFonts w:ascii="Arial" w:hAnsi="Arial" w:cs="Arial"/>
          <w:bCs/>
          <w:szCs w:val="24"/>
        </w:rPr>
        <w:t xml:space="preserve"> </w:t>
      </w:r>
      <w:proofErr w:type="spellStart"/>
      <w:r w:rsidR="00966D22" w:rsidRPr="00966D22">
        <w:rPr>
          <w:rFonts w:ascii="Arial" w:hAnsi="Arial" w:cs="Arial"/>
          <w:bCs/>
          <w:szCs w:val="24"/>
        </w:rPr>
        <w:t>respectivo</w:t>
      </w:r>
      <w:proofErr w:type="spellEnd"/>
      <w:r w:rsidR="00966D22" w:rsidRPr="00966D22">
        <w:rPr>
          <w:rFonts w:ascii="Arial" w:hAnsi="Arial" w:cs="Arial"/>
          <w:bCs/>
          <w:szCs w:val="24"/>
        </w:rPr>
        <w:t>.</w:t>
      </w:r>
    </w:p>
    <w:p w14:paraId="34E4D8D1" w14:textId="77777777" w:rsidR="006669DB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</w:p>
    <w:p w14:paraId="1A523EEE" w14:textId="6DBC75D4" w:rsid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4. </w:t>
      </w:r>
      <w:r w:rsidR="00966D22" w:rsidRPr="00966D22">
        <w:rPr>
          <w:rFonts w:ascii="Arial" w:hAnsi="Arial" w:cs="Arial"/>
          <w:bCs/>
          <w:szCs w:val="24"/>
        </w:rPr>
        <w:t xml:space="preserve">A execução dos trabalhos a mais deve ser instruída à  Contratada, por escrito, pela Entidade Contratante, indicando-se com clareza o seu tipo, se </w:t>
      </w:r>
      <w:r w:rsidR="005F4937">
        <w:rPr>
          <w:rFonts w:ascii="Arial" w:hAnsi="Arial" w:cs="Arial"/>
          <w:bCs/>
          <w:szCs w:val="24"/>
        </w:rPr>
        <w:t>trata-</w:t>
      </w:r>
      <w:r w:rsidR="005F4937" w:rsidRPr="005F4937">
        <w:rPr>
          <w:rFonts w:ascii="Arial" w:hAnsi="Arial" w:cs="Arial"/>
          <w:bCs/>
          <w:szCs w:val="24"/>
        </w:rPr>
        <w:t xml:space="preserve">se </w:t>
      </w:r>
      <w:r w:rsidR="00966D22" w:rsidRPr="00966D22">
        <w:rPr>
          <w:rFonts w:ascii="Arial" w:hAnsi="Arial" w:cs="Arial"/>
          <w:bCs/>
          <w:szCs w:val="24"/>
        </w:rPr>
        <w:t>de trabalhos novos ou novas quantidades de trabalhos existentes, bem como os preços unitários aplicáveis.</w:t>
      </w:r>
    </w:p>
    <w:p w14:paraId="60450188" w14:textId="63DF04A1" w:rsidR="00966D22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5. </w:t>
      </w:r>
      <w:r w:rsidR="00272EDB">
        <w:rPr>
          <w:rFonts w:ascii="Arial" w:hAnsi="Arial" w:cs="Arial"/>
          <w:bCs/>
          <w:szCs w:val="24"/>
        </w:rPr>
        <w:t>A Contratada</w:t>
      </w:r>
      <w:r w:rsidR="00966D22" w:rsidRPr="00966D22">
        <w:rPr>
          <w:rFonts w:ascii="Arial" w:hAnsi="Arial" w:cs="Arial"/>
          <w:bCs/>
          <w:szCs w:val="24"/>
        </w:rPr>
        <w:t xml:space="preserve"> é obrigad</w:t>
      </w:r>
      <w:r w:rsidR="00272EDB">
        <w:rPr>
          <w:rFonts w:ascii="Arial" w:hAnsi="Arial" w:cs="Arial"/>
          <w:bCs/>
          <w:szCs w:val="24"/>
        </w:rPr>
        <w:t>a</w:t>
      </w:r>
      <w:r w:rsidR="00966D22" w:rsidRPr="00966D22">
        <w:rPr>
          <w:rFonts w:ascii="Arial" w:hAnsi="Arial" w:cs="Arial"/>
          <w:bCs/>
          <w:szCs w:val="24"/>
        </w:rPr>
        <w:t xml:space="preserve"> a executar todos os trabalhos a mais de uma</w:t>
      </w:r>
      <w:r w:rsidR="0044729C">
        <w:rPr>
          <w:rFonts w:ascii="Arial" w:hAnsi="Arial" w:cs="Arial"/>
          <w:bCs/>
          <w:szCs w:val="24"/>
        </w:rPr>
        <w:t xml:space="preserve"> (1</w:t>
      </w:r>
      <w:r w:rsidR="0044729C" w:rsidRPr="00966D22">
        <w:rPr>
          <w:rFonts w:ascii="Arial" w:hAnsi="Arial" w:cs="Arial"/>
          <w:bCs/>
          <w:szCs w:val="24"/>
        </w:rPr>
        <w:t xml:space="preserve">) </w:t>
      </w:r>
      <w:r w:rsidR="00966D22" w:rsidRPr="00966D22">
        <w:rPr>
          <w:rFonts w:ascii="Arial" w:hAnsi="Arial" w:cs="Arial"/>
          <w:bCs/>
          <w:szCs w:val="24"/>
        </w:rPr>
        <w:t xml:space="preserve"> empreitada, </w:t>
      </w:r>
      <w:proofErr w:type="spellStart"/>
      <w:r w:rsidR="00966D22" w:rsidRPr="00966D22">
        <w:rPr>
          <w:rFonts w:ascii="Arial" w:hAnsi="Arial" w:cs="Arial"/>
          <w:bCs/>
          <w:szCs w:val="24"/>
        </w:rPr>
        <w:t>excepto</w:t>
      </w:r>
      <w:proofErr w:type="spellEnd"/>
      <w:r w:rsidR="00966D22" w:rsidRPr="00966D22">
        <w:rPr>
          <w:rFonts w:ascii="Arial" w:hAnsi="Arial" w:cs="Arial"/>
          <w:bCs/>
          <w:szCs w:val="24"/>
        </w:rPr>
        <w:t xml:space="preserve"> quando: </w:t>
      </w:r>
    </w:p>
    <w:p w14:paraId="5258ACC6" w14:textId="77777777" w:rsidR="00966D22" w:rsidRP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Arial" w:hAnsi="Arial" w:cs="Arial"/>
          <w:bCs/>
          <w:szCs w:val="24"/>
        </w:rPr>
      </w:pPr>
      <w:r w:rsidRPr="00966D22">
        <w:rPr>
          <w:rFonts w:ascii="Arial" w:hAnsi="Arial" w:cs="Arial"/>
          <w:bCs/>
          <w:szCs w:val="24"/>
        </w:rPr>
        <w:t>a)</w:t>
      </w:r>
      <w:r w:rsidRPr="00966D22">
        <w:rPr>
          <w:rFonts w:ascii="Arial" w:hAnsi="Arial" w:cs="Arial"/>
          <w:bCs/>
          <w:szCs w:val="24"/>
        </w:rPr>
        <w:tab/>
        <w:t>Os trabalhos a mais por tipo ou por preço global ultrapassarem vinte e cinco por cento (25%) do trabalho original do contrato;</w:t>
      </w:r>
      <w:r w:rsidR="0044729C">
        <w:rPr>
          <w:rFonts w:ascii="Arial" w:hAnsi="Arial" w:cs="Arial"/>
          <w:bCs/>
          <w:szCs w:val="24"/>
        </w:rPr>
        <w:t xml:space="preserve"> e</w:t>
      </w:r>
    </w:p>
    <w:p w14:paraId="2EE91720" w14:textId="77777777" w:rsid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Arial" w:hAnsi="Arial" w:cs="Arial"/>
          <w:bCs/>
          <w:szCs w:val="24"/>
        </w:rPr>
      </w:pPr>
      <w:r w:rsidRPr="00966D22">
        <w:rPr>
          <w:rFonts w:ascii="Arial" w:hAnsi="Arial" w:cs="Arial"/>
          <w:bCs/>
          <w:szCs w:val="24"/>
        </w:rPr>
        <w:t>b)</w:t>
      </w:r>
      <w:r w:rsidRPr="00966D22">
        <w:rPr>
          <w:rFonts w:ascii="Arial" w:hAnsi="Arial" w:cs="Arial"/>
          <w:bCs/>
          <w:szCs w:val="24"/>
        </w:rPr>
        <w:tab/>
      </w:r>
      <w:r w:rsidR="00272EDB">
        <w:rPr>
          <w:rFonts w:ascii="Arial" w:hAnsi="Arial" w:cs="Arial"/>
          <w:bCs/>
          <w:szCs w:val="24"/>
        </w:rPr>
        <w:t>A Contratada</w:t>
      </w:r>
      <w:r w:rsidRPr="00966D22">
        <w:rPr>
          <w:rFonts w:ascii="Arial" w:hAnsi="Arial" w:cs="Arial"/>
          <w:bCs/>
          <w:szCs w:val="24"/>
        </w:rPr>
        <w:t xml:space="preserve"> prove não possuir meios para executar os trabalhos a mais cujo tipo or</w:t>
      </w:r>
      <w:r w:rsidR="005F4937">
        <w:rPr>
          <w:rFonts w:ascii="Arial" w:hAnsi="Arial" w:cs="Arial"/>
          <w:bCs/>
          <w:szCs w:val="24"/>
        </w:rPr>
        <w:t>iginalmente não fazia parte do C</w:t>
      </w:r>
      <w:r w:rsidRPr="00966D22">
        <w:rPr>
          <w:rFonts w:ascii="Arial" w:hAnsi="Arial" w:cs="Arial"/>
          <w:bCs/>
          <w:szCs w:val="24"/>
        </w:rPr>
        <w:t>ontrato.</w:t>
      </w:r>
    </w:p>
    <w:p w14:paraId="7DC177C4" w14:textId="77777777" w:rsidR="006669DB" w:rsidRPr="00966D22" w:rsidRDefault="006669DB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Arial" w:hAnsi="Arial" w:cs="Arial"/>
          <w:bCs/>
          <w:szCs w:val="24"/>
        </w:rPr>
      </w:pPr>
    </w:p>
    <w:p w14:paraId="3F28EF61" w14:textId="7D657265" w:rsidR="00966D22" w:rsidRDefault="006669DB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6. </w:t>
      </w:r>
      <w:r w:rsidR="00966D22" w:rsidRPr="00966D22">
        <w:rPr>
          <w:rFonts w:ascii="Arial" w:hAnsi="Arial" w:cs="Arial"/>
          <w:bCs/>
          <w:szCs w:val="24"/>
        </w:rPr>
        <w:t>A execução dos trabalhos a mais deve ser reduzida a escrito através de uma adenda</w:t>
      </w:r>
      <w:r w:rsidR="00CC7505">
        <w:rPr>
          <w:rFonts w:ascii="Arial" w:hAnsi="Arial" w:cs="Arial"/>
          <w:bCs/>
          <w:szCs w:val="24"/>
        </w:rPr>
        <w:t xml:space="preserve"> ao Contrato</w:t>
      </w:r>
      <w:r w:rsidR="00966D22" w:rsidRPr="00966D22">
        <w:rPr>
          <w:rFonts w:ascii="Arial" w:hAnsi="Arial" w:cs="Arial"/>
          <w:bCs/>
          <w:szCs w:val="24"/>
        </w:rPr>
        <w:t>.</w:t>
      </w:r>
    </w:p>
    <w:p w14:paraId="4FEEB359" w14:textId="77777777" w:rsidR="00173DA5" w:rsidRDefault="00173DA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Arial" w:hAnsi="Arial" w:cs="Arial"/>
          <w:bCs/>
          <w:szCs w:val="24"/>
        </w:rPr>
      </w:pPr>
    </w:p>
    <w:p w14:paraId="2770763D" w14:textId="618D360A" w:rsidR="00966D22" w:rsidRDefault="003E11A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Artigo </w:t>
      </w:r>
      <w:r w:rsidR="0044729C">
        <w:rPr>
          <w:rFonts w:ascii="Arial" w:hAnsi="Arial" w:cs="Arial"/>
          <w:b/>
          <w:bCs/>
          <w:szCs w:val="24"/>
        </w:rPr>
        <w:t>1</w:t>
      </w:r>
      <w:r w:rsidR="00F213AC">
        <w:rPr>
          <w:rFonts w:ascii="Arial" w:hAnsi="Arial" w:cs="Arial"/>
          <w:b/>
          <w:bCs/>
          <w:szCs w:val="24"/>
        </w:rPr>
        <w:t>4</w:t>
      </w:r>
      <w:r w:rsidR="00173DA5">
        <w:rPr>
          <w:rFonts w:ascii="Arial" w:hAnsi="Arial" w:cs="Arial"/>
          <w:b/>
          <w:bCs/>
          <w:szCs w:val="24"/>
        </w:rPr>
        <w:t>1</w:t>
      </w:r>
    </w:p>
    <w:p w14:paraId="2074C7B2" w14:textId="77777777" w:rsid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(Fixação de Preços de Trabalhos a Mais)</w:t>
      </w:r>
    </w:p>
    <w:p w14:paraId="3B1DC0B8" w14:textId="0D39268C" w:rsidR="00966D22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272EDB">
        <w:rPr>
          <w:rFonts w:ascii="Arial" w:hAnsi="Arial" w:cs="Arial"/>
          <w:szCs w:val="24"/>
        </w:rPr>
        <w:t>A Contratada</w:t>
      </w:r>
      <w:r w:rsidR="00966D22" w:rsidRPr="00966D22">
        <w:rPr>
          <w:rFonts w:ascii="Arial" w:hAnsi="Arial" w:cs="Arial"/>
          <w:szCs w:val="24"/>
        </w:rPr>
        <w:t xml:space="preserve"> tem um prazo de até quinze (15) dias para apresentar os preços unitários dos trabalhos a mais, contados da data em que recebe instruções para executá-los ou da data em que notificar a Entidade Contratante da sua identificação.</w:t>
      </w:r>
    </w:p>
    <w:p w14:paraId="02B044AD" w14:textId="77777777" w:rsidR="006669DB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F773080" w14:textId="3F474736" w:rsidR="00966D22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66D22" w:rsidRPr="00966D22">
        <w:rPr>
          <w:rFonts w:ascii="Arial" w:hAnsi="Arial" w:cs="Arial"/>
          <w:szCs w:val="24"/>
        </w:rPr>
        <w:t xml:space="preserve">A pedido </w:t>
      </w:r>
      <w:r w:rsidR="00272EDB">
        <w:rPr>
          <w:rFonts w:ascii="Arial" w:hAnsi="Arial" w:cs="Arial"/>
          <w:szCs w:val="24"/>
        </w:rPr>
        <w:t>da Contratada</w:t>
      </w:r>
      <w:r w:rsidR="00966D22" w:rsidRPr="00966D22">
        <w:rPr>
          <w:rFonts w:ascii="Arial" w:hAnsi="Arial" w:cs="Arial"/>
          <w:szCs w:val="24"/>
        </w:rPr>
        <w:t xml:space="preserve"> com a devida justificação, a Entidade Contratante pode conceder uma prorrogação do prazo referido no </w:t>
      </w:r>
      <w:r w:rsidR="00A43C38">
        <w:rPr>
          <w:rFonts w:ascii="Arial" w:hAnsi="Arial" w:cs="Arial"/>
          <w:szCs w:val="24"/>
        </w:rPr>
        <w:t>número</w:t>
      </w:r>
      <w:r w:rsidR="00966D22" w:rsidRPr="00966D22">
        <w:rPr>
          <w:rFonts w:ascii="Arial" w:hAnsi="Arial" w:cs="Arial"/>
          <w:szCs w:val="24"/>
        </w:rPr>
        <w:t xml:space="preserve"> anterior por um período não superior a quinze (15) dias.</w:t>
      </w:r>
    </w:p>
    <w:p w14:paraId="4E0138C4" w14:textId="77777777" w:rsidR="006669DB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A8CA0A7" w14:textId="1FEBA8A6" w:rsidR="00966D22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966D22" w:rsidRPr="00966D22">
        <w:rPr>
          <w:rFonts w:ascii="Arial" w:hAnsi="Arial" w:cs="Arial"/>
          <w:szCs w:val="24"/>
        </w:rPr>
        <w:t xml:space="preserve">A Entidade Contratante tem um prazo de quinze (15) dias, contado da </w:t>
      </w:r>
      <w:proofErr w:type="spellStart"/>
      <w:r w:rsidR="00966D22" w:rsidRPr="00966D22">
        <w:rPr>
          <w:rFonts w:ascii="Arial" w:hAnsi="Arial" w:cs="Arial"/>
          <w:szCs w:val="24"/>
        </w:rPr>
        <w:t>recepção</w:t>
      </w:r>
      <w:proofErr w:type="spellEnd"/>
      <w:r w:rsidR="00966D22" w:rsidRPr="00966D22">
        <w:rPr>
          <w:rFonts w:ascii="Arial" w:hAnsi="Arial" w:cs="Arial"/>
          <w:szCs w:val="24"/>
        </w:rPr>
        <w:t xml:space="preserve"> dos preços unitários propostos pelo empreiteiro para tomar uma decisão.</w:t>
      </w:r>
    </w:p>
    <w:p w14:paraId="1FFBEDC7" w14:textId="3DA6799B" w:rsidR="00966D22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966D22" w:rsidRPr="00966D22">
        <w:rPr>
          <w:rFonts w:ascii="Arial" w:hAnsi="Arial" w:cs="Arial"/>
          <w:szCs w:val="24"/>
        </w:rPr>
        <w:t xml:space="preserve">Não apresentando </w:t>
      </w:r>
      <w:r w:rsidR="00272EDB">
        <w:rPr>
          <w:rFonts w:ascii="Arial" w:hAnsi="Arial" w:cs="Arial"/>
          <w:szCs w:val="24"/>
        </w:rPr>
        <w:t>a Contratada</w:t>
      </w:r>
      <w:r w:rsidR="00966D22" w:rsidRPr="00966D22">
        <w:rPr>
          <w:rFonts w:ascii="Arial" w:hAnsi="Arial" w:cs="Arial"/>
          <w:szCs w:val="24"/>
        </w:rPr>
        <w:t xml:space="preserve"> a sua proposta de preços unitários nos prazos estabelecidos nos </w:t>
      </w:r>
      <w:proofErr w:type="spellStart"/>
      <w:r w:rsidR="00A43C38">
        <w:rPr>
          <w:rFonts w:ascii="Arial" w:hAnsi="Arial" w:cs="Arial"/>
          <w:szCs w:val="24"/>
        </w:rPr>
        <w:t>n</w:t>
      </w:r>
      <w:r w:rsidR="0039033E">
        <w:rPr>
          <w:rFonts w:ascii="Arial" w:hAnsi="Arial" w:cs="Arial"/>
          <w:szCs w:val="24"/>
        </w:rPr>
        <w:t>°s</w:t>
      </w:r>
      <w:proofErr w:type="spellEnd"/>
      <w:r w:rsidR="00966D22" w:rsidRPr="00966D22">
        <w:rPr>
          <w:rFonts w:ascii="Arial" w:hAnsi="Arial" w:cs="Arial"/>
          <w:szCs w:val="24"/>
        </w:rPr>
        <w:t xml:space="preserve"> 1 e 2, a Entidade Contratante deve apresentar a sua proposta.</w:t>
      </w:r>
    </w:p>
    <w:p w14:paraId="41BA7E70" w14:textId="77777777" w:rsidR="006669DB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EDDAD3B" w14:textId="74700C0B" w:rsid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966D22" w:rsidRPr="00966D22">
        <w:rPr>
          <w:rFonts w:ascii="Arial" w:hAnsi="Arial" w:cs="Arial"/>
          <w:szCs w:val="24"/>
        </w:rPr>
        <w:t xml:space="preserve">Não concordando com os preços propostos, a Contratada deve apresentar a sua contraproposta no prazo indicado no </w:t>
      </w:r>
      <w:r w:rsidR="0039033E">
        <w:rPr>
          <w:rFonts w:ascii="Arial" w:hAnsi="Arial" w:cs="Arial"/>
          <w:szCs w:val="24"/>
        </w:rPr>
        <w:t>n°</w:t>
      </w:r>
      <w:r w:rsidR="00966D22" w:rsidRPr="00966D22">
        <w:rPr>
          <w:rFonts w:ascii="Arial" w:hAnsi="Arial" w:cs="Arial"/>
          <w:szCs w:val="24"/>
        </w:rPr>
        <w:t xml:space="preserve"> 1.</w:t>
      </w:r>
    </w:p>
    <w:p w14:paraId="16017EBB" w14:textId="77777777" w:rsidR="006669DB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94B8447" w14:textId="526784CE" w:rsid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966D22" w:rsidRPr="00966D22">
        <w:rPr>
          <w:rFonts w:ascii="Arial" w:hAnsi="Arial" w:cs="Arial"/>
          <w:szCs w:val="24"/>
        </w:rPr>
        <w:t xml:space="preserve">Não havendo acordo entre as partes sobre os preços unitários, a questão é submetida, em primeiro lugar, à </w:t>
      </w:r>
      <w:r w:rsidR="004445B1">
        <w:rPr>
          <w:rFonts w:ascii="Arial" w:hAnsi="Arial" w:cs="Arial"/>
          <w:szCs w:val="24"/>
        </w:rPr>
        <w:t>arbitragem</w:t>
      </w:r>
      <w:r w:rsidR="00966D22" w:rsidRPr="00966D22">
        <w:rPr>
          <w:rFonts w:ascii="Arial" w:hAnsi="Arial" w:cs="Arial"/>
          <w:szCs w:val="24"/>
        </w:rPr>
        <w:t xml:space="preserve"> nos termos do presente Reg</w:t>
      </w:r>
      <w:r w:rsidR="004445B1">
        <w:rPr>
          <w:rFonts w:ascii="Arial" w:hAnsi="Arial" w:cs="Arial"/>
          <w:szCs w:val="24"/>
        </w:rPr>
        <w:t>ulamento</w:t>
      </w:r>
      <w:r w:rsidR="00966D22" w:rsidRPr="00966D22">
        <w:rPr>
          <w:rFonts w:ascii="Arial" w:hAnsi="Arial" w:cs="Arial"/>
          <w:szCs w:val="24"/>
        </w:rPr>
        <w:t>.</w:t>
      </w:r>
    </w:p>
    <w:p w14:paraId="5D62652C" w14:textId="77777777" w:rsidR="006669DB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11E7B73" w14:textId="676B1E7C" w:rsid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966D22" w:rsidRPr="00966D22">
        <w:rPr>
          <w:rFonts w:ascii="Arial" w:hAnsi="Arial" w:cs="Arial"/>
          <w:szCs w:val="24"/>
        </w:rPr>
        <w:t xml:space="preserve">Enquanto não houver decisão final, os trabalhos a mais que forem executados serão </w:t>
      </w:r>
      <w:proofErr w:type="spellStart"/>
      <w:r w:rsidR="00966D22" w:rsidRPr="00966D22">
        <w:rPr>
          <w:rFonts w:ascii="Arial" w:hAnsi="Arial" w:cs="Arial"/>
          <w:szCs w:val="24"/>
        </w:rPr>
        <w:t>facturados</w:t>
      </w:r>
      <w:proofErr w:type="spellEnd"/>
      <w:r w:rsidR="00966D22" w:rsidRPr="00966D22">
        <w:rPr>
          <w:rFonts w:ascii="Arial" w:hAnsi="Arial" w:cs="Arial"/>
          <w:szCs w:val="24"/>
        </w:rPr>
        <w:t xml:space="preserve"> e pagos pelos preços unitários propostos pela Entidade Contratante.</w:t>
      </w:r>
    </w:p>
    <w:p w14:paraId="52BDE9F7" w14:textId="77777777" w:rsidR="006669DB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972B495" w14:textId="744CB552" w:rsidR="00966D22" w:rsidRDefault="0039033E" w:rsidP="0039033E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8. </w:t>
      </w:r>
      <w:r w:rsidR="00966D22" w:rsidRPr="0039033E">
        <w:rPr>
          <w:rFonts w:ascii="Arial" w:hAnsi="Arial" w:cs="Arial"/>
          <w:szCs w:val="24"/>
        </w:rPr>
        <w:t xml:space="preserve">Logo que haja decisão </w:t>
      </w:r>
      <w:r w:rsidR="002F2FB1" w:rsidRPr="0039033E">
        <w:rPr>
          <w:rFonts w:ascii="Arial" w:hAnsi="Arial" w:cs="Arial"/>
          <w:szCs w:val="24"/>
        </w:rPr>
        <w:t xml:space="preserve">da </w:t>
      </w:r>
      <w:r w:rsidR="004445B1" w:rsidRPr="0039033E">
        <w:rPr>
          <w:rFonts w:ascii="Arial" w:hAnsi="Arial" w:cs="Arial"/>
          <w:szCs w:val="24"/>
        </w:rPr>
        <w:t>arbitragem</w:t>
      </w:r>
      <w:r w:rsidR="00966D22" w:rsidRPr="0039033E">
        <w:rPr>
          <w:rFonts w:ascii="Arial" w:hAnsi="Arial" w:cs="Arial"/>
          <w:szCs w:val="24"/>
        </w:rPr>
        <w:t xml:space="preserve"> sobre os preços dos trabalhos a mais, proceder-se-á às </w:t>
      </w:r>
      <w:proofErr w:type="spellStart"/>
      <w:r w:rsidR="00966D22" w:rsidRPr="0039033E">
        <w:rPr>
          <w:rFonts w:ascii="Arial" w:hAnsi="Arial" w:cs="Arial"/>
          <w:szCs w:val="24"/>
        </w:rPr>
        <w:t>correcções</w:t>
      </w:r>
      <w:proofErr w:type="spellEnd"/>
      <w:r w:rsidR="00966D22" w:rsidRPr="0039033E">
        <w:rPr>
          <w:rFonts w:ascii="Arial" w:hAnsi="Arial" w:cs="Arial"/>
          <w:szCs w:val="24"/>
        </w:rPr>
        <w:t xml:space="preserve"> emergentes na </w:t>
      </w:r>
      <w:proofErr w:type="spellStart"/>
      <w:r w:rsidR="00966D22" w:rsidRPr="0039033E">
        <w:rPr>
          <w:rFonts w:ascii="Arial" w:hAnsi="Arial" w:cs="Arial"/>
          <w:szCs w:val="24"/>
        </w:rPr>
        <w:t>facturação</w:t>
      </w:r>
      <w:proofErr w:type="spellEnd"/>
      <w:r w:rsidR="00966D22" w:rsidRPr="0039033E">
        <w:rPr>
          <w:rFonts w:ascii="Arial" w:hAnsi="Arial" w:cs="Arial"/>
          <w:szCs w:val="24"/>
        </w:rPr>
        <w:t xml:space="preserve"> seguinte das obras ou num prazo não superior a trinta (30) dias.</w:t>
      </w:r>
    </w:p>
    <w:p w14:paraId="744E3548" w14:textId="77777777" w:rsidR="0039033E" w:rsidRPr="0039033E" w:rsidRDefault="0039033E" w:rsidP="0039033E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0868EBF" w14:textId="581337BD" w:rsidR="00966D22" w:rsidRPr="0039033E" w:rsidRDefault="0039033E" w:rsidP="0039033E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="00966D22" w:rsidRPr="0039033E">
        <w:rPr>
          <w:rFonts w:ascii="Arial" w:hAnsi="Arial" w:cs="Arial"/>
          <w:szCs w:val="24"/>
        </w:rPr>
        <w:t xml:space="preserve">Os valores não pagos nos termos do </w:t>
      </w:r>
      <w:r w:rsidR="00A43C38" w:rsidRPr="0039033E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°</w:t>
      </w:r>
      <w:r w:rsidR="00966D22" w:rsidRPr="0039033E">
        <w:rPr>
          <w:rFonts w:ascii="Arial" w:hAnsi="Arial" w:cs="Arial"/>
          <w:szCs w:val="24"/>
        </w:rPr>
        <w:t xml:space="preserve"> 7 serão acrescidos de juro de mora nos termos do presente Reg</w:t>
      </w:r>
      <w:r w:rsidR="007D759E" w:rsidRPr="0039033E">
        <w:rPr>
          <w:rFonts w:ascii="Arial" w:hAnsi="Arial" w:cs="Arial"/>
          <w:szCs w:val="24"/>
        </w:rPr>
        <w:t>ula</w:t>
      </w:r>
      <w:r w:rsidR="00966D22" w:rsidRPr="0039033E">
        <w:rPr>
          <w:rFonts w:ascii="Arial" w:hAnsi="Arial" w:cs="Arial"/>
          <w:szCs w:val="24"/>
        </w:rPr>
        <w:t>me</w:t>
      </w:r>
      <w:r w:rsidR="007D759E" w:rsidRPr="0039033E">
        <w:rPr>
          <w:rFonts w:ascii="Arial" w:hAnsi="Arial" w:cs="Arial"/>
          <w:szCs w:val="24"/>
        </w:rPr>
        <w:t>nto</w:t>
      </w:r>
      <w:r w:rsidR="00966D22" w:rsidRPr="0039033E">
        <w:rPr>
          <w:rFonts w:ascii="Arial" w:hAnsi="Arial" w:cs="Arial"/>
          <w:szCs w:val="24"/>
        </w:rPr>
        <w:t xml:space="preserve">. </w:t>
      </w:r>
    </w:p>
    <w:p w14:paraId="351F0E54" w14:textId="015F1812" w:rsid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4DC5ECA1" w14:textId="3D13C936" w:rsidR="00173DA5" w:rsidRDefault="00173DA5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3B1AE599" w14:textId="77777777" w:rsidR="00173DA5" w:rsidRDefault="00173DA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0375774C" w14:textId="645C5E56" w:rsidR="00966D22" w:rsidRDefault="00DB3268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Artigo 14</w:t>
      </w:r>
      <w:r w:rsidR="00173DA5">
        <w:rPr>
          <w:rFonts w:ascii="Arial" w:hAnsi="Arial" w:cs="Arial"/>
          <w:b/>
          <w:bCs/>
          <w:szCs w:val="24"/>
        </w:rPr>
        <w:t>2</w:t>
      </w:r>
    </w:p>
    <w:p w14:paraId="4C6E5CB9" w14:textId="77777777" w:rsidR="00966D22" w:rsidRP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27" w:name="_Toc364114421"/>
      <w:bookmarkStart w:id="28" w:name="_Toc391106356"/>
      <w:bookmarkStart w:id="29" w:name="_Toc391107086"/>
      <w:r>
        <w:rPr>
          <w:rFonts w:ascii="Arial" w:hAnsi="Arial" w:cs="Arial"/>
          <w:b/>
          <w:bCs/>
          <w:szCs w:val="24"/>
        </w:rPr>
        <w:t>(</w:t>
      </w:r>
      <w:r w:rsidRPr="00966D22">
        <w:rPr>
          <w:rFonts w:ascii="Arial" w:hAnsi="Arial" w:cs="Arial"/>
          <w:b/>
          <w:bCs/>
          <w:szCs w:val="24"/>
        </w:rPr>
        <w:t xml:space="preserve">Supressão de </w:t>
      </w:r>
      <w:r>
        <w:rPr>
          <w:rFonts w:ascii="Arial" w:hAnsi="Arial" w:cs="Arial"/>
          <w:b/>
          <w:bCs/>
          <w:szCs w:val="24"/>
        </w:rPr>
        <w:t>T</w:t>
      </w:r>
      <w:r w:rsidRPr="00966D22">
        <w:rPr>
          <w:rFonts w:ascii="Arial" w:hAnsi="Arial" w:cs="Arial"/>
          <w:b/>
          <w:bCs/>
          <w:szCs w:val="24"/>
        </w:rPr>
        <w:t>rabalhos</w:t>
      </w:r>
      <w:bookmarkEnd w:id="27"/>
      <w:bookmarkEnd w:id="28"/>
      <w:bookmarkEnd w:id="29"/>
      <w:r>
        <w:rPr>
          <w:rFonts w:ascii="Arial" w:hAnsi="Arial" w:cs="Arial"/>
          <w:b/>
          <w:bCs/>
          <w:szCs w:val="24"/>
        </w:rPr>
        <w:t>)</w:t>
      </w:r>
    </w:p>
    <w:p w14:paraId="40E8154D" w14:textId="17C175A6" w:rsidR="00966D22" w:rsidRPr="00966D22" w:rsidRDefault="006669DB" w:rsidP="006669DB">
      <w:pPr>
        <w:tabs>
          <w:tab w:val="left" w:pos="0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="00966D22" w:rsidRPr="00966D22">
        <w:rPr>
          <w:rFonts w:ascii="Arial" w:hAnsi="Arial" w:cs="Arial"/>
          <w:bCs/>
          <w:szCs w:val="24"/>
        </w:rPr>
        <w:t>A supres</w:t>
      </w:r>
      <w:r w:rsidR="007D759E">
        <w:rPr>
          <w:rFonts w:ascii="Arial" w:hAnsi="Arial" w:cs="Arial"/>
          <w:bCs/>
          <w:szCs w:val="24"/>
        </w:rPr>
        <w:t>são de trabalhos constantes do C</w:t>
      </w:r>
      <w:r w:rsidR="00966D22" w:rsidRPr="00966D22">
        <w:rPr>
          <w:rFonts w:ascii="Arial" w:hAnsi="Arial" w:cs="Arial"/>
          <w:bCs/>
          <w:szCs w:val="24"/>
        </w:rPr>
        <w:t>ontrato de empreitada deve ser materializada por instrução escrita da Fiscalização com a indicação clara do tipo e quantidade.</w:t>
      </w:r>
    </w:p>
    <w:p w14:paraId="363E598D" w14:textId="77777777" w:rsidR="006669DB" w:rsidRDefault="006669DB" w:rsidP="006669DB">
      <w:pPr>
        <w:tabs>
          <w:tab w:val="left" w:pos="0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Cs w:val="24"/>
        </w:rPr>
      </w:pPr>
    </w:p>
    <w:p w14:paraId="2285FAA0" w14:textId="10FE5862" w:rsidR="00966D22" w:rsidRDefault="006669DB" w:rsidP="006669DB">
      <w:pPr>
        <w:tabs>
          <w:tab w:val="left" w:pos="0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</w:t>
      </w:r>
      <w:r w:rsidR="00966D22" w:rsidRPr="00966D22">
        <w:rPr>
          <w:rFonts w:ascii="Arial" w:hAnsi="Arial" w:cs="Arial"/>
          <w:bCs/>
          <w:szCs w:val="24"/>
        </w:rPr>
        <w:t xml:space="preserve">Quando os trabalhos a suprir já tiverem sido executados, a Fiscalização deve dar instruções claras </w:t>
      </w:r>
      <w:r w:rsidR="00966D22" w:rsidRPr="00966D22">
        <w:rPr>
          <w:rFonts w:ascii="Arial" w:hAnsi="Arial" w:cs="Arial"/>
          <w:szCs w:val="24"/>
        </w:rPr>
        <w:t>à Contratada</w:t>
      </w:r>
      <w:r w:rsidR="00966D22" w:rsidRPr="00966D22">
        <w:rPr>
          <w:rFonts w:ascii="Arial" w:hAnsi="Arial" w:cs="Arial"/>
          <w:bCs/>
          <w:szCs w:val="24"/>
        </w:rPr>
        <w:t xml:space="preserve"> sobre a sua demolição e remoção.</w:t>
      </w:r>
    </w:p>
    <w:p w14:paraId="08EC82D4" w14:textId="77777777" w:rsidR="00542566" w:rsidRPr="00966D22" w:rsidRDefault="00542566" w:rsidP="00DD3F3B">
      <w:pPr>
        <w:tabs>
          <w:tab w:val="left" w:pos="0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Cs w:val="24"/>
        </w:rPr>
      </w:pPr>
    </w:p>
    <w:p w14:paraId="7463A30E" w14:textId="68434D31" w:rsidR="00966D22" w:rsidRP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0" w:name="_Toc364114422"/>
      <w:bookmarkStart w:id="31" w:name="_Toc391106357"/>
      <w:bookmarkStart w:id="32" w:name="_Toc391107087"/>
      <w:r w:rsidRPr="00966D22">
        <w:rPr>
          <w:rFonts w:ascii="Arial" w:hAnsi="Arial" w:cs="Arial"/>
          <w:b/>
          <w:smallCaps/>
          <w:szCs w:val="24"/>
        </w:rPr>
        <w:t>Artigo 14</w:t>
      </w:r>
      <w:bookmarkEnd w:id="30"/>
      <w:bookmarkEnd w:id="31"/>
      <w:bookmarkEnd w:id="32"/>
      <w:r w:rsidR="00173DA5">
        <w:rPr>
          <w:rFonts w:ascii="Arial" w:hAnsi="Arial" w:cs="Arial"/>
          <w:b/>
          <w:smallCaps/>
          <w:szCs w:val="24"/>
        </w:rPr>
        <w:t>3</w:t>
      </w:r>
    </w:p>
    <w:p w14:paraId="2D733816" w14:textId="77777777" w:rsidR="00966D22" w:rsidRPr="00966D22" w:rsidRDefault="00966D2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33" w:name="_Toc364114423"/>
      <w:bookmarkStart w:id="34" w:name="_Toc391106358"/>
      <w:bookmarkStart w:id="35" w:name="_Toc391107088"/>
      <w:r>
        <w:rPr>
          <w:rFonts w:ascii="Arial" w:hAnsi="Arial" w:cs="Arial"/>
          <w:b/>
          <w:bCs/>
          <w:szCs w:val="24"/>
        </w:rPr>
        <w:t>(</w:t>
      </w:r>
      <w:r w:rsidRPr="00966D22">
        <w:rPr>
          <w:rFonts w:ascii="Arial" w:hAnsi="Arial" w:cs="Arial"/>
          <w:b/>
          <w:bCs/>
          <w:szCs w:val="24"/>
        </w:rPr>
        <w:t xml:space="preserve">Indemnização por </w:t>
      </w:r>
      <w:r>
        <w:rPr>
          <w:rFonts w:ascii="Arial" w:hAnsi="Arial" w:cs="Arial"/>
          <w:b/>
          <w:bCs/>
          <w:szCs w:val="24"/>
        </w:rPr>
        <w:t>Supressão de T</w:t>
      </w:r>
      <w:r w:rsidRPr="00966D22">
        <w:rPr>
          <w:rFonts w:ascii="Arial" w:hAnsi="Arial" w:cs="Arial"/>
          <w:b/>
          <w:bCs/>
          <w:szCs w:val="24"/>
        </w:rPr>
        <w:t>rabalhos</w:t>
      </w:r>
      <w:bookmarkEnd w:id="33"/>
      <w:bookmarkEnd w:id="34"/>
      <w:bookmarkEnd w:id="35"/>
      <w:r>
        <w:rPr>
          <w:rFonts w:ascii="Arial" w:hAnsi="Arial" w:cs="Arial"/>
          <w:b/>
          <w:bCs/>
          <w:szCs w:val="24"/>
        </w:rPr>
        <w:t>)</w:t>
      </w:r>
    </w:p>
    <w:p w14:paraId="383B8254" w14:textId="77777777" w:rsidR="00966D22" w:rsidRDefault="00966D22" w:rsidP="00C3285F">
      <w:pPr>
        <w:numPr>
          <w:ilvl w:val="0"/>
          <w:numId w:val="6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Cs/>
          <w:szCs w:val="24"/>
        </w:rPr>
      </w:pPr>
      <w:r w:rsidRPr="00966D22">
        <w:rPr>
          <w:rFonts w:ascii="Arial" w:hAnsi="Arial" w:cs="Arial"/>
          <w:bCs/>
          <w:szCs w:val="24"/>
        </w:rPr>
        <w:t xml:space="preserve">Independentemente dos motivos, causas e justificações, a supressão de trabalhos ainda por executar acima de vinte e cinco por </w:t>
      </w:r>
      <w:r w:rsidR="004445B1">
        <w:rPr>
          <w:rFonts w:ascii="Arial" w:hAnsi="Arial" w:cs="Arial"/>
          <w:bCs/>
          <w:szCs w:val="24"/>
        </w:rPr>
        <w:t>cento (25%) das quantidades do C</w:t>
      </w:r>
      <w:r w:rsidRPr="00966D22">
        <w:rPr>
          <w:rFonts w:ascii="Arial" w:hAnsi="Arial" w:cs="Arial"/>
          <w:bCs/>
          <w:szCs w:val="24"/>
        </w:rPr>
        <w:t xml:space="preserve">ontrato dão à </w:t>
      </w:r>
      <w:r w:rsidRPr="00966D22">
        <w:rPr>
          <w:rFonts w:ascii="Arial" w:hAnsi="Arial" w:cs="Arial"/>
          <w:szCs w:val="24"/>
        </w:rPr>
        <w:t>Contratada</w:t>
      </w:r>
      <w:r w:rsidRPr="00966D22">
        <w:rPr>
          <w:rFonts w:ascii="Arial" w:hAnsi="Arial" w:cs="Arial"/>
          <w:bCs/>
          <w:szCs w:val="24"/>
        </w:rPr>
        <w:t xml:space="preserve"> direito a uma indemnização que não pode ser inferior a dez por cento (10%) do valor dos trabalhos supridos.</w:t>
      </w:r>
    </w:p>
    <w:p w14:paraId="12D29543" w14:textId="77777777" w:rsidR="006669DB" w:rsidRPr="00966D22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Cs w:val="24"/>
        </w:rPr>
      </w:pPr>
    </w:p>
    <w:p w14:paraId="5E039E4A" w14:textId="77777777" w:rsidR="00966D22" w:rsidRDefault="00966D22" w:rsidP="00C3285F">
      <w:pPr>
        <w:numPr>
          <w:ilvl w:val="0"/>
          <w:numId w:val="6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Cs/>
          <w:szCs w:val="24"/>
        </w:rPr>
      </w:pPr>
      <w:r w:rsidRPr="00966D22">
        <w:rPr>
          <w:rFonts w:ascii="Arial" w:hAnsi="Arial" w:cs="Arial"/>
          <w:bCs/>
          <w:szCs w:val="24"/>
        </w:rPr>
        <w:t xml:space="preserve">Quando os trabalhos supridos tiverem sido executados, </w:t>
      </w:r>
      <w:r w:rsidRPr="00966D22">
        <w:rPr>
          <w:rFonts w:ascii="Arial" w:hAnsi="Arial" w:cs="Arial"/>
          <w:szCs w:val="24"/>
        </w:rPr>
        <w:t>a Contratada</w:t>
      </w:r>
      <w:r w:rsidRPr="00966D22">
        <w:rPr>
          <w:rFonts w:ascii="Arial" w:hAnsi="Arial" w:cs="Arial"/>
          <w:bCs/>
          <w:szCs w:val="24"/>
        </w:rPr>
        <w:t xml:space="preserve"> deve ser paga pela sua execução e, se se requerer a sua demolição, </w:t>
      </w:r>
      <w:r w:rsidR="004445B1">
        <w:rPr>
          <w:rFonts w:ascii="Arial" w:hAnsi="Arial" w:cs="Arial"/>
          <w:bCs/>
          <w:szCs w:val="24"/>
        </w:rPr>
        <w:t>a</w:t>
      </w:r>
      <w:r w:rsidRPr="00966D22">
        <w:rPr>
          <w:rFonts w:ascii="Arial" w:hAnsi="Arial" w:cs="Arial"/>
          <w:bCs/>
          <w:szCs w:val="24"/>
        </w:rPr>
        <w:t xml:space="preserve"> </w:t>
      </w:r>
      <w:r w:rsidR="004445B1">
        <w:rPr>
          <w:rFonts w:ascii="Arial" w:hAnsi="Arial" w:cs="Arial"/>
          <w:bCs/>
          <w:szCs w:val="24"/>
        </w:rPr>
        <w:t>Contratada deve ser paga</w:t>
      </w:r>
      <w:r w:rsidRPr="00966D22">
        <w:rPr>
          <w:rFonts w:ascii="Arial" w:hAnsi="Arial" w:cs="Arial"/>
          <w:bCs/>
          <w:szCs w:val="24"/>
        </w:rPr>
        <w:t xml:space="preserve"> adicionalmente para a sua demolição e remoção de acordo com as instruções da Fiscalização.</w:t>
      </w:r>
    </w:p>
    <w:p w14:paraId="3E5E97E1" w14:textId="77777777" w:rsidR="006669DB" w:rsidRDefault="006669DB" w:rsidP="006669DB">
      <w:pPr>
        <w:pStyle w:val="ListParagraph"/>
        <w:rPr>
          <w:rFonts w:ascii="Arial" w:hAnsi="Arial" w:cs="Arial"/>
          <w:bCs/>
          <w:szCs w:val="24"/>
        </w:rPr>
      </w:pPr>
    </w:p>
    <w:p w14:paraId="4BDC6B8D" w14:textId="77777777" w:rsidR="00966D22" w:rsidRPr="003068E5" w:rsidRDefault="00966D22" w:rsidP="00C3285F">
      <w:pPr>
        <w:numPr>
          <w:ilvl w:val="0"/>
          <w:numId w:val="6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Cs/>
          <w:szCs w:val="24"/>
        </w:rPr>
      </w:pPr>
      <w:r w:rsidRPr="00966D22">
        <w:rPr>
          <w:rFonts w:ascii="Arial" w:hAnsi="Arial" w:cs="Arial"/>
          <w:bCs/>
          <w:szCs w:val="24"/>
        </w:rPr>
        <w:t>A indemnização será contabilizada e paga na conta final da obra e o valor dos trabalhos demolidos não será</w:t>
      </w:r>
      <w:r w:rsidR="00272EDB">
        <w:rPr>
          <w:rFonts w:ascii="Arial" w:hAnsi="Arial" w:cs="Arial"/>
          <w:bCs/>
          <w:szCs w:val="24"/>
        </w:rPr>
        <w:t xml:space="preserve"> deduzido do montante final do C</w:t>
      </w:r>
      <w:r w:rsidRPr="00966D22">
        <w:rPr>
          <w:rFonts w:ascii="Arial" w:hAnsi="Arial" w:cs="Arial"/>
          <w:bCs/>
          <w:szCs w:val="24"/>
        </w:rPr>
        <w:t>ontrato.</w:t>
      </w:r>
    </w:p>
    <w:p w14:paraId="6216E4ED" w14:textId="77777777" w:rsidR="006E16B3" w:rsidRDefault="006E16B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35936BC" w14:textId="77777777" w:rsidR="00966D22" w:rsidRPr="00A6503B" w:rsidRDefault="00540FD3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A6503B">
        <w:rPr>
          <w:rFonts w:ascii="Arial" w:hAnsi="Arial" w:cs="Arial"/>
          <w:szCs w:val="24"/>
        </w:rPr>
        <w:lastRenderedPageBreak/>
        <w:t>SECÇÃO</w:t>
      </w:r>
      <w:r w:rsidR="00966D22" w:rsidRPr="00A6503B">
        <w:rPr>
          <w:rFonts w:ascii="Arial" w:hAnsi="Arial" w:cs="Arial"/>
          <w:szCs w:val="24"/>
        </w:rPr>
        <w:t xml:space="preserve"> III</w:t>
      </w:r>
    </w:p>
    <w:p w14:paraId="30958D95" w14:textId="77777777" w:rsidR="00966D22" w:rsidRPr="00A6503B" w:rsidRDefault="00966D22" w:rsidP="00DD3F3B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A6503B">
        <w:rPr>
          <w:rFonts w:ascii="Arial" w:hAnsi="Arial" w:cs="Arial"/>
          <w:szCs w:val="24"/>
        </w:rPr>
        <w:t>Projecto</w:t>
      </w:r>
      <w:proofErr w:type="spellEnd"/>
    </w:p>
    <w:p w14:paraId="71D2C243" w14:textId="734046EA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6" w:name="_Toc364114554"/>
      <w:bookmarkStart w:id="37" w:name="_Toc391106489"/>
      <w:bookmarkStart w:id="38" w:name="_Toc391107219"/>
      <w:r>
        <w:rPr>
          <w:rFonts w:ascii="Arial" w:hAnsi="Arial" w:cs="Arial"/>
          <w:b/>
          <w:smallCaps/>
          <w:szCs w:val="24"/>
        </w:rPr>
        <w:t>Artigo 14</w:t>
      </w:r>
      <w:bookmarkEnd w:id="36"/>
      <w:bookmarkEnd w:id="37"/>
      <w:bookmarkEnd w:id="38"/>
      <w:r w:rsidR="00173DA5">
        <w:rPr>
          <w:rFonts w:ascii="Arial" w:hAnsi="Arial" w:cs="Arial"/>
          <w:b/>
          <w:smallCaps/>
          <w:szCs w:val="24"/>
        </w:rPr>
        <w:t>4</w:t>
      </w:r>
    </w:p>
    <w:p w14:paraId="3D737B40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39" w:name="_Toc364114555"/>
      <w:bookmarkStart w:id="40" w:name="_Toc391106490"/>
      <w:bookmarkStart w:id="41" w:name="_Toc391107220"/>
      <w:r>
        <w:rPr>
          <w:rFonts w:ascii="Arial" w:hAnsi="Arial" w:cs="Arial"/>
          <w:b/>
          <w:bCs/>
          <w:szCs w:val="24"/>
        </w:rPr>
        <w:t>(</w:t>
      </w:r>
      <w:r w:rsidR="00542566" w:rsidRPr="00542566">
        <w:rPr>
          <w:rFonts w:ascii="Arial" w:hAnsi="Arial" w:cs="Arial"/>
          <w:b/>
          <w:bCs/>
          <w:szCs w:val="24"/>
        </w:rPr>
        <w:t xml:space="preserve">Peças do </w:t>
      </w:r>
      <w:proofErr w:type="spellStart"/>
      <w:r w:rsidR="0000368E">
        <w:rPr>
          <w:rFonts w:ascii="Arial" w:hAnsi="Arial" w:cs="Arial"/>
          <w:b/>
          <w:bCs/>
          <w:szCs w:val="24"/>
        </w:rPr>
        <w:t>P</w:t>
      </w:r>
      <w:r w:rsidR="00542566" w:rsidRPr="00542566">
        <w:rPr>
          <w:rFonts w:ascii="Arial" w:hAnsi="Arial" w:cs="Arial"/>
          <w:b/>
          <w:bCs/>
          <w:szCs w:val="24"/>
        </w:rPr>
        <w:t>rojecto</w:t>
      </w:r>
      <w:bookmarkEnd w:id="39"/>
      <w:bookmarkEnd w:id="40"/>
      <w:bookmarkEnd w:id="41"/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124C2A48" w14:textId="77777777" w:rsidR="00542566" w:rsidRPr="00542566" w:rsidRDefault="00542566" w:rsidP="00C3285F">
      <w:pPr>
        <w:numPr>
          <w:ilvl w:val="0"/>
          <w:numId w:val="6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Cs/>
          <w:szCs w:val="24"/>
        </w:rPr>
      </w:pPr>
      <w:r w:rsidRPr="00542566">
        <w:rPr>
          <w:rFonts w:ascii="Arial" w:hAnsi="Arial" w:cs="Arial"/>
          <w:bCs/>
          <w:szCs w:val="24"/>
        </w:rPr>
        <w:t xml:space="preserve">O </w:t>
      </w:r>
      <w:proofErr w:type="spellStart"/>
      <w:r w:rsidRPr="00542566">
        <w:rPr>
          <w:rFonts w:ascii="Arial" w:hAnsi="Arial" w:cs="Arial"/>
          <w:bCs/>
          <w:szCs w:val="24"/>
        </w:rPr>
        <w:t>projecto</w:t>
      </w:r>
      <w:proofErr w:type="spellEnd"/>
      <w:r w:rsidRPr="00542566">
        <w:rPr>
          <w:rFonts w:ascii="Arial" w:hAnsi="Arial" w:cs="Arial"/>
          <w:bCs/>
          <w:szCs w:val="24"/>
        </w:rPr>
        <w:t xml:space="preserve"> é constituído pelas seguintes peças, que devem ser devidamente enumeradas:</w:t>
      </w:r>
    </w:p>
    <w:p w14:paraId="0EFED271" w14:textId="77777777" w:rsidR="00542566" w:rsidRPr="00542566" w:rsidRDefault="00542566" w:rsidP="00C3285F">
      <w:pPr>
        <w:numPr>
          <w:ilvl w:val="0"/>
          <w:numId w:val="65"/>
        </w:num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>Memória descritiva com informação completa sobre as especificações dos trabalhos a executar e dos materiais a utilizar;</w:t>
      </w:r>
    </w:p>
    <w:p w14:paraId="60DBFB10" w14:textId="77777777" w:rsidR="00542566" w:rsidRPr="00542566" w:rsidRDefault="00542566" w:rsidP="00C3285F">
      <w:pPr>
        <w:numPr>
          <w:ilvl w:val="0"/>
          <w:numId w:val="65"/>
        </w:num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Estudos </w:t>
      </w:r>
      <w:proofErr w:type="spellStart"/>
      <w:r w:rsidRPr="00542566">
        <w:rPr>
          <w:rFonts w:ascii="Arial" w:hAnsi="Arial" w:cs="Arial"/>
          <w:szCs w:val="24"/>
        </w:rPr>
        <w:t>efectuados</w:t>
      </w:r>
      <w:proofErr w:type="spellEnd"/>
      <w:r w:rsidRPr="00542566">
        <w:rPr>
          <w:rFonts w:ascii="Arial" w:hAnsi="Arial" w:cs="Arial"/>
          <w:szCs w:val="24"/>
        </w:rPr>
        <w:t xml:space="preserve"> para a execução da obra;</w:t>
      </w:r>
    </w:p>
    <w:p w14:paraId="723B6F9F" w14:textId="77777777" w:rsidR="00542566" w:rsidRPr="00542566" w:rsidRDefault="00542566" w:rsidP="00C3285F">
      <w:pPr>
        <w:numPr>
          <w:ilvl w:val="0"/>
          <w:numId w:val="65"/>
        </w:num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>Desenhos com indicação da localização, plantas, alçados, cortes e pormenores necessários para a definição clara da obra;</w:t>
      </w:r>
    </w:p>
    <w:p w14:paraId="6D362CA8" w14:textId="77777777" w:rsidR="00542566" w:rsidRPr="00542566" w:rsidRDefault="00542566" w:rsidP="00C3285F">
      <w:pPr>
        <w:numPr>
          <w:ilvl w:val="0"/>
          <w:numId w:val="65"/>
        </w:num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>Cálculos estruturais e outros;</w:t>
      </w:r>
      <w:r w:rsidR="00442678">
        <w:rPr>
          <w:rFonts w:ascii="Arial" w:hAnsi="Arial" w:cs="Arial"/>
          <w:szCs w:val="24"/>
        </w:rPr>
        <w:t xml:space="preserve"> e</w:t>
      </w:r>
    </w:p>
    <w:p w14:paraId="525C19A6" w14:textId="77777777" w:rsidR="00542566" w:rsidRPr="00542566" w:rsidRDefault="00542566" w:rsidP="00C3285F">
      <w:pPr>
        <w:numPr>
          <w:ilvl w:val="0"/>
          <w:numId w:val="65"/>
        </w:num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1440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Medições detalhadas por tipos de trabalho e </w:t>
      </w:r>
      <w:proofErr w:type="spellStart"/>
      <w:r w:rsidRPr="00542566">
        <w:rPr>
          <w:rFonts w:ascii="Arial" w:hAnsi="Arial" w:cs="Arial"/>
          <w:szCs w:val="24"/>
        </w:rPr>
        <w:t>respectivos</w:t>
      </w:r>
      <w:proofErr w:type="spellEnd"/>
      <w:r w:rsidRPr="00542566">
        <w:rPr>
          <w:rFonts w:ascii="Arial" w:hAnsi="Arial" w:cs="Arial"/>
          <w:szCs w:val="24"/>
        </w:rPr>
        <w:t xml:space="preserve"> mapas-resumo de quantidades de trabalhos.</w:t>
      </w:r>
    </w:p>
    <w:p w14:paraId="33D08EEE" w14:textId="45CB61DC" w:rsidR="00A6503B" w:rsidRDefault="0054256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542566">
        <w:rPr>
          <w:rFonts w:ascii="Arial" w:hAnsi="Arial" w:cs="Arial"/>
          <w:szCs w:val="24"/>
        </w:rPr>
        <w:t xml:space="preserve">As peças do </w:t>
      </w:r>
      <w:proofErr w:type="spellStart"/>
      <w:r w:rsidRPr="00542566">
        <w:rPr>
          <w:rFonts w:ascii="Arial" w:hAnsi="Arial" w:cs="Arial"/>
          <w:szCs w:val="24"/>
        </w:rPr>
        <w:t>projecto</w:t>
      </w:r>
      <w:proofErr w:type="spellEnd"/>
      <w:r w:rsidRPr="00542566">
        <w:rPr>
          <w:rFonts w:ascii="Arial" w:hAnsi="Arial" w:cs="Arial"/>
          <w:szCs w:val="24"/>
        </w:rPr>
        <w:t xml:space="preserve"> devem definir claramente a obra, fornecer informações sobre a localização desta, características do terreno, tipo e volume de trabalhos a executar, especificações e os métodos construtivos.</w:t>
      </w:r>
    </w:p>
    <w:p w14:paraId="630807CA" w14:textId="77777777" w:rsidR="00A6503B" w:rsidRPr="00542566" w:rsidRDefault="00A6503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7EEA297C" w14:textId="212EB82C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2" w:name="_Toc364114557"/>
      <w:bookmarkStart w:id="43" w:name="_Toc391106492"/>
      <w:bookmarkStart w:id="44" w:name="_Toc391107222"/>
      <w:r w:rsidRPr="00542566">
        <w:rPr>
          <w:rFonts w:ascii="Arial" w:hAnsi="Arial" w:cs="Arial"/>
          <w:b/>
          <w:smallCaps/>
          <w:szCs w:val="24"/>
        </w:rPr>
        <w:t>Artigo</w:t>
      </w:r>
      <w:r w:rsidRPr="00542566">
        <w:rPr>
          <w:rFonts w:ascii="Arial" w:hAnsi="Arial" w:cs="Arial"/>
          <w:b/>
          <w:szCs w:val="24"/>
        </w:rPr>
        <w:t xml:space="preserve"> </w:t>
      </w:r>
      <w:bookmarkEnd w:id="42"/>
      <w:bookmarkEnd w:id="43"/>
      <w:bookmarkEnd w:id="44"/>
      <w:r>
        <w:rPr>
          <w:rFonts w:ascii="Arial" w:hAnsi="Arial" w:cs="Arial"/>
          <w:b/>
          <w:szCs w:val="24"/>
        </w:rPr>
        <w:t>14</w:t>
      </w:r>
      <w:r w:rsidR="005722EB">
        <w:rPr>
          <w:rFonts w:ascii="Arial" w:hAnsi="Arial" w:cs="Arial"/>
          <w:b/>
          <w:szCs w:val="24"/>
        </w:rPr>
        <w:t>5</w:t>
      </w:r>
    </w:p>
    <w:p w14:paraId="78467021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5" w:name="_Toc364114558"/>
      <w:bookmarkStart w:id="46" w:name="_Toc391106493"/>
      <w:bookmarkStart w:id="47" w:name="_Toc391107223"/>
      <w:r>
        <w:rPr>
          <w:rFonts w:ascii="Arial" w:hAnsi="Arial" w:cs="Arial"/>
          <w:b/>
          <w:szCs w:val="24"/>
        </w:rPr>
        <w:t>(</w:t>
      </w:r>
      <w:proofErr w:type="spellStart"/>
      <w:r w:rsidR="00542566" w:rsidRPr="00542566">
        <w:rPr>
          <w:rFonts w:ascii="Arial" w:hAnsi="Arial" w:cs="Arial"/>
          <w:b/>
          <w:szCs w:val="24"/>
        </w:rPr>
        <w:t>Projecto</w:t>
      </w:r>
      <w:proofErr w:type="spellEnd"/>
      <w:r w:rsidR="00542566" w:rsidRPr="00542566">
        <w:rPr>
          <w:rFonts w:ascii="Arial" w:hAnsi="Arial" w:cs="Arial"/>
          <w:b/>
          <w:szCs w:val="24"/>
        </w:rPr>
        <w:t xml:space="preserve"> </w:t>
      </w:r>
      <w:r w:rsidR="0000368E">
        <w:rPr>
          <w:rFonts w:ascii="Arial" w:hAnsi="Arial" w:cs="Arial"/>
          <w:b/>
          <w:szCs w:val="24"/>
        </w:rPr>
        <w:t>B</w:t>
      </w:r>
      <w:r w:rsidR="00542566" w:rsidRPr="00542566">
        <w:rPr>
          <w:rFonts w:ascii="Arial" w:hAnsi="Arial" w:cs="Arial"/>
          <w:b/>
          <w:szCs w:val="24"/>
        </w:rPr>
        <w:t>ase</w:t>
      </w:r>
      <w:bookmarkEnd w:id="45"/>
      <w:bookmarkEnd w:id="46"/>
      <w:bookmarkEnd w:id="47"/>
      <w:r>
        <w:rPr>
          <w:rFonts w:ascii="Arial" w:hAnsi="Arial" w:cs="Arial"/>
          <w:b/>
          <w:szCs w:val="24"/>
        </w:rPr>
        <w:t>)</w:t>
      </w:r>
    </w:p>
    <w:p w14:paraId="4148AC62" w14:textId="77777777" w:rsidR="00542566" w:rsidRPr="00542566" w:rsidRDefault="0000368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D358C">
        <w:rPr>
          <w:rFonts w:ascii="Arial" w:hAnsi="Arial" w:cs="Arial"/>
          <w:szCs w:val="24"/>
        </w:rPr>
        <w:t xml:space="preserve">O </w:t>
      </w:r>
      <w:proofErr w:type="spellStart"/>
      <w:r w:rsidRPr="004D358C">
        <w:rPr>
          <w:rFonts w:ascii="Arial" w:hAnsi="Arial" w:cs="Arial"/>
          <w:szCs w:val="24"/>
        </w:rPr>
        <w:t>projecto</w:t>
      </w:r>
      <w:proofErr w:type="spellEnd"/>
      <w:r w:rsidRPr="004D358C">
        <w:rPr>
          <w:rFonts w:ascii="Arial" w:hAnsi="Arial" w:cs="Arial"/>
          <w:szCs w:val="24"/>
        </w:rPr>
        <w:t xml:space="preserve"> que integra os Documentos de C</w:t>
      </w:r>
      <w:r w:rsidR="00542566" w:rsidRPr="004D358C">
        <w:rPr>
          <w:rFonts w:ascii="Arial" w:hAnsi="Arial" w:cs="Arial"/>
          <w:szCs w:val="24"/>
        </w:rPr>
        <w:t>oncurso deve ser elaborado pela Entidade Contratante</w:t>
      </w:r>
      <w:r w:rsidR="00542566" w:rsidRPr="00542566">
        <w:rPr>
          <w:rFonts w:ascii="Arial" w:hAnsi="Arial" w:cs="Arial"/>
          <w:szCs w:val="24"/>
        </w:rPr>
        <w:t xml:space="preserve"> e deve conter as peças desenhadas em escalas adequadas e peças escritas com indicação das especificações dos trabalhos a executar, especificações dos materiais a aplicar, bem como os métodos construtivos a utilizar.</w:t>
      </w:r>
    </w:p>
    <w:p w14:paraId="1C09F1F6" w14:textId="22E5CABD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8" w:name="_Toc364114559"/>
      <w:bookmarkStart w:id="49" w:name="_Toc391106494"/>
      <w:bookmarkStart w:id="50" w:name="_Toc391107224"/>
      <w:r w:rsidRPr="00542566">
        <w:rPr>
          <w:rFonts w:ascii="Arial" w:hAnsi="Arial" w:cs="Arial"/>
          <w:b/>
          <w:smallCaps/>
          <w:szCs w:val="24"/>
        </w:rPr>
        <w:t>Artigo</w:t>
      </w:r>
      <w:r w:rsidRPr="00542566">
        <w:rPr>
          <w:rFonts w:ascii="Arial" w:hAnsi="Arial" w:cs="Arial"/>
          <w:b/>
          <w:szCs w:val="24"/>
        </w:rPr>
        <w:t xml:space="preserve"> </w:t>
      </w:r>
      <w:bookmarkEnd w:id="48"/>
      <w:bookmarkEnd w:id="49"/>
      <w:bookmarkEnd w:id="50"/>
      <w:r w:rsidRPr="00542566">
        <w:rPr>
          <w:rFonts w:ascii="Arial" w:hAnsi="Arial" w:cs="Arial"/>
          <w:b/>
          <w:szCs w:val="24"/>
        </w:rPr>
        <w:t>1</w:t>
      </w:r>
      <w:r w:rsidR="004D358C">
        <w:rPr>
          <w:rFonts w:ascii="Arial" w:hAnsi="Arial" w:cs="Arial"/>
          <w:b/>
          <w:szCs w:val="24"/>
        </w:rPr>
        <w:t>4</w:t>
      </w:r>
      <w:r w:rsidR="005722EB">
        <w:rPr>
          <w:rFonts w:ascii="Arial" w:hAnsi="Arial" w:cs="Arial"/>
          <w:b/>
          <w:szCs w:val="24"/>
        </w:rPr>
        <w:t>6</w:t>
      </w:r>
    </w:p>
    <w:p w14:paraId="44943359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1" w:name="_Toc364114560"/>
      <w:bookmarkStart w:id="52" w:name="_Toc391106495"/>
      <w:bookmarkStart w:id="53" w:name="_Toc391107225"/>
      <w:r>
        <w:rPr>
          <w:rFonts w:ascii="Arial" w:hAnsi="Arial" w:cs="Arial"/>
          <w:b/>
          <w:bCs/>
          <w:szCs w:val="24"/>
        </w:rPr>
        <w:t>(</w:t>
      </w:r>
      <w:r w:rsidR="00542566" w:rsidRPr="00542566">
        <w:rPr>
          <w:rFonts w:ascii="Arial" w:hAnsi="Arial" w:cs="Arial"/>
          <w:b/>
          <w:bCs/>
          <w:szCs w:val="24"/>
        </w:rPr>
        <w:t xml:space="preserve">Erros e </w:t>
      </w:r>
      <w:r w:rsidR="0000368E">
        <w:rPr>
          <w:rFonts w:ascii="Arial" w:hAnsi="Arial" w:cs="Arial"/>
          <w:b/>
          <w:bCs/>
          <w:szCs w:val="24"/>
        </w:rPr>
        <w:t>O</w:t>
      </w:r>
      <w:r w:rsidR="00542566" w:rsidRPr="00542566">
        <w:rPr>
          <w:rFonts w:ascii="Arial" w:hAnsi="Arial" w:cs="Arial"/>
          <w:b/>
          <w:bCs/>
          <w:szCs w:val="24"/>
        </w:rPr>
        <w:t>missões</w:t>
      </w:r>
      <w:bookmarkEnd w:id="51"/>
      <w:bookmarkEnd w:id="52"/>
      <w:bookmarkEnd w:id="53"/>
      <w:r>
        <w:rPr>
          <w:rFonts w:ascii="Arial" w:hAnsi="Arial" w:cs="Arial"/>
          <w:b/>
          <w:bCs/>
          <w:szCs w:val="24"/>
        </w:rPr>
        <w:t>)</w:t>
      </w:r>
    </w:p>
    <w:p w14:paraId="0482B407" w14:textId="77777777" w:rsidR="00542566" w:rsidRDefault="00542566" w:rsidP="00C3285F">
      <w:pPr>
        <w:pStyle w:val="ListParagraph"/>
        <w:numPr>
          <w:ilvl w:val="0"/>
          <w:numId w:val="11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O erro de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pode ser de cálculo, de dimensionamento e ou de medição, discrepância entre mapas e peças desenhadas, método construtivo e ou material inadequados ou inaplicáveis e diferença entre as condições físicas existentes no local da obra e as correspondentes condições previstas ou indicadas no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>.</w:t>
      </w:r>
    </w:p>
    <w:p w14:paraId="4DF576FE" w14:textId="77777777" w:rsidR="006669DB" w:rsidRDefault="006669DB" w:rsidP="006669DB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5412A17" w14:textId="77777777" w:rsidR="00542566" w:rsidRPr="00C3466E" w:rsidRDefault="00542566" w:rsidP="00C3285F">
      <w:pPr>
        <w:pStyle w:val="ListParagraph"/>
        <w:numPr>
          <w:ilvl w:val="0"/>
          <w:numId w:val="11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 omissão de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pode ser falta de elementos do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>, folhas de cálculo ou mapas.</w:t>
      </w:r>
    </w:p>
    <w:p w14:paraId="4FF87B03" w14:textId="77777777" w:rsidR="00542566" w:rsidRPr="00542566" w:rsidRDefault="00542566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color w:val="00B0F0"/>
          <w:szCs w:val="24"/>
        </w:rPr>
      </w:pPr>
    </w:p>
    <w:p w14:paraId="0A9406F2" w14:textId="547320FA" w:rsidR="00542566" w:rsidRPr="00966D22" w:rsidRDefault="00542566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  <w:lang w:eastAsia="pt-PT"/>
        </w:rPr>
      </w:pPr>
      <w:bookmarkStart w:id="54" w:name="_Toc364114424"/>
      <w:bookmarkStart w:id="55" w:name="_Toc391106359"/>
      <w:bookmarkStart w:id="56" w:name="_Toc391107089"/>
      <w:bookmarkStart w:id="57" w:name="_Toc364114561"/>
      <w:bookmarkStart w:id="58" w:name="_Toc391106496"/>
      <w:bookmarkStart w:id="59" w:name="_Toc391107226"/>
      <w:r w:rsidRPr="00966D22">
        <w:rPr>
          <w:rFonts w:ascii="Arial" w:hAnsi="Arial" w:cs="Arial"/>
          <w:b/>
          <w:smallCaps/>
          <w:szCs w:val="24"/>
          <w:lang w:eastAsia="pt-PT"/>
        </w:rPr>
        <w:t xml:space="preserve">Artigo </w:t>
      </w:r>
      <w:bookmarkEnd w:id="54"/>
      <w:bookmarkEnd w:id="55"/>
      <w:bookmarkEnd w:id="56"/>
      <w:r w:rsidR="00DB3268">
        <w:rPr>
          <w:rFonts w:ascii="Arial" w:hAnsi="Arial" w:cs="Arial"/>
          <w:b/>
          <w:smallCaps/>
          <w:szCs w:val="24"/>
          <w:lang w:eastAsia="pt-PT"/>
        </w:rPr>
        <w:t>1</w:t>
      </w:r>
      <w:r w:rsidR="00F213AC">
        <w:rPr>
          <w:rFonts w:ascii="Arial" w:hAnsi="Arial" w:cs="Arial"/>
          <w:b/>
          <w:smallCaps/>
          <w:szCs w:val="24"/>
          <w:lang w:eastAsia="pt-PT"/>
        </w:rPr>
        <w:t>4</w:t>
      </w:r>
      <w:r w:rsidR="005722EB">
        <w:rPr>
          <w:rFonts w:ascii="Arial" w:hAnsi="Arial" w:cs="Arial"/>
          <w:b/>
          <w:smallCaps/>
          <w:szCs w:val="24"/>
          <w:lang w:eastAsia="pt-PT"/>
        </w:rPr>
        <w:t>7</w:t>
      </w:r>
    </w:p>
    <w:p w14:paraId="6BDB381F" w14:textId="77777777" w:rsidR="00542566" w:rsidRPr="00966D22" w:rsidRDefault="00542566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  <w:lang w:eastAsia="pt-PT"/>
        </w:rPr>
      </w:pPr>
      <w:bookmarkStart w:id="60" w:name="_Toc364114425"/>
      <w:bookmarkStart w:id="61" w:name="_Toc391106360"/>
      <w:bookmarkStart w:id="62" w:name="_Toc391107090"/>
      <w:r>
        <w:rPr>
          <w:rFonts w:ascii="Arial" w:hAnsi="Arial" w:cs="Arial"/>
          <w:b/>
          <w:szCs w:val="24"/>
          <w:lang w:eastAsia="pt-PT"/>
        </w:rPr>
        <w:t xml:space="preserve">(Proposta de </w:t>
      </w:r>
      <w:r w:rsidRPr="00966D22">
        <w:rPr>
          <w:rFonts w:ascii="Arial" w:hAnsi="Arial" w:cs="Arial"/>
          <w:b/>
          <w:szCs w:val="24"/>
          <w:lang w:eastAsia="pt-PT"/>
        </w:rPr>
        <w:t>Melhorias d</w:t>
      </w:r>
      <w:r>
        <w:rPr>
          <w:rFonts w:ascii="Arial" w:hAnsi="Arial" w:cs="Arial"/>
          <w:b/>
          <w:szCs w:val="24"/>
          <w:lang w:eastAsia="pt-PT"/>
        </w:rPr>
        <w:t>o</w:t>
      </w:r>
      <w:r w:rsidRPr="00966D22">
        <w:rPr>
          <w:rFonts w:ascii="Arial" w:hAnsi="Arial" w:cs="Arial"/>
          <w:b/>
          <w:szCs w:val="24"/>
          <w:lang w:eastAsia="pt-PT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pt-PT"/>
        </w:rPr>
        <w:t>P</w:t>
      </w:r>
      <w:r w:rsidRPr="00966D22">
        <w:rPr>
          <w:rFonts w:ascii="Arial" w:hAnsi="Arial" w:cs="Arial"/>
          <w:b/>
          <w:szCs w:val="24"/>
          <w:lang w:eastAsia="pt-PT"/>
        </w:rPr>
        <w:t>rojecto</w:t>
      </w:r>
      <w:bookmarkEnd w:id="60"/>
      <w:bookmarkEnd w:id="61"/>
      <w:bookmarkEnd w:id="62"/>
      <w:proofErr w:type="spellEnd"/>
      <w:r>
        <w:rPr>
          <w:rFonts w:ascii="Arial" w:hAnsi="Arial" w:cs="Arial"/>
          <w:b/>
          <w:szCs w:val="24"/>
          <w:lang w:eastAsia="pt-PT"/>
        </w:rPr>
        <w:t>)</w:t>
      </w:r>
    </w:p>
    <w:p w14:paraId="5404DEAB" w14:textId="77777777" w:rsidR="00542566" w:rsidRPr="00C3466E" w:rsidRDefault="00542566" w:rsidP="00C3285F">
      <w:pPr>
        <w:pStyle w:val="ListParagraph"/>
        <w:numPr>
          <w:ilvl w:val="0"/>
          <w:numId w:val="11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Durante a execução de uma obra o empreiteiro pode propor melhorias do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das componentes por executar, através de variante ou alteração ao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>, nos termos do presente Reg</w:t>
      </w:r>
      <w:r w:rsidR="00A01B74" w:rsidRPr="00C3466E">
        <w:rPr>
          <w:rFonts w:ascii="Arial" w:hAnsi="Arial" w:cs="Arial"/>
          <w:szCs w:val="24"/>
        </w:rPr>
        <w:t>ula</w:t>
      </w:r>
      <w:r w:rsidRPr="00C3466E">
        <w:rPr>
          <w:rFonts w:ascii="Arial" w:hAnsi="Arial" w:cs="Arial"/>
          <w:szCs w:val="24"/>
        </w:rPr>
        <w:t>me</w:t>
      </w:r>
      <w:r w:rsidR="00A01B74" w:rsidRPr="00C3466E">
        <w:rPr>
          <w:rFonts w:ascii="Arial" w:hAnsi="Arial" w:cs="Arial"/>
          <w:szCs w:val="24"/>
        </w:rPr>
        <w:t>nto</w:t>
      </w:r>
      <w:r w:rsidRPr="00C3466E">
        <w:rPr>
          <w:rFonts w:ascii="Arial" w:hAnsi="Arial" w:cs="Arial"/>
          <w:szCs w:val="24"/>
        </w:rPr>
        <w:t xml:space="preserve">, devendo para o efeito apresentar o preço global </w:t>
      </w:r>
      <w:proofErr w:type="spellStart"/>
      <w:r w:rsidRPr="00C3466E">
        <w:rPr>
          <w:rFonts w:ascii="Arial" w:hAnsi="Arial" w:cs="Arial"/>
          <w:szCs w:val="24"/>
        </w:rPr>
        <w:t>respectivo</w:t>
      </w:r>
      <w:proofErr w:type="spellEnd"/>
      <w:r w:rsidRPr="00C3466E">
        <w:rPr>
          <w:rFonts w:ascii="Arial" w:hAnsi="Arial" w:cs="Arial"/>
          <w:szCs w:val="24"/>
        </w:rPr>
        <w:t xml:space="preserve"> ou os preços unitários aplicáveis e quantidades dos </w:t>
      </w:r>
      <w:proofErr w:type="spellStart"/>
      <w:r w:rsidRPr="00C3466E">
        <w:rPr>
          <w:rFonts w:ascii="Arial" w:hAnsi="Arial" w:cs="Arial"/>
          <w:szCs w:val="24"/>
        </w:rPr>
        <w:t>respectivos</w:t>
      </w:r>
      <w:proofErr w:type="spellEnd"/>
      <w:r w:rsidRPr="00C3466E">
        <w:rPr>
          <w:rFonts w:ascii="Arial" w:hAnsi="Arial" w:cs="Arial"/>
          <w:szCs w:val="24"/>
        </w:rPr>
        <w:t xml:space="preserve"> trabalhos, de acordo com o tipo de empreitada estabelecido.</w:t>
      </w:r>
    </w:p>
    <w:p w14:paraId="59DF250E" w14:textId="77777777" w:rsidR="00542566" w:rsidRDefault="00542566" w:rsidP="00C3285F">
      <w:pPr>
        <w:pStyle w:val="ListParagraph"/>
        <w:numPr>
          <w:ilvl w:val="0"/>
          <w:numId w:val="11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 Entidade Contratante poderá, caso aprove as propostas de melhoria e se chegue a acordo quanto ao preço, instruir a Contratada a executá-las, nos termos do presente </w:t>
      </w:r>
      <w:r w:rsidR="00A01B74" w:rsidRPr="00C3466E">
        <w:rPr>
          <w:rFonts w:ascii="Arial" w:hAnsi="Arial" w:cs="Arial"/>
          <w:szCs w:val="24"/>
        </w:rPr>
        <w:t>Regulamento</w:t>
      </w:r>
      <w:r w:rsidRPr="00C3466E">
        <w:rPr>
          <w:rFonts w:ascii="Arial" w:hAnsi="Arial" w:cs="Arial"/>
          <w:szCs w:val="24"/>
        </w:rPr>
        <w:t>.</w:t>
      </w:r>
    </w:p>
    <w:p w14:paraId="5CE2C976" w14:textId="77777777" w:rsidR="006669DB" w:rsidRPr="00C3466E" w:rsidRDefault="006669DB" w:rsidP="006669DB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609D693E" w14:textId="77777777" w:rsidR="00542566" w:rsidRPr="00C3466E" w:rsidRDefault="00542566" w:rsidP="00C3285F">
      <w:pPr>
        <w:pStyle w:val="ListParagraph"/>
        <w:numPr>
          <w:ilvl w:val="0"/>
          <w:numId w:val="11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Se da melhoria do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referido nos </w:t>
      </w:r>
      <w:r w:rsidR="00556572" w:rsidRPr="00C3466E">
        <w:rPr>
          <w:rFonts w:ascii="Arial" w:hAnsi="Arial" w:cs="Arial"/>
          <w:szCs w:val="24"/>
        </w:rPr>
        <w:t>números</w:t>
      </w:r>
      <w:r w:rsidRPr="00C3466E">
        <w:rPr>
          <w:rFonts w:ascii="Arial" w:hAnsi="Arial" w:cs="Arial"/>
          <w:szCs w:val="24"/>
        </w:rPr>
        <w:t xml:space="preserve"> anteriores resultar economia sem </w:t>
      </w:r>
      <w:proofErr w:type="spellStart"/>
      <w:r w:rsidRPr="00C3466E">
        <w:rPr>
          <w:rFonts w:ascii="Arial" w:hAnsi="Arial" w:cs="Arial"/>
          <w:szCs w:val="24"/>
        </w:rPr>
        <w:t>afectar</w:t>
      </w:r>
      <w:proofErr w:type="spellEnd"/>
      <w:r w:rsidRPr="00C3466E">
        <w:rPr>
          <w:rFonts w:ascii="Arial" w:hAnsi="Arial" w:cs="Arial"/>
          <w:szCs w:val="24"/>
        </w:rPr>
        <w:t xml:space="preserve"> a qualidade, durabilidade e estabilidade da obra, a Contratada terá direito a cinquenta por cento (50%) do valor monetário dessa economia.</w:t>
      </w:r>
    </w:p>
    <w:p w14:paraId="11DB6397" w14:textId="77777777" w:rsidR="00542566" w:rsidRPr="00542566" w:rsidRDefault="00542566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5AFAE0E" w14:textId="77777777" w:rsidR="001539B3" w:rsidRDefault="001539B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28885932" w14:textId="713ABE9E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r w:rsidRPr="00542566">
        <w:rPr>
          <w:rFonts w:ascii="Arial" w:hAnsi="Arial" w:cs="Arial"/>
          <w:b/>
          <w:smallCaps/>
          <w:szCs w:val="24"/>
        </w:rPr>
        <w:t>Artigo</w:t>
      </w:r>
      <w:r w:rsidRPr="00542566">
        <w:rPr>
          <w:rFonts w:ascii="Arial" w:hAnsi="Arial" w:cs="Arial"/>
          <w:b/>
          <w:szCs w:val="24"/>
        </w:rPr>
        <w:t xml:space="preserve"> </w:t>
      </w:r>
      <w:bookmarkEnd w:id="57"/>
      <w:bookmarkEnd w:id="58"/>
      <w:bookmarkEnd w:id="59"/>
      <w:r w:rsidR="00F213AC">
        <w:rPr>
          <w:rFonts w:ascii="Arial" w:hAnsi="Arial" w:cs="Arial"/>
          <w:b/>
          <w:szCs w:val="24"/>
        </w:rPr>
        <w:t>14</w:t>
      </w:r>
      <w:r w:rsidR="005722EB">
        <w:rPr>
          <w:rFonts w:ascii="Arial" w:hAnsi="Arial" w:cs="Arial"/>
          <w:b/>
          <w:szCs w:val="24"/>
        </w:rPr>
        <w:t>8</w:t>
      </w:r>
    </w:p>
    <w:p w14:paraId="11D295A1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3" w:name="_Toc364114562"/>
      <w:bookmarkStart w:id="64" w:name="_Toc391106497"/>
      <w:bookmarkStart w:id="65" w:name="_Toc391107227"/>
      <w:r>
        <w:rPr>
          <w:rFonts w:ascii="Arial" w:hAnsi="Arial" w:cs="Arial"/>
          <w:b/>
          <w:bCs/>
          <w:szCs w:val="24"/>
        </w:rPr>
        <w:t>(</w:t>
      </w:r>
      <w:r w:rsidR="001B53F2">
        <w:rPr>
          <w:rFonts w:ascii="Arial" w:hAnsi="Arial" w:cs="Arial"/>
          <w:b/>
          <w:bCs/>
          <w:szCs w:val="24"/>
        </w:rPr>
        <w:t>Reclamações sobre Erros e O</w:t>
      </w:r>
      <w:r w:rsidR="00542566" w:rsidRPr="00542566">
        <w:rPr>
          <w:rFonts w:ascii="Arial" w:hAnsi="Arial" w:cs="Arial"/>
          <w:b/>
          <w:bCs/>
          <w:szCs w:val="24"/>
        </w:rPr>
        <w:t>missões</w:t>
      </w:r>
      <w:bookmarkEnd w:id="63"/>
      <w:bookmarkEnd w:id="64"/>
      <w:bookmarkEnd w:id="65"/>
      <w:r>
        <w:rPr>
          <w:rFonts w:ascii="Arial" w:hAnsi="Arial" w:cs="Arial"/>
          <w:b/>
          <w:bCs/>
          <w:szCs w:val="24"/>
        </w:rPr>
        <w:t>)</w:t>
      </w:r>
    </w:p>
    <w:p w14:paraId="56C2F962" w14:textId="77777777" w:rsidR="00542566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t xml:space="preserve">Consignada a obra, a Contratada </w:t>
      </w:r>
      <w:r w:rsidR="001B53F2" w:rsidRPr="00442678">
        <w:rPr>
          <w:rFonts w:ascii="Arial" w:hAnsi="Arial" w:cs="Arial"/>
          <w:szCs w:val="24"/>
        </w:rPr>
        <w:t>de</w:t>
      </w:r>
      <w:r w:rsidR="002F2FB1" w:rsidRPr="00442678">
        <w:rPr>
          <w:rFonts w:ascii="Arial" w:hAnsi="Arial" w:cs="Arial"/>
          <w:szCs w:val="24"/>
        </w:rPr>
        <w:t>verá no prazo a</w:t>
      </w:r>
      <w:r w:rsidR="001B53F2" w:rsidRPr="00442678">
        <w:rPr>
          <w:rFonts w:ascii="Arial" w:hAnsi="Arial" w:cs="Arial"/>
          <w:szCs w:val="24"/>
        </w:rPr>
        <w:t xml:space="preserve"> definir nos Documentos de Concurso</w:t>
      </w:r>
      <w:r w:rsidRPr="00442678">
        <w:rPr>
          <w:rFonts w:ascii="Arial" w:hAnsi="Arial" w:cs="Arial"/>
          <w:szCs w:val="24"/>
        </w:rPr>
        <w:t xml:space="preserve">, de acordo com a complexidade e especificidade do </w:t>
      </w:r>
      <w:proofErr w:type="spellStart"/>
      <w:r w:rsidRPr="00442678">
        <w:rPr>
          <w:rFonts w:ascii="Arial" w:hAnsi="Arial" w:cs="Arial"/>
          <w:szCs w:val="24"/>
        </w:rPr>
        <w:t>projecto</w:t>
      </w:r>
      <w:proofErr w:type="spellEnd"/>
      <w:r w:rsidR="001B53F2" w:rsidRPr="00442678">
        <w:rPr>
          <w:rFonts w:ascii="Arial" w:hAnsi="Arial" w:cs="Arial"/>
          <w:szCs w:val="24"/>
        </w:rPr>
        <w:t xml:space="preserve">, apresentar reclamações sobre erros e omissões no </w:t>
      </w:r>
      <w:proofErr w:type="spellStart"/>
      <w:r w:rsidR="001B53F2" w:rsidRPr="00442678">
        <w:rPr>
          <w:rFonts w:ascii="Arial" w:hAnsi="Arial" w:cs="Arial"/>
          <w:szCs w:val="24"/>
        </w:rPr>
        <w:t>projecto</w:t>
      </w:r>
      <w:proofErr w:type="spellEnd"/>
      <w:r w:rsidRPr="00442678">
        <w:rPr>
          <w:rFonts w:ascii="Arial" w:hAnsi="Arial" w:cs="Arial"/>
          <w:szCs w:val="24"/>
        </w:rPr>
        <w:t>.</w:t>
      </w:r>
    </w:p>
    <w:p w14:paraId="03578FE2" w14:textId="77777777" w:rsidR="006669DB" w:rsidRDefault="006669DB" w:rsidP="006669DB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0E611C6" w14:textId="77777777" w:rsidR="00542566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t xml:space="preserve">Findo o prazo indicado no </w:t>
      </w:r>
      <w:r w:rsidR="00387CFD" w:rsidRPr="00442678">
        <w:rPr>
          <w:rFonts w:ascii="Arial" w:hAnsi="Arial" w:cs="Arial"/>
          <w:szCs w:val="24"/>
        </w:rPr>
        <w:t>número</w:t>
      </w:r>
      <w:r w:rsidRPr="00442678">
        <w:rPr>
          <w:rFonts w:ascii="Arial" w:hAnsi="Arial" w:cs="Arial"/>
          <w:szCs w:val="24"/>
        </w:rPr>
        <w:t xml:space="preserve"> anterior, a Contratada ainda poderá apresentar reclamação de erros e omissões, </w:t>
      </w:r>
      <w:r w:rsidR="001B53F2" w:rsidRPr="00442678">
        <w:rPr>
          <w:rFonts w:ascii="Arial" w:hAnsi="Arial" w:cs="Arial"/>
          <w:szCs w:val="24"/>
        </w:rPr>
        <w:t>nos dez (10) dias subsequentes</w:t>
      </w:r>
      <w:r w:rsidR="00C21DC0" w:rsidRPr="00442678">
        <w:rPr>
          <w:rFonts w:ascii="Arial" w:hAnsi="Arial" w:cs="Arial"/>
          <w:szCs w:val="24"/>
        </w:rPr>
        <w:t>,</w:t>
      </w:r>
      <w:r w:rsidR="001B53F2" w:rsidRPr="00442678">
        <w:rPr>
          <w:rFonts w:ascii="Arial" w:hAnsi="Arial" w:cs="Arial"/>
          <w:szCs w:val="24"/>
        </w:rPr>
        <w:t xml:space="preserve"> </w:t>
      </w:r>
      <w:r w:rsidRPr="00442678">
        <w:rPr>
          <w:rFonts w:ascii="Arial" w:hAnsi="Arial" w:cs="Arial"/>
          <w:szCs w:val="24"/>
        </w:rPr>
        <w:t xml:space="preserve">desde que prove não poder ter </w:t>
      </w:r>
      <w:proofErr w:type="spellStart"/>
      <w:r w:rsidRPr="00442678">
        <w:rPr>
          <w:rFonts w:ascii="Arial" w:hAnsi="Arial" w:cs="Arial"/>
          <w:szCs w:val="24"/>
        </w:rPr>
        <w:t>detectado</w:t>
      </w:r>
      <w:proofErr w:type="spellEnd"/>
      <w:r w:rsidRPr="00442678">
        <w:rPr>
          <w:rFonts w:ascii="Arial" w:hAnsi="Arial" w:cs="Arial"/>
          <w:szCs w:val="24"/>
        </w:rPr>
        <w:t xml:space="preserve"> antes.</w:t>
      </w:r>
    </w:p>
    <w:p w14:paraId="513786AD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6544A55B" w14:textId="77777777" w:rsidR="00542566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lastRenderedPageBreak/>
        <w:t>Na reclamação, a Contratada deve indicar os custos resultantes do erro ou omissão reclamada, podendo ser a mais ou a menos.</w:t>
      </w:r>
    </w:p>
    <w:p w14:paraId="38E7249D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5887864" w14:textId="77777777" w:rsidR="00542566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t>A Entidade Contratante tem o prazo não superior a trinta (30) dias, contado da data de apresentaç</w:t>
      </w:r>
      <w:r w:rsidR="0042347F" w:rsidRPr="00442678">
        <w:rPr>
          <w:rFonts w:ascii="Arial" w:hAnsi="Arial" w:cs="Arial"/>
          <w:szCs w:val="24"/>
        </w:rPr>
        <w:t>ão da reclamação, a definir no C</w:t>
      </w:r>
      <w:r w:rsidRPr="00442678">
        <w:rPr>
          <w:rFonts w:ascii="Arial" w:hAnsi="Arial" w:cs="Arial"/>
          <w:szCs w:val="24"/>
        </w:rPr>
        <w:t xml:space="preserve">ontrato, de acordo com a complexidade e especificidade do </w:t>
      </w:r>
      <w:proofErr w:type="spellStart"/>
      <w:r w:rsidRPr="00442678">
        <w:rPr>
          <w:rFonts w:ascii="Arial" w:hAnsi="Arial" w:cs="Arial"/>
          <w:szCs w:val="24"/>
        </w:rPr>
        <w:t>projecto</w:t>
      </w:r>
      <w:proofErr w:type="spellEnd"/>
      <w:r w:rsidRPr="00442678">
        <w:rPr>
          <w:rFonts w:ascii="Arial" w:hAnsi="Arial" w:cs="Arial"/>
          <w:szCs w:val="24"/>
        </w:rPr>
        <w:t xml:space="preserve"> para notificar a Contratada da decisão sobre a reclamação.</w:t>
      </w:r>
    </w:p>
    <w:p w14:paraId="6AA7B792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F7F501F" w14:textId="77777777" w:rsidR="00542566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t xml:space="preserve">Findo o prazo referido no </w:t>
      </w:r>
      <w:r w:rsidR="00E60532" w:rsidRPr="00442678">
        <w:rPr>
          <w:rFonts w:ascii="Arial" w:hAnsi="Arial" w:cs="Arial"/>
          <w:szCs w:val="24"/>
        </w:rPr>
        <w:t>número</w:t>
      </w:r>
      <w:r w:rsidRPr="00442678">
        <w:rPr>
          <w:rFonts w:ascii="Arial" w:hAnsi="Arial" w:cs="Arial"/>
          <w:szCs w:val="24"/>
        </w:rPr>
        <w:t xml:space="preserve"> anterior, sem notificação da Entidade Contratante à Contratada, a reclamação é considerada aceite.</w:t>
      </w:r>
    </w:p>
    <w:p w14:paraId="42318D27" w14:textId="77777777" w:rsidR="00542566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t xml:space="preserve">Se no decurso da execução da obra a Entidade Contratante </w:t>
      </w:r>
      <w:proofErr w:type="spellStart"/>
      <w:r w:rsidRPr="00442678">
        <w:rPr>
          <w:rFonts w:ascii="Arial" w:hAnsi="Arial" w:cs="Arial"/>
          <w:szCs w:val="24"/>
        </w:rPr>
        <w:t>detectar</w:t>
      </w:r>
      <w:proofErr w:type="spellEnd"/>
      <w:r w:rsidRPr="00442678">
        <w:rPr>
          <w:rFonts w:ascii="Arial" w:hAnsi="Arial" w:cs="Arial"/>
          <w:szCs w:val="24"/>
        </w:rPr>
        <w:t xml:space="preserve"> a existência de erro e</w:t>
      </w:r>
      <w:r w:rsidR="0067743C" w:rsidRPr="00442678">
        <w:rPr>
          <w:rFonts w:ascii="Arial" w:hAnsi="Arial" w:cs="Arial"/>
          <w:szCs w:val="24"/>
        </w:rPr>
        <w:t>/</w:t>
      </w:r>
      <w:r w:rsidRPr="00442678">
        <w:rPr>
          <w:rFonts w:ascii="Arial" w:hAnsi="Arial" w:cs="Arial"/>
          <w:szCs w:val="24"/>
        </w:rPr>
        <w:t xml:space="preserve">ou omissão no </w:t>
      </w:r>
      <w:proofErr w:type="spellStart"/>
      <w:r w:rsidRPr="00442678">
        <w:rPr>
          <w:rFonts w:ascii="Arial" w:hAnsi="Arial" w:cs="Arial"/>
          <w:szCs w:val="24"/>
        </w:rPr>
        <w:t>projecto</w:t>
      </w:r>
      <w:proofErr w:type="spellEnd"/>
      <w:r w:rsidRPr="00442678">
        <w:rPr>
          <w:rFonts w:ascii="Arial" w:hAnsi="Arial" w:cs="Arial"/>
          <w:szCs w:val="24"/>
        </w:rPr>
        <w:t>, notificará a Contratada de tal facto, indicando os custos resultantes do erro e ou omissão identificado.</w:t>
      </w:r>
    </w:p>
    <w:p w14:paraId="18D2D986" w14:textId="77777777" w:rsidR="006669DB" w:rsidRDefault="006669DB" w:rsidP="006669DB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0200ED7C" w14:textId="77777777" w:rsidR="00542566" w:rsidRPr="00442678" w:rsidRDefault="00542566" w:rsidP="00C3285F">
      <w:pPr>
        <w:pStyle w:val="ListParagraph"/>
        <w:numPr>
          <w:ilvl w:val="0"/>
          <w:numId w:val="11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442678">
        <w:rPr>
          <w:rFonts w:ascii="Arial" w:hAnsi="Arial" w:cs="Arial"/>
          <w:szCs w:val="24"/>
        </w:rPr>
        <w:t xml:space="preserve">Se a Entidade Contratante e a Contratada não chegarem a acordo em relação aos custos resultantes de erros e ou omissões no </w:t>
      </w:r>
      <w:proofErr w:type="spellStart"/>
      <w:r w:rsidRPr="00442678">
        <w:rPr>
          <w:rFonts w:ascii="Arial" w:hAnsi="Arial" w:cs="Arial"/>
          <w:szCs w:val="24"/>
        </w:rPr>
        <w:t>projecto</w:t>
      </w:r>
      <w:proofErr w:type="spellEnd"/>
      <w:r w:rsidR="00B07AD9" w:rsidRPr="00442678">
        <w:rPr>
          <w:rFonts w:ascii="Arial" w:hAnsi="Arial" w:cs="Arial"/>
          <w:szCs w:val="24"/>
        </w:rPr>
        <w:t xml:space="preserve"> </w:t>
      </w:r>
      <w:r w:rsidRPr="00442678">
        <w:rPr>
          <w:rFonts w:ascii="Arial" w:hAnsi="Arial" w:cs="Arial"/>
          <w:szCs w:val="24"/>
        </w:rPr>
        <w:t xml:space="preserve">referidos nos </w:t>
      </w:r>
      <w:r w:rsidR="00E60532" w:rsidRPr="00442678">
        <w:rPr>
          <w:rFonts w:ascii="Arial" w:hAnsi="Arial" w:cs="Arial"/>
          <w:szCs w:val="24"/>
        </w:rPr>
        <w:t>números</w:t>
      </w:r>
      <w:r w:rsidRPr="00442678">
        <w:rPr>
          <w:rFonts w:ascii="Arial" w:hAnsi="Arial" w:cs="Arial"/>
          <w:szCs w:val="24"/>
        </w:rPr>
        <w:t xml:space="preserve"> 3 e 6, poderão recorrer à </w:t>
      </w:r>
      <w:r w:rsidR="0042347F" w:rsidRPr="00442678">
        <w:rPr>
          <w:rFonts w:ascii="Arial" w:hAnsi="Arial" w:cs="Arial"/>
          <w:szCs w:val="24"/>
        </w:rPr>
        <w:t xml:space="preserve">arbitragem independente para solução de conflitos resultantes da interpretação e execução </w:t>
      </w:r>
      <w:r w:rsidRPr="00442678">
        <w:rPr>
          <w:rFonts w:ascii="Arial" w:hAnsi="Arial" w:cs="Arial"/>
          <w:szCs w:val="24"/>
        </w:rPr>
        <w:t xml:space="preserve"> do Contrato. </w:t>
      </w:r>
    </w:p>
    <w:p w14:paraId="78A35921" w14:textId="77777777" w:rsidR="001041A0" w:rsidRPr="00542566" w:rsidRDefault="001041A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02BE9891" w14:textId="77777777" w:rsidR="001539B3" w:rsidRDefault="001539B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6" w:name="_Toc364114564"/>
      <w:bookmarkStart w:id="67" w:name="_Toc391106499"/>
      <w:bookmarkStart w:id="68" w:name="_Toc391107229"/>
    </w:p>
    <w:p w14:paraId="25A82DEC" w14:textId="77777777" w:rsidR="001539B3" w:rsidRDefault="001539B3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outlineLvl w:val="0"/>
        <w:rPr>
          <w:rFonts w:ascii="Arial" w:hAnsi="Arial" w:cs="Arial"/>
          <w:b/>
          <w:smallCaps/>
          <w:szCs w:val="24"/>
        </w:rPr>
      </w:pPr>
    </w:p>
    <w:p w14:paraId="6C2EDBF5" w14:textId="77777777" w:rsidR="001539B3" w:rsidRDefault="001539B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2D9F31D7" w14:textId="01246477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r w:rsidRPr="00542566">
        <w:rPr>
          <w:rFonts w:ascii="Arial" w:hAnsi="Arial" w:cs="Arial"/>
          <w:b/>
          <w:smallCaps/>
          <w:szCs w:val="24"/>
        </w:rPr>
        <w:t>Artigo</w:t>
      </w:r>
      <w:r w:rsidRPr="00542566">
        <w:rPr>
          <w:rFonts w:ascii="Arial" w:hAnsi="Arial" w:cs="Arial"/>
          <w:b/>
          <w:szCs w:val="24"/>
        </w:rPr>
        <w:t xml:space="preserve"> </w:t>
      </w:r>
      <w:bookmarkEnd w:id="66"/>
      <w:bookmarkEnd w:id="67"/>
      <w:bookmarkEnd w:id="68"/>
      <w:r w:rsidR="00DB3268">
        <w:rPr>
          <w:rFonts w:ascii="Arial" w:hAnsi="Arial" w:cs="Arial"/>
          <w:b/>
          <w:szCs w:val="24"/>
        </w:rPr>
        <w:t>1</w:t>
      </w:r>
      <w:r w:rsidR="00F213AC">
        <w:rPr>
          <w:rFonts w:ascii="Arial" w:hAnsi="Arial" w:cs="Arial"/>
          <w:b/>
          <w:szCs w:val="24"/>
        </w:rPr>
        <w:t>4</w:t>
      </w:r>
      <w:r w:rsidR="005722EB">
        <w:rPr>
          <w:rFonts w:ascii="Arial" w:hAnsi="Arial" w:cs="Arial"/>
          <w:b/>
          <w:szCs w:val="24"/>
        </w:rPr>
        <w:t>9</w:t>
      </w:r>
    </w:p>
    <w:p w14:paraId="4F47D068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9" w:name="_Toc364114565"/>
      <w:bookmarkStart w:id="70" w:name="_Toc391106500"/>
      <w:bookmarkStart w:id="71" w:name="_Toc391107230"/>
      <w:r>
        <w:rPr>
          <w:rFonts w:ascii="Arial" w:hAnsi="Arial" w:cs="Arial"/>
          <w:b/>
          <w:bCs/>
          <w:szCs w:val="24"/>
        </w:rPr>
        <w:t>(</w:t>
      </w:r>
      <w:r w:rsidR="00CC2F3D">
        <w:rPr>
          <w:rFonts w:ascii="Arial" w:hAnsi="Arial" w:cs="Arial"/>
          <w:b/>
          <w:bCs/>
          <w:szCs w:val="24"/>
        </w:rPr>
        <w:t xml:space="preserve">Variantes do </w:t>
      </w:r>
      <w:proofErr w:type="spellStart"/>
      <w:r w:rsidR="00CC2F3D">
        <w:rPr>
          <w:rFonts w:ascii="Arial" w:hAnsi="Arial" w:cs="Arial"/>
          <w:b/>
          <w:bCs/>
          <w:szCs w:val="24"/>
        </w:rPr>
        <w:t>P</w:t>
      </w:r>
      <w:r w:rsidR="00542566" w:rsidRPr="00542566">
        <w:rPr>
          <w:rFonts w:ascii="Arial" w:hAnsi="Arial" w:cs="Arial"/>
          <w:b/>
          <w:bCs/>
          <w:szCs w:val="24"/>
        </w:rPr>
        <w:t>rojecto</w:t>
      </w:r>
      <w:bookmarkEnd w:id="69"/>
      <w:bookmarkEnd w:id="70"/>
      <w:bookmarkEnd w:id="71"/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111314AE" w14:textId="77777777" w:rsidR="00542566" w:rsidRDefault="00CC2F3D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>Os Documentos de C</w:t>
      </w:r>
      <w:r w:rsidR="00542566" w:rsidRPr="00C3466E">
        <w:rPr>
          <w:rFonts w:ascii="Arial" w:hAnsi="Arial" w:cs="Arial"/>
          <w:szCs w:val="24"/>
        </w:rPr>
        <w:t xml:space="preserve">oncurso podem prever a apresentação, pelos concorrentes, de variantes do </w:t>
      </w:r>
      <w:proofErr w:type="spellStart"/>
      <w:r w:rsidR="00542566" w:rsidRPr="00C3466E">
        <w:rPr>
          <w:rFonts w:ascii="Arial" w:hAnsi="Arial" w:cs="Arial"/>
          <w:szCs w:val="24"/>
        </w:rPr>
        <w:t>projecto</w:t>
      </w:r>
      <w:proofErr w:type="spellEnd"/>
      <w:r w:rsidR="00542566" w:rsidRPr="00C3466E">
        <w:rPr>
          <w:rFonts w:ascii="Arial" w:hAnsi="Arial" w:cs="Arial"/>
          <w:szCs w:val="24"/>
        </w:rPr>
        <w:t xml:space="preserve"> base da Entidade Contratante.</w:t>
      </w:r>
    </w:p>
    <w:p w14:paraId="6BEF9BBB" w14:textId="77777777" w:rsidR="006669DB" w:rsidRDefault="006669DB" w:rsidP="006669DB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40D0418" w14:textId="77777777" w:rsidR="00542566" w:rsidRDefault="00542566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 variante deve ser compatível com 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base em termos de detalhes e qualidade.</w:t>
      </w:r>
    </w:p>
    <w:p w14:paraId="62363BA9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262DEFE" w14:textId="77777777" w:rsidR="00542566" w:rsidRDefault="00542566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 variante deve conter todos os elementos necessários para a sua perfeita apreciação e verificação do método de cálculo utilizado, podendo a </w:t>
      </w:r>
      <w:r w:rsidRPr="00C3466E">
        <w:rPr>
          <w:rFonts w:ascii="Arial" w:hAnsi="Arial" w:cs="Arial"/>
          <w:szCs w:val="24"/>
        </w:rPr>
        <w:lastRenderedPageBreak/>
        <w:t>Entidade Contratante exigir esclarecimentos, pormenores e desenhos explicativos.</w:t>
      </w:r>
    </w:p>
    <w:p w14:paraId="095E311A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6117AAF" w14:textId="77777777" w:rsidR="00542566" w:rsidRDefault="00542566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O concorrente deve apresentar, conjuntamente com a sua variante, o mapa de quantidades de trabalhos e preços unitários </w:t>
      </w:r>
      <w:proofErr w:type="spellStart"/>
      <w:r w:rsidRPr="00C3466E">
        <w:rPr>
          <w:rFonts w:ascii="Arial" w:hAnsi="Arial" w:cs="Arial"/>
          <w:szCs w:val="24"/>
        </w:rPr>
        <w:t>respectivos</w:t>
      </w:r>
      <w:proofErr w:type="spellEnd"/>
      <w:r w:rsidRPr="00C3466E">
        <w:rPr>
          <w:rFonts w:ascii="Arial" w:hAnsi="Arial" w:cs="Arial"/>
          <w:szCs w:val="24"/>
        </w:rPr>
        <w:t>.</w:t>
      </w:r>
    </w:p>
    <w:p w14:paraId="151578E8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79C5F32" w14:textId="77777777" w:rsidR="00542566" w:rsidRDefault="00542566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da variante é da responsabilidade do </w:t>
      </w:r>
      <w:proofErr w:type="spellStart"/>
      <w:r w:rsidRPr="00C3466E">
        <w:rPr>
          <w:rFonts w:ascii="Arial" w:hAnsi="Arial" w:cs="Arial"/>
          <w:szCs w:val="24"/>
        </w:rPr>
        <w:t>respectivo</w:t>
      </w:r>
      <w:proofErr w:type="spellEnd"/>
      <w:r w:rsidRPr="00C3466E">
        <w:rPr>
          <w:rFonts w:ascii="Arial" w:hAnsi="Arial" w:cs="Arial"/>
          <w:szCs w:val="24"/>
        </w:rPr>
        <w:t xml:space="preserve"> concorrente.</w:t>
      </w:r>
    </w:p>
    <w:p w14:paraId="34FCCFEA" w14:textId="77777777" w:rsidR="00542566" w:rsidRDefault="00CC2F3D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>Os Documentos de C</w:t>
      </w:r>
      <w:r w:rsidR="00542566" w:rsidRPr="00C3466E">
        <w:rPr>
          <w:rFonts w:ascii="Arial" w:hAnsi="Arial" w:cs="Arial"/>
          <w:szCs w:val="24"/>
        </w:rPr>
        <w:t xml:space="preserve">oncurso poderão exigir um seguro contra os riscos e danos, </w:t>
      </w:r>
      <w:proofErr w:type="spellStart"/>
      <w:r w:rsidR="00542566" w:rsidRPr="00C3466E">
        <w:rPr>
          <w:rFonts w:ascii="Arial" w:hAnsi="Arial" w:cs="Arial"/>
          <w:szCs w:val="24"/>
        </w:rPr>
        <w:t>directa</w:t>
      </w:r>
      <w:proofErr w:type="spellEnd"/>
      <w:r w:rsidR="00542566" w:rsidRPr="00C3466E">
        <w:rPr>
          <w:rFonts w:ascii="Arial" w:hAnsi="Arial" w:cs="Arial"/>
          <w:szCs w:val="24"/>
        </w:rPr>
        <w:t xml:space="preserve"> ou </w:t>
      </w:r>
      <w:proofErr w:type="spellStart"/>
      <w:r w:rsidR="00542566" w:rsidRPr="00C3466E">
        <w:rPr>
          <w:rFonts w:ascii="Arial" w:hAnsi="Arial" w:cs="Arial"/>
          <w:szCs w:val="24"/>
        </w:rPr>
        <w:t>indirectamente</w:t>
      </w:r>
      <w:proofErr w:type="spellEnd"/>
      <w:r w:rsidR="00542566" w:rsidRPr="00C3466E">
        <w:rPr>
          <w:rFonts w:ascii="Arial" w:hAnsi="Arial" w:cs="Arial"/>
          <w:szCs w:val="24"/>
        </w:rPr>
        <w:t xml:space="preserve">, resultantes de potenciais deficiências de </w:t>
      </w:r>
      <w:proofErr w:type="spellStart"/>
      <w:r w:rsidR="00542566" w:rsidRPr="00C3466E">
        <w:rPr>
          <w:rFonts w:ascii="Arial" w:hAnsi="Arial" w:cs="Arial"/>
          <w:szCs w:val="24"/>
        </w:rPr>
        <w:t>concepção</w:t>
      </w:r>
      <w:proofErr w:type="spellEnd"/>
      <w:r w:rsidR="00542566" w:rsidRPr="00C3466E">
        <w:rPr>
          <w:rFonts w:ascii="Arial" w:hAnsi="Arial" w:cs="Arial"/>
          <w:szCs w:val="24"/>
        </w:rPr>
        <w:t xml:space="preserve"> e segurança da variante.</w:t>
      </w:r>
    </w:p>
    <w:p w14:paraId="29998676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61C11A2C" w14:textId="77777777" w:rsidR="00542566" w:rsidRDefault="00542566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 variante que for aprovada substitui 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base da Entidade Contratante.</w:t>
      </w:r>
    </w:p>
    <w:p w14:paraId="41C99B6C" w14:textId="77777777" w:rsidR="006669DB" w:rsidRPr="006669DB" w:rsidRDefault="006669DB" w:rsidP="006669D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81605D7" w14:textId="77777777" w:rsidR="00542566" w:rsidRPr="00C3466E" w:rsidRDefault="00542566" w:rsidP="00C3285F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 Contratada suportará os danos resultantes de erros e ou omissões da sua variante, </w:t>
      </w:r>
      <w:proofErr w:type="spellStart"/>
      <w:r w:rsidRPr="00C3466E">
        <w:rPr>
          <w:rFonts w:ascii="Arial" w:hAnsi="Arial" w:cs="Arial"/>
          <w:szCs w:val="24"/>
        </w:rPr>
        <w:t>excepto</w:t>
      </w:r>
      <w:proofErr w:type="spellEnd"/>
      <w:r w:rsidRPr="00C3466E">
        <w:rPr>
          <w:rFonts w:ascii="Arial" w:hAnsi="Arial" w:cs="Arial"/>
          <w:szCs w:val="24"/>
        </w:rPr>
        <w:t xml:space="preserve"> se resultarem de deficiências dos dados fornecidos pela Entidade Contratante.</w:t>
      </w:r>
      <w:r w:rsidR="001041A0" w:rsidRPr="00C3466E">
        <w:rPr>
          <w:rFonts w:ascii="Arial" w:hAnsi="Arial" w:cs="Arial"/>
          <w:szCs w:val="24"/>
        </w:rPr>
        <w:t xml:space="preserve"> </w:t>
      </w:r>
    </w:p>
    <w:p w14:paraId="0FEAEC9D" w14:textId="77777777" w:rsidR="001041A0" w:rsidRDefault="001041A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03478704" w14:textId="252828EB" w:rsidR="001539B3" w:rsidRDefault="001539B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10B67420" w14:textId="77777777" w:rsidR="001539B3" w:rsidRPr="00542566" w:rsidRDefault="001539B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4283FEE7" w14:textId="208441E9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72" w:name="_Toc364114567"/>
      <w:bookmarkStart w:id="73" w:name="_Toc391106502"/>
      <w:bookmarkStart w:id="74" w:name="_Toc391107232"/>
      <w:r w:rsidRPr="00542566">
        <w:rPr>
          <w:rFonts w:ascii="Arial" w:hAnsi="Arial" w:cs="Arial"/>
          <w:b/>
          <w:smallCaps/>
          <w:szCs w:val="24"/>
        </w:rPr>
        <w:t>Artigo</w:t>
      </w:r>
      <w:r w:rsidRPr="00542566">
        <w:rPr>
          <w:rFonts w:ascii="Arial" w:hAnsi="Arial" w:cs="Arial"/>
          <w:b/>
          <w:szCs w:val="24"/>
        </w:rPr>
        <w:t xml:space="preserve"> </w:t>
      </w:r>
      <w:bookmarkEnd w:id="72"/>
      <w:bookmarkEnd w:id="73"/>
      <w:bookmarkEnd w:id="74"/>
      <w:r w:rsidR="00DB3268">
        <w:rPr>
          <w:rFonts w:ascii="Arial" w:hAnsi="Arial" w:cs="Arial"/>
          <w:b/>
          <w:szCs w:val="24"/>
        </w:rPr>
        <w:t>1</w:t>
      </w:r>
      <w:r w:rsidR="005722EB">
        <w:rPr>
          <w:rFonts w:ascii="Arial" w:hAnsi="Arial" w:cs="Arial"/>
          <w:b/>
          <w:szCs w:val="24"/>
        </w:rPr>
        <w:t>50</w:t>
      </w:r>
    </w:p>
    <w:p w14:paraId="5CD6C2C7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75" w:name="_Toc364114568"/>
      <w:bookmarkStart w:id="76" w:name="_Toc391106503"/>
      <w:bookmarkStart w:id="77" w:name="_Toc391107233"/>
      <w:r>
        <w:rPr>
          <w:rFonts w:ascii="Arial" w:hAnsi="Arial" w:cs="Arial"/>
          <w:b/>
          <w:bCs/>
          <w:szCs w:val="24"/>
        </w:rPr>
        <w:t>(</w:t>
      </w:r>
      <w:proofErr w:type="spellStart"/>
      <w:r w:rsidR="00CC2F3D">
        <w:rPr>
          <w:rFonts w:ascii="Arial" w:hAnsi="Arial" w:cs="Arial"/>
          <w:b/>
          <w:bCs/>
          <w:szCs w:val="24"/>
        </w:rPr>
        <w:t>Projecto</w:t>
      </w:r>
      <w:proofErr w:type="spellEnd"/>
      <w:r w:rsidR="00CC2F3D">
        <w:rPr>
          <w:rFonts w:ascii="Arial" w:hAnsi="Arial" w:cs="Arial"/>
          <w:b/>
          <w:bCs/>
          <w:szCs w:val="24"/>
        </w:rPr>
        <w:t xml:space="preserve"> Base dos C</w:t>
      </w:r>
      <w:r w:rsidR="00542566" w:rsidRPr="00542566">
        <w:rPr>
          <w:rFonts w:ascii="Arial" w:hAnsi="Arial" w:cs="Arial"/>
          <w:b/>
          <w:bCs/>
          <w:szCs w:val="24"/>
        </w:rPr>
        <w:t>oncorrentes</w:t>
      </w:r>
      <w:bookmarkEnd w:id="75"/>
      <w:bookmarkEnd w:id="76"/>
      <w:bookmarkEnd w:id="77"/>
      <w:r>
        <w:rPr>
          <w:rFonts w:ascii="Arial" w:hAnsi="Arial" w:cs="Arial"/>
          <w:b/>
          <w:bCs/>
          <w:szCs w:val="24"/>
        </w:rPr>
        <w:t>)</w:t>
      </w:r>
    </w:p>
    <w:p w14:paraId="35FB247C" w14:textId="77777777" w:rsidR="00542566" w:rsidRDefault="00542566" w:rsidP="00C3285F">
      <w:pPr>
        <w:numPr>
          <w:ilvl w:val="0"/>
          <w:numId w:val="6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Em caso de obra complexa ou muito especializada, a Entidade Contratante pode lançar o </w:t>
      </w:r>
      <w:proofErr w:type="spellStart"/>
      <w:r w:rsidRPr="00542566">
        <w:rPr>
          <w:rFonts w:ascii="Arial" w:hAnsi="Arial" w:cs="Arial"/>
          <w:szCs w:val="24"/>
        </w:rPr>
        <w:t>respectivo</w:t>
      </w:r>
      <w:proofErr w:type="spellEnd"/>
      <w:r w:rsidRPr="00542566">
        <w:rPr>
          <w:rFonts w:ascii="Arial" w:hAnsi="Arial" w:cs="Arial"/>
          <w:szCs w:val="24"/>
        </w:rPr>
        <w:t xml:space="preserve"> concurso com base num </w:t>
      </w:r>
      <w:r w:rsidR="0080211D">
        <w:rPr>
          <w:rFonts w:ascii="Arial" w:hAnsi="Arial" w:cs="Arial"/>
          <w:szCs w:val="24"/>
        </w:rPr>
        <w:t xml:space="preserve">estudo prévio ou </w:t>
      </w:r>
      <w:proofErr w:type="spellStart"/>
      <w:r w:rsidRPr="00542566">
        <w:rPr>
          <w:rFonts w:ascii="Arial" w:hAnsi="Arial" w:cs="Arial"/>
          <w:szCs w:val="24"/>
        </w:rPr>
        <w:t>anteprojecto</w:t>
      </w:r>
      <w:proofErr w:type="spellEnd"/>
      <w:r w:rsidRPr="00542566">
        <w:rPr>
          <w:rFonts w:ascii="Arial" w:hAnsi="Arial" w:cs="Arial"/>
          <w:szCs w:val="24"/>
        </w:rPr>
        <w:t xml:space="preserve"> e solicitar aos concorrentes que apresentem o conceito e os princípios para a elaboração do </w:t>
      </w:r>
      <w:proofErr w:type="spellStart"/>
      <w:r w:rsidRPr="00542566">
        <w:rPr>
          <w:rFonts w:ascii="Arial" w:hAnsi="Arial" w:cs="Arial"/>
          <w:szCs w:val="24"/>
        </w:rPr>
        <w:t>projecto</w:t>
      </w:r>
      <w:proofErr w:type="spellEnd"/>
      <w:r w:rsidRPr="00542566">
        <w:rPr>
          <w:rFonts w:ascii="Arial" w:hAnsi="Arial" w:cs="Arial"/>
          <w:szCs w:val="24"/>
        </w:rPr>
        <w:t xml:space="preserve"> final.</w:t>
      </w:r>
    </w:p>
    <w:p w14:paraId="3C29689C" w14:textId="77777777" w:rsidR="006669DB" w:rsidRPr="00542566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7EB37ADD" w14:textId="77777777" w:rsidR="00542566" w:rsidRDefault="00542566" w:rsidP="00C3285F">
      <w:pPr>
        <w:numPr>
          <w:ilvl w:val="0"/>
          <w:numId w:val="6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O </w:t>
      </w:r>
      <w:proofErr w:type="spellStart"/>
      <w:r w:rsidRPr="00542566">
        <w:rPr>
          <w:rFonts w:ascii="Arial" w:hAnsi="Arial" w:cs="Arial"/>
          <w:szCs w:val="24"/>
        </w:rPr>
        <w:t>anteprojecto</w:t>
      </w:r>
      <w:proofErr w:type="spellEnd"/>
      <w:r w:rsidRPr="00542566">
        <w:rPr>
          <w:rFonts w:ascii="Arial" w:hAnsi="Arial" w:cs="Arial"/>
          <w:szCs w:val="24"/>
        </w:rPr>
        <w:t xml:space="preserve"> pode definir </w:t>
      </w:r>
      <w:proofErr w:type="spellStart"/>
      <w:r w:rsidRPr="00542566">
        <w:rPr>
          <w:rFonts w:ascii="Arial" w:hAnsi="Arial" w:cs="Arial"/>
          <w:szCs w:val="24"/>
        </w:rPr>
        <w:t>aspectos</w:t>
      </w:r>
      <w:proofErr w:type="spellEnd"/>
      <w:r w:rsidRPr="00542566">
        <w:rPr>
          <w:rFonts w:ascii="Arial" w:hAnsi="Arial" w:cs="Arial"/>
          <w:szCs w:val="24"/>
        </w:rPr>
        <w:t xml:space="preserve"> técnicos a cumprir obrigatoriamente e deve ter detalhe</w:t>
      </w:r>
      <w:r w:rsidR="0080211D">
        <w:rPr>
          <w:rFonts w:ascii="Arial" w:hAnsi="Arial" w:cs="Arial"/>
          <w:szCs w:val="24"/>
        </w:rPr>
        <w:t>s</w:t>
      </w:r>
      <w:r w:rsidRPr="00542566">
        <w:rPr>
          <w:rFonts w:ascii="Arial" w:hAnsi="Arial" w:cs="Arial"/>
          <w:szCs w:val="24"/>
        </w:rPr>
        <w:t xml:space="preserve"> que permita aos concorrentes atingir os </w:t>
      </w:r>
      <w:proofErr w:type="spellStart"/>
      <w:r w:rsidRPr="00542566">
        <w:rPr>
          <w:rFonts w:ascii="Arial" w:hAnsi="Arial" w:cs="Arial"/>
          <w:szCs w:val="24"/>
        </w:rPr>
        <w:t>objectivos</w:t>
      </w:r>
      <w:proofErr w:type="spellEnd"/>
      <w:r w:rsidRPr="00542566">
        <w:rPr>
          <w:rFonts w:ascii="Arial" w:hAnsi="Arial" w:cs="Arial"/>
          <w:szCs w:val="24"/>
        </w:rPr>
        <w:t xml:space="preserve"> pretendidos pela Entidade Contratante.</w:t>
      </w:r>
    </w:p>
    <w:p w14:paraId="1B9F0E81" w14:textId="77777777" w:rsidR="006669DB" w:rsidRPr="00542566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67D7DF9" w14:textId="77777777" w:rsidR="00542566" w:rsidRDefault="00542566" w:rsidP="00C3285F">
      <w:pPr>
        <w:numPr>
          <w:ilvl w:val="0"/>
          <w:numId w:val="6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O concorrente vencedor </w:t>
      </w:r>
      <w:r w:rsidR="0080211D">
        <w:rPr>
          <w:rFonts w:ascii="Arial" w:hAnsi="Arial" w:cs="Arial"/>
          <w:szCs w:val="24"/>
        </w:rPr>
        <w:t>proceder</w:t>
      </w:r>
      <w:r w:rsidRPr="00542566">
        <w:rPr>
          <w:rFonts w:ascii="Arial" w:hAnsi="Arial" w:cs="Arial"/>
          <w:szCs w:val="24"/>
        </w:rPr>
        <w:t xml:space="preserve">á </w:t>
      </w:r>
      <w:r w:rsidR="0080211D">
        <w:rPr>
          <w:rFonts w:ascii="Arial" w:hAnsi="Arial" w:cs="Arial"/>
          <w:szCs w:val="24"/>
        </w:rPr>
        <w:t>à</w:t>
      </w:r>
      <w:r w:rsidRPr="00542566">
        <w:rPr>
          <w:rFonts w:ascii="Arial" w:hAnsi="Arial" w:cs="Arial"/>
          <w:szCs w:val="24"/>
        </w:rPr>
        <w:t xml:space="preserve"> elaboração do </w:t>
      </w:r>
      <w:proofErr w:type="spellStart"/>
      <w:r w:rsidRPr="00542566">
        <w:rPr>
          <w:rFonts w:ascii="Arial" w:hAnsi="Arial" w:cs="Arial"/>
          <w:szCs w:val="24"/>
        </w:rPr>
        <w:t>projecto</w:t>
      </w:r>
      <w:proofErr w:type="spellEnd"/>
      <w:r w:rsidRPr="00542566">
        <w:rPr>
          <w:rFonts w:ascii="Arial" w:hAnsi="Arial" w:cs="Arial"/>
          <w:szCs w:val="24"/>
        </w:rPr>
        <w:t xml:space="preserve"> final.</w:t>
      </w:r>
    </w:p>
    <w:p w14:paraId="45476B3C" w14:textId="77777777" w:rsidR="006669DB" w:rsidRPr="00542566" w:rsidRDefault="006669DB" w:rsidP="006669D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756A5E1" w14:textId="77777777" w:rsidR="00542566" w:rsidRPr="00542566" w:rsidRDefault="00542566" w:rsidP="00C3285F">
      <w:pPr>
        <w:numPr>
          <w:ilvl w:val="0"/>
          <w:numId w:val="6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São aplicáveis ao </w:t>
      </w:r>
      <w:proofErr w:type="spellStart"/>
      <w:r w:rsidRPr="00542566">
        <w:rPr>
          <w:rFonts w:ascii="Arial" w:hAnsi="Arial" w:cs="Arial"/>
          <w:szCs w:val="24"/>
        </w:rPr>
        <w:t>projecto</w:t>
      </w:r>
      <w:proofErr w:type="spellEnd"/>
      <w:r w:rsidRPr="00542566">
        <w:rPr>
          <w:rFonts w:ascii="Arial" w:hAnsi="Arial" w:cs="Arial"/>
          <w:szCs w:val="24"/>
        </w:rPr>
        <w:t xml:space="preserve"> apresentado pelo concorrente vencedor as disposições relativas à variante do </w:t>
      </w:r>
      <w:proofErr w:type="spellStart"/>
      <w:r w:rsidRPr="00542566">
        <w:rPr>
          <w:rFonts w:ascii="Arial" w:hAnsi="Arial" w:cs="Arial"/>
          <w:szCs w:val="24"/>
        </w:rPr>
        <w:t>projecto</w:t>
      </w:r>
      <w:proofErr w:type="spellEnd"/>
      <w:r w:rsidRPr="00542566">
        <w:rPr>
          <w:rFonts w:ascii="Arial" w:hAnsi="Arial" w:cs="Arial"/>
          <w:szCs w:val="24"/>
        </w:rPr>
        <w:t xml:space="preserve"> base apresentado pela Entidade Contratante.</w:t>
      </w:r>
    </w:p>
    <w:p w14:paraId="32267C36" w14:textId="7566AD32" w:rsidR="001041A0" w:rsidRDefault="001041A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7F0F3FAF" w14:textId="563C7465" w:rsidR="0089645C" w:rsidRDefault="0089645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684A3655" w14:textId="137ABB4D" w:rsidR="0089645C" w:rsidRDefault="0089645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66703B65" w14:textId="77777777" w:rsidR="0089645C" w:rsidRPr="00542566" w:rsidRDefault="0089645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0977E46F" w14:textId="3AC2221C" w:rsidR="00542566" w:rsidRPr="00DB3268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78" w:name="_Toc364114572"/>
      <w:bookmarkStart w:id="79" w:name="_Toc391106507"/>
      <w:bookmarkStart w:id="80" w:name="_Toc391107237"/>
      <w:r w:rsidRPr="00DB3268">
        <w:rPr>
          <w:rFonts w:ascii="Arial" w:hAnsi="Arial" w:cs="Arial"/>
          <w:b/>
          <w:smallCaps/>
          <w:szCs w:val="24"/>
        </w:rPr>
        <w:t>Artigo</w:t>
      </w:r>
      <w:r w:rsidRPr="00DB3268">
        <w:rPr>
          <w:rFonts w:ascii="Arial" w:hAnsi="Arial" w:cs="Arial"/>
          <w:b/>
          <w:szCs w:val="24"/>
        </w:rPr>
        <w:t xml:space="preserve"> 1</w:t>
      </w:r>
      <w:bookmarkEnd w:id="78"/>
      <w:bookmarkEnd w:id="79"/>
      <w:bookmarkEnd w:id="80"/>
      <w:r w:rsidR="00F213AC">
        <w:rPr>
          <w:rFonts w:ascii="Arial" w:hAnsi="Arial" w:cs="Arial"/>
          <w:b/>
          <w:szCs w:val="24"/>
        </w:rPr>
        <w:t>5</w:t>
      </w:r>
      <w:r w:rsidR="005722EB">
        <w:rPr>
          <w:rFonts w:ascii="Arial" w:hAnsi="Arial" w:cs="Arial"/>
          <w:b/>
          <w:szCs w:val="24"/>
        </w:rPr>
        <w:t>1</w:t>
      </w:r>
    </w:p>
    <w:p w14:paraId="57832E5F" w14:textId="77777777" w:rsidR="00F83C34" w:rsidRPr="00F83C34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81" w:name="_Toc364114573"/>
      <w:bookmarkStart w:id="82" w:name="_Toc391106508"/>
      <w:bookmarkStart w:id="83" w:name="_Toc391107238"/>
      <w:r w:rsidRPr="00DB3268">
        <w:rPr>
          <w:rFonts w:ascii="Arial" w:hAnsi="Arial" w:cs="Arial"/>
          <w:b/>
          <w:bCs/>
          <w:szCs w:val="24"/>
        </w:rPr>
        <w:t>(</w:t>
      </w:r>
      <w:r w:rsidR="006278D3" w:rsidRPr="00DB3268">
        <w:rPr>
          <w:rFonts w:ascii="Arial" w:hAnsi="Arial" w:cs="Arial"/>
          <w:b/>
          <w:bCs/>
          <w:szCs w:val="24"/>
        </w:rPr>
        <w:t>Efeitos da R</w:t>
      </w:r>
      <w:r w:rsidR="00542566" w:rsidRPr="00DB3268">
        <w:rPr>
          <w:rFonts w:ascii="Arial" w:hAnsi="Arial" w:cs="Arial"/>
          <w:b/>
          <w:bCs/>
          <w:szCs w:val="24"/>
        </w:rPr>
        <w:t>esponsabilidade</w:t>
      </w:r>
      <w:bookmarkEnd w:id="81"/>
      <w:bookmarkEnd w:id="82"/>
      <w:bookmarkEnd w:id="83"/>
      <w:r w:rsidRPr="00DB3268">
        <w:rPr>
          <w:rFonts w:ascii="Arial" w:hAnsi="Arial" w:cs="Arial"/>
          <w:b/>
          <w:bCs/>
          <w:szCs w:val="24"/>
        </w:rPr>
        <w:t>)</w:t>
      </w:r>
    </w:p>
    <w:p w14:paraId="5E96C741" w14:textId="77777777" w:rsidR="00F83C34" w:rsidRDefault="00F83C34" w:rsidP="00C3285F">
      <w:pPr>
        <w:pStyle w:val="ListParagraph"/>
        <w:numPr>
          <w:ilvl w:val="0"/>
          <w:numId w:val="12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Compete a Entidade Contratante de forma idónea e responsável contratar empreitadas de obras públicas e monitorar a execução dos </w:t>
      </w:r>
      <w:proofErr w:type="spellStart"/>
      <w:r w:rsidRPr="00C3466E">
        <w:rPr>
          <w:rFonts w:ascii="Arial" w:hAnsi="Arial" w:cs="Arial"/>
          <w:szCs w:val="24"/>
        </w:rPr>
        <w:t>respectivos</w:t>
      </w:r>
      <w:proofErr w:type="spellEnd"/>
      <w:r w:rsidRPr="00C3466E">
        <w:rPr>
          <w:rFonts w:ascii="Arial" w:hAnsi="Arial" w:cs="Arial"/>
          <w:szCs w:val="24"/>
        </w:rPr>
        <w:t xml:space="preserve"> Contratos.</w:t>
      </w:r>
    </w:p>
    <w:p w14:paraId="258EABB0" w14:textId="77777777" w:rsidR="006669DB" w:rsidRPr="00C3466E" w:rsidRDefault="006669DB" w:rsidP="006669DB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5966F329" w14:textId="77777777" w:rsidR="00F83C34" w:rsidRPr="00C3466E" w:rsidRDefault="00F83C34" w:rsidP="00C3285F">
      <w:pPr>
        <w:pStyle w:val="ListParagraph"/>
        <w:numPr>
          <w:ilvl w:val="0"/>
          <w:numId w:val="12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Por erros de </w:t>
      </w:r>
      <w:proofErr w:type="spellStart"/>
      <w:r w:rsidRPr="00C3466E">
        <w:rPr>
          <w:rFonts w:ascii="Arial" w:hAnsi="Arial" w:cs="Arial"/>
          <w:szCs w:val="24"/>
        </w:rPr>
        <w:t>concepção</w:t>
      </w:r>
      <w:proofErr w:type="spellEnd"/>
      <w:r w:rsidRPr="00C3466E">
        <w:rPr>
          <w:rFonts w:ascii="Arial" w:hAnsi="Arial" w:cs="Arial"/>
          <w:szCs w:val="24"/>
        </w:rPr>
        <w:t xml:space="preserve">, deficiências técnicas e omissões de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ou sua variante responde a Contratada.</w:t>
      </w:r>
    </w:p>
    <w:p w14:paraId="5D8B50F9" w14:textId="77777777" w:rsidR="00A47D53" w:rsidRDefault="00F83C34" w:rsidP="00C3285F">
      <w:pPr>
        <w:pStyle w:val="ListParagraph"/>
        <w:numPr>
          <w:ilvl w:val="0"/>
          <w:numId w:val="12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Em caso de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ou sua variante ter sido apresentado pela  Contratada, será responsável pelas deficiências e erros do </w:t>
      </w:r>
      <w:proofErr w:type="spellStart"/>
      <w:r w:rsidRPr="00C3466E">
        <w:rPr>
          <w:rFonts w:ascii="Arial" w:hAnsi="Arial" w:cs="Arial"/>
          <w:szCs w:val="24"/>
        </w:rPr>
        <w:t>projecto</w:t>
      </w:r>
      <w:proofErr w:type="spellEnd"/>
      <w:r w:rsidRPr="00C3466E">
        <w:rPr>
          <w:rFonts w:ascii="Arial" w:hAnsi="Arial" w:cs="Arial"/>
          <w:szCs w:val="24"/>
        </w:rPr>
        <w:t xml:space="preserve"> ou da variante resultantes da </w:t>
      </w:r>
      <w:proofErr w:type="spellStart"/>
      <w:r w:rsidRPr="00C3466E">
        <w:rPr>
          <w:rFonts w:ascii="Arial" w:hAnsi="Arial" w:cs="Arial"/>
          <w:szCs w:val="24"/>
        </w:rPr>
        <w:t>inexactidão</w:t>
      </w:r>
      <w:proofErr w:type="spellEnd"/>
      <w:r w:rsidRPr="00C3466E">
        <w:rPr>
          <w:rFonts w:ascii="Arial" w:hAnsi="Arial" w:cs="Arial"/>
          <w:szCs w:val="24"/>
        </w:rPr>
        <w:t xml:space="preserve"> </w:t>
      </w:r>
      <w:r w:rsidR="00C3466E">
        <w:rPr>
          <w:rFonts w:ascii="Arial" w:hAnsi="Arial" w:cs="Arial"/>
          <w:szCs w:val="24"/>
        </w:rPr>
        <w:t>de</w:t>
      </w:r>
      <w:r w:rsidRPr="00C3466E">
        <w:rPr>
          <w:rFonts w:ascii="Arial" w:hAnsi="Arial" w:cs="Arial"/>
          <w:szCs w:val="24"/>
        </w:rPr>
        <w:t xml:space="preserve"> dados, previsões ou estudos.</w:t>
      </w:r>
    </w:p>
    <w:p w14:paraId="46931D77" w14:textId="77777777" w:rsidR="00F917D0" w:rsidRPr="00C3466E" w:rsidRDefault="00F917D0" w:rsidP="00F917D0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44AE3B92" w14:textId="77777777" w:rsidR="00F83C34" w:rsidRPr="00C3466E" w:rsidRDefault="00A47D53" w:rsidP="00C3285F">
      <w:pPr>
        <w:pStyle w:val="ListParagraph"/>
        <w:numPr>
          <w:ilvl w:val="0"/>
          <w:numId w:val="12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>Por</w:t>
      </w:r>
      <w:r w:rsidR="00F83C34" w:rsidRPr="00C3466E">
        <w:rPr>
          <w:rFonts w:ascii="Arial" w:hAnsi="Arial" w:cs="Arial"/>
          <w:szCs w:val="24"/>
        </w:rPr>
        <w:t xml:space="preserve"> erros de </w:t>
      </w:r>
      <w:proofErr w:type="spellStart"/>
      <w:r w:rsidR="00F83C34" w:rsidRPr="00C3466E">
        <w:rPr>
          <w:rFonts w:ascii="Arial" w:hAnsi="Arial" w:cs="Arial"/>
          <w:szCs w:val="24"/>
        </w:rPr>
        <w:t>concepção</w:t>
      </w:r>
      <w:proofErr w:type="spellEnd"/>
      <w:r w:rsidR="00F83C34" w:rsidRPr="00C3466E">
        <w:rPr>
          <w:rFonts w:ascii="Arial" w:hAnsi="Arial" w:cs="Arial"/>
          <w:szCs w:val="24"/>
        </w:rPr>
        <w:t xml:space="preserve">, deficiências técnicas ou omissões dos </w:t>
      </w:r>
      <w:proofErr w:type="spellStart"/>
      <w:r w:rsidR="00F83C34" w:rsidRPr="00C3466E">
        <w:rPr>
          <w:rFonts w:ascii="Arial" w:hAnsi="Arial" w:cs="Arial"/>
          <w:szCs w:val="24"/>
        </w:rPr>
        <w:t>projectos</w:t>
      </w:r>
      <w:proofErr w:type="spellEnd"/>
      <w:r w:rsidR="00F83C34" w:rsidRPr="00C3466E">
        <w:rPr>
          <w:rFonts w:ascii="Arial" w:hAnsi="Arial" w:cs="Arial"/>
          <w:szCs w:val="24"/>
        </w:rPr>
        <w:t xml:space="preserve"> deve</w:t>
      </w:r>
      <w:r w:rsidR="00C3466E">
        <w:rPr>
          <w:rFonts w:ascii="Arial" w:hAnsi="Arial" w:cs="Arial"/>
          <w:szCs w:val="24"/>
        </w:rPr>
        <w:t>m as partes</w:t>
      </w:r>
      <w:r w:rsidR="00F83C34" w:rsidRPr="00C3466E">
        <w:rPr>
          <w:rFonts w:ascii="Arial" w:hAnsi="Arial" w:cs="Arial"/>
          <w:szCs w:val="24"/>
        </w:rPr>
        <w:t xml:space="preserve"> assumir os custos das obras, alterações e reparações necessárias à adequada </w:t>
      </w:r>
      <w:proofErr w:type="spellStart"/>
      <w:r w:rsidR="00F83C34" w:rsidRPr="00C3466E">
        <w:rPr>
          <w:rFonts w:ascii="Arial" w:hAnsi="Arial" w:cs="Arial"/>
          <w:szCs w:val="24"/>
        </w:rPr>
        <w:t>rectificação</w:t>
      </w:r>
      <w:proofErr w:type="spellEnd"/>
      <w:r w:rsidR="00F83C34" w:rsidRPr="00C3466E">
        <w:rPr>
          <w:rFonts w:ascii="Arial" w:hAnsi="Arial" w:cs="Arial"/>
          <w:szCs w:val="24"/>
        </w:rPr>
        <w:t xml:space="preserve"> das </w:t>
      </w:r>
      <w:proofErr w:type="spellStart"/>
      <w:r w:rsidR="00F83C34" w:rsidRPr="00C3466E">
        <w:rPr>
          <w:rFonts w:ascii="Arial" w:hAnsi="Arial" w:cs="Arial"/>
          <w:szCs w:val="24"/>
        </w:rPr>
        <w:t>respectivas</w:t>
      </w:r>
      <w:proofErr w:type="spellEnd"/>
      <w:r w:rsidR="00F83C34" w:rsidRPr="00C3466E">
        <w:rPr>
          <w:rFonts w:ascii="Arial" w:hAnsi="Arial" w:cs="Arial"/>
          <w:szCs w:val="24"/>
        </w:rPr>
        <w:t xml:space="preserve"> consequências, devendo indemnizar a outra parte ou terceiros pelos danos causados.</w:t>
      </w:r>
    </w:p>
    <w:p w14:paraId="6B302515" w14:textId="77777777" w:rsidR="00F83C34" w:rsidRPr="00542566" w:rsidRDefault="00F83C34" w:rsidP="00DD3F3B">
      <w:p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310B76B0" w14:textId="4CE3635F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trike/>
          <w:szCs w:val="24"/>
        </w:rPr>
      </w:pPr>
      <w:bookmarkStart w:id="84" w:name="_Toc364114574"/>
      <w:bookmarkStart w:id="85" w:name="_Toc391106509"/>
      <w:bookmarkStart w:id="86" w:name="_Toc391107239"/>
      <w:r w:rsidRPr="00542566">
        <w:rPr>
          <w:rFonts w:ascii="Arial" w:hAnsi="Arial" w:cs="Arial"/>
          <w:b/>
          <w:smallCaps/>
          <w:szCs w:val="24"/>
        </w:rPr>
        <w:t>Artigo</w:t>
      </w:r>
      <w:r w:rsidRPr="00542566">
        <w:rPr>
          <w:rFonts w:ascii="Arial" w:hAnsi="Arial" w:cs="Arial"/>
          <w:b/>
          <w:szCs w:val="24"/>
        </w:rPr>
        <w:t xml:space="preserve"> 1</w:t>
      </w:r>
      <w:bookmarkEnd w:id="84"/>
      <w:bookmarkEnd w:id="85"/>
      <w:bookmarkEnd w:id="86"/>
      <w:r w:rsidR="00C3466E">
        <w:rPr>
          <w:rFonts w:ascii="Arial" w:hAnsi="Arial" w:cs="Arial"/>
          <w:b/>
          <w:szCs w:val="24"/>
        </w:rPr>
        <w:t>5</w:t>
      </w:r>
      <w:r w:rsidR="005722EB">
        <w:rPr>
          <w:rFonts w:ascii="Arial" w:hAnsi="Arial" w:cs="Arial"/>
          <w:b/>
          <w:szCs w:val="24"/>
        </w:rPr>
        <w:t>2</w:t>
      </w:r>
    </w:p>
    <w:p w14:paraId="1FD512AF" w14:textId="77777777" w:rsidR="00542566" w:rsidRPr="00542566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87" w:name="_Toc364114575"/>
      <w:bookmarkStart w:id="88" w:name="_Toc391106510"/>
      <w:bookmarkStart w:id="89" w:name="_Toc391107240"/>
      <w:r>
        <w:rPr>
          <w:rFonts w:ascii="Arial" w:hAnsi="Arial" w:cs="Arial"/>
          <w:b/>
          <w:bCs/>
          <w:szCs w:val="24"/>
        </w:rPr>
        <w:t>(</w:t>
      </w:r>
      <w:r w:rsidR="006278D3">
        <w:rPr>
          <w:rFonts w:ascii="Arial" w:hAnsi="Arial" w:cs="Arial"/>
          <w:b/>
          <w:bCs/>
          <w:szCs w:val="24"/>
        </w:rPr>
        <w:t xml:space="preserve">Custo das Alterações do </w:t>
      </w:r>
      <w:proofErr w:type="spellStart"/>
      <w:r w:rsidR="006278D3">
        <w:rPr>
          <w:rFonts w:ascii="Arial" w:hAnsi="Arial" w:cs="Arial"/>
          <w:b/>
          <w:bCs/>
          <w:szCs w:val="24"/>
        </w:rPr>
        <w:t>P</w:t>
      </w:r>
      <w:r w:rsidR="00542566" w:rsidRPr="00542566">
        <w:rPr>
          <w:rFonts w:ascii="Arial" w:hAnsi="Arial" w:cs="Arial"/>
          <w:b/>
          <w:bCs/>
          <w:szCs w:val="24"/>
        </w:rPr>
        <w:t>rojecto</w:t>
      </w:r>
      <w:bookmarkEnd w:id="87"/>
      <w:bookmarkEnd w:id="88"/>
      <w:bookmarkEnd w:id="89"/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4C3A87C2" w14:textId="77777777" w:rsidR="00542566" w:rsidRDefault="00542566" w:rsidP="00DD3F3B">
      <w:p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542566">
        <w:rPr>
          <w:rFonts w:ascii="Arial" w:hAnsi="Arial" w:cs="Arial"/>
          <w:szCs w:val="24"/>
        </w:rPr>
        <w:t xml:space="preserve">O custo dos trabalhos, a mais ou a menos, que resultar de alterações ao </w:t>
      </w:r>
      <w:proofErr w:type="spellStart"/>
      <w:r w:rsidRPr="00542566">
        <w:rPr>
          <w:rFonts w:ascii="Arial" w:hAnsi="Arial" w:cs="Arial"/>
          <w:szCs w:val="24"/>
        </w:rPr>
        <w:t>projecto</w:t>
      </w:r>
      <w:proofErr w:type="spellEnd"/>
      <w:r w:rsidRPr="00542566">
        <w:rPr>
          <w:rFonts w:ascii="Arial" w:hAnsi="Arial" w:cs="Arial"/>
          <w:szCs w:val="24"/>
        </w:rPr>
        <w:t xml:space="preserve">, independentemente do autor, será adicionado ou diminuído ao preço da adjudicação, </w:t>
      </w:r>
      <w:proofErr w:type="spellStart"/>
      <w:r w:rsidRPr="00542566">
        <w:rPr>
          <w:rFonts w:ascii="Arial" w:hAnsi="Arial" w:cs="Arial"/>
          <w:szCs w:val="24"/>
        </w:rPr>
        <w:t>respectivamente</w:t>
      </w:r>
      <w:proofErr w:type="spellEnd"/>
      <w:r w:rsidRPr="00542566">
        <w:rPr>
          <w:rFonts w:ascii="Arial" w:hAnsi="Arial" w:cs="Arial"/>
          <w:szCs w:val="24"/>
        </w:rPr>
        <w:t>.</w:t>
      </w:r>
      <w:bookmarkStart w:id="90" w:name="_Toc364114580"/>
      <w:bookmarkStart w:id="91" w:name="_Toc391106515"/>
      <w:bookmarkStart w:id="92" w:name="_Toc391107245"/>
    </w:p>
    <w:p w14:paraId="7C77028D" w14:textId="77777777" w:rsidR="006E16B3" w:rsidRPr="006E16B3" w:rsidRDefault="006E16B3" w:rsidP="00DD3F3B">
      <w:pPr>
        <w:tabs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7CA9DCB2" w14:textId="1602D9CA" w:rsidR="00542566" w:rsidRPr="00542566" w:rsidRDefault="00542566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542566">
        <w:rPr>
          <w:rFonts w:ascii="Arial" w:hAnsi="Arial" w:cs="Arial"/>
          <w:b/>
          <w:smallCaps/>
          <w:szCs w:val="24"/>
        </w:rPr>
        <w:t>Artigo 15</w:t>
      </w:r>
      <w:bookmarkEnd w:id="90"/>
      <w:bookmarkEnd w:id="91"/>
      <w:bookmarkEnd w:id="92"/>
      <w:r w:rsidR="005722EB">
        <w:rPr>
          <w:rFonts w:ascii="Arial" w:hAnsi="Arial" w:cs="Arial"/>
          <w:b/>
          <w:smallCaps/>
          <w:szCs w:val="24"/>
        </w:rPr>
        <w:t>3</w:t>
      </w:r>
    </w:p>
    <w:p w14:paraId="1B849413" w14:textId="77777777" w:rsidR="00542566" w:rsidRPr="006278D3" w:rsidRDefault="0000198C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93" w:name="_Toc364114581"/>
      <w:bookmarkStart w:id="94" w:name="_Toc391106516"/>
      <w:bookmarkStart w:id="95" w:name="_Toc391107246"/>
      <w:r>
        <w:rPr>
          <w:rFonts w:ascii="Arial" w:hAnsi="Arial" w:cs="Arial"/>
          <w:b/>
          <w:bCs/>
          <w:szCs w:val="24"/>
        </w:rPr>
        <w:lastRenderedPageBreak/>
        <w:t>(</w:t>
      </w:r>
      <w:r w:rsidR="006278D3">
        <w:rPr>
          <w:rFonts w:ascii="Arial" w:hAnsi="Arial" w:cs="Arial"/>
          <w:b/>
          <w:bCs/>
          <w:szCs w:val="24"/>
        </w:rPr>
        <w:t>Especificações T</w:t>
      </w:r>
      <w:r w:rsidR="00542566" w:rsidRPr="00542566">
        <w:rPr>
          <w:rFonts w:ascii="Arial" w:hAnsi="Arial" w:cs="Arial"/>
          <w:b/>
          <w:bCs/>
          <w:szCs w:val="24"/>
        </w:rPr>
        <w:t>écnicas</w:t>
      </w:r>
      <w:bookmarkEnd w:id="93"/>
      <w:bookmarkEnd w:id="94"/>
      <w:bookmarkEnd w:id="95"/>
      <w:r>
        <w:rPr>
          <w:rFonts w:ascii="Arial" w:hAnsi="Arial" w:cs="Arial"/>
          <w:b/>
          <w:bCs/>
          <w:szCs w:val="24"/>
        </w:rPr>
        <w:t>)</w:t>
      </w:r>
    </w:p>
    <w:p w14:paraId="483156AC" w14:textId="77777777" w:rsidR="00542566" w:rsidRDefault="00542566" w:rsidP="00C3285F">
      <w:pPr>
        <w:pStyle w:val="ListParagraph"/>
        <w:numPr>
          <w:ilvl w:val="0"/>
          <w:numId w:val="12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>As especificações técnicas devem conter o conjunto de requisitos e prescrições técnicas que definem as características e qualidade dos trabalhos e dos materiais a aplicar na obra.</w:t>
      </w:r>
    </w:p>
    <w:p w14:paraId="14DE2BEF" w14:textId="77777777" w:rsidR="00F917D0" w:rsidRPr="00C3466E" w:rsidRDefault="00F917D0" w:rsidP="00F917D0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27D6E00C" w14:textId="77777777" w:rsidR="00542566" w:rsidRDefault="00542566" w:rsidP="00C3285F">
      <w:pPr>
        <w:pStyle w:val="ListParagraph"/>
        <w:numPr>
          <w:ilvl w:val="0"/>
          <w:numId w:val="12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As especificações técnicas visam assegurar os </w:t>
      </w:r>
      <w:proofErr w:type="spellStart"/>
      <w:r w:rsidRPr="00C3466E">
        <w:rPr>
          <w:rFonts w:ascii="Arial" w:hAnsi="Arial" w:cs="Arial"/>
          <w:szCs w:val="24"/>
        </w:rPr>
        <w:t>objectivos</w:t>
      </w:r>
      <w:proofErr w:type="spellEnd"/>
      <w:r w:rsidRPr="00C3466E">
        <w:rPr>
          <w:rFonts w:ascii="Arial" w:hAnsi="Arial" w:cs="Arial"/>
          <w:szCs w:val="24"/>
        </w:rPr>
        <w:t xml:space="preserve"> e as pretensões da Entidade Contratante, em termos de </w:t>
      </w:r>
      <w:proofErr w:type="spellStart"/>
      <w:r w:rsidRPr="00C3466E">
        <w:rPr>
          <w:rFonts w:ascii="Arial" w:hAnsi="Arial" w:cs="Arial"/>
          <w:szCs w:val="24"/>
        </w:rPr>
        <w:t>concepção</w:t>
      </w:r>
      <w:proofErr w:type="spellEnd"/>
      <w:r w:rsidRPr="00C3466E">
        <w:rPr>
          <w:rFonts w:ascii="Arial" w:hAnsi="Arial" w:cs="Arial"/>
          <w:szCs w:val="24"/>
        </w:rPr>
        <w:t>, aplicação e testagem de materiais e de metodologia de execução dos trabalhos.</w:t>
      </w:r>
    </w:p>
    <w:p w14:paraId="2E92DAB8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795E04D9" w14:textId="77777777" w:rsidR="00542566" w:rsidRDefault="00542566" w:rsidP="00C3285F">
      <w:pPr>
        <w:pStyle w:val="ListParagraph"/>
        <w:numPr>
          <w:ilvl w:val="0"/>
          <w:numId w:val="12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>As especificações técnicas não devem mencionar marcas nem origem dos materiais a serem aplicados.</w:t>
      </w:r>
    </w:p>
    <w:p w14:paraId="17190074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26ECE687" w14:textId="777BAD2F" w:rsidR="006B4013" w:rsidRDefault="00542566" w:rsidP="00C3285F">
      <w:pPr>
        <w:pStyle w:val="ListParagraph"/>
        <w:numPr>
          <w:ilvl w:val="0"/>
          <w:numId w:val="12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Deve ser dada prioridade às especificações técnicas nacionais, quando existam, recorrendo-se,  caso contrário, a normas internacionais </w:t>
      </w:r>
      <w:r w:rsidR="00C3466E">
        <w:rPr>
          <w:rFonts w:ascii="Arial" w:hAnsi="Arial" w:cs="Arial"/>
          <w:szCs w:val="24"/>
        </w:rPr>
        <w:t>aplic</w:t>
      </w:r>
      <w:r w:rsidR="00C3466E">
        <w:rPr>
          <w:rFonts w:ascii="Arial" w:hAnsi="Arial" w:cs="Arial"/>
          <w:sz w:val="26"/>
          <w:szCs w:val="24"/>
        </w:rPr>
        <w:t>áveis</w:t>
      </w:r>
      <w:r w:rsidRPr="00C3466E">
        <w:rPr>
          <w:rFonts w:ascii="Arial" w:hAnsi="Arial" w:cs="Arial"/>
          <w:szCs w:val="24"/>
        </w:rPr>
        <w:t>.</w:t>
      </w:r>
    </w:p>
    <w:p w14:paraId="67D36FCF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69549FE2" w14:textId="77777777" w:rsidR="006E16B3" w:rsidRPr="006E16B3" w:rsidRDefault="006E16B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6E868EF2" w14:textId="281EB3A6" w:rsidR="00B40EC0" w:rsidRPr="00B40EC0" w:rsidRDefault="00B40E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96" w:name="_Toc364114620"/>
      <w:bookmarkStart w:id="97" w:name="_Toc391106555"/>
      <w:bookmarkStart w:id="98" w:name="_Toc391107285"/>
      <w:r w:rsidRPr="00B40EC0">
        <w:rPr>
          <w:rFonts w:ascii="Arial" w:hAnsi="Arial" w:cs="Arial"/>
          <w:b/>
          <w:smallCaps/>
          <w:szCs w:val="24"/>
        </w:rPr>
        <w:t>Artigo 1</w:t>
      </w:r>
      <w:bookmarkEnd w:id="96"/>
      <w:bookmarkEnd w:id="97"/>
      <w:bookmarkEnd w:id="98"/>
      <w:r w:rsidR="0035434D">
        <w:rPr>
          <w:rFonts w:ascii="Arial" w:hAnsi="Arial" w:cs="Arial"/>
          <w:b/>
          <w:smallCaps/>
          <w:szCs w:val="24"/>
        </w:rPr>
        <w:t>5</w:t>
      </w:r>
      <w:r w:rsidR="005722EB">
        <w:rPr>
          <w:rFonts w:ascii="Arial" w:hAnsi="Arial" w:cs="Arial"/>
          <w:b/>
          <w:smallCaps/>
          <w:szCs w:val="24"/>
        </w:rPr>
        <w:t>4</w:t>
      </w:r>
    </w:p>
    <w:p w14:paraId="3B26BEB1" w14:textId="77777777" w:rsidR="00B40EC0" w:rsidRPr="00B40EC0" w:rsidRDefault="0000198C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99" w:name="_Toc364114621"/>
      <w:bookmarkStart w:id="100" w:name="_Toc391106556"/>
      <w:bookmarkStart w:id="101" w:name="_Toc391107286"/>
      <w:r>
        <w:rPr>
          <w:rFonts w:ascii="Arial" w:hAnsi="Arial" w:cs="Arial"/>
          <w:b/>
          <w:bCs/>
          <w:szCs w:val="24"/>
        </w:rPr>
        <w:t>(</w:t>
      </w:r>
      <w:r w:rsidR="006B4013">
        <w:rPr>
          <w:rFonts w:ascii="Arial" w:hAnsi="Arial" w:cs="Arial"/>
          <w:b/>
          <w:bCs/>
          <w:szCs w:val="24"/>
        </w:rPr>
        <w:t>Visita ao Local da O</w:t>
      </w:r>
      <w:r w:rsidR="00B40EC0" w:rsidRPr="00B40EC0">
        <w:rPr>
          <w:rFonts w:ascii="Arial" w:hAnsi="Arial" w:cs="Arial"/>
          <w:b/>
          <w:bCs/>
          <w:szCs w:val="24"/>
        </w:rPr>
        <w:t>bra</w:t>
      </w:r>
      <w:bookmarkEnd w:id="99"/>
      <w:bookmarkEnd w:id="100"/>
      <w:bookmarkEnd w:id="101"/>
      <w:r>
        <w:rPr>
          <w:rFonts w:ascii="Arial" w:hAnsi="Arial" w:cs="Arial"/>
          <w:b/>
          <w:bCs/>
          <w:szCs w:val="24"/>
        </w:rPr>
        <w:t>)</w:t>
      </w:r>
    </w:p>
    <w:p w14:paraId="22E1CC0A" w14:textId="3F140280" w:rsidR="00F917D0" w:rsidRDefault="00B40EC0" w:rsidP="00C3285F">
      <w:pPr>
        <w:pStyle w:val="ListParagraph"/>
        <w:numPr>
          <w:ilvl w:val="0"/>
          <w:numId w:val="122"/>
        </w:num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spacing w:line="360" w:lineRule="auto"/>
        <w:ind w:right="-72"/>
        <w:jc w:val="both"/>
        <w:rPr>
          <w:rFonts w:ascii="Arial" w:hAnsi="Arial" w:cs="Arial"/>
          <w:szCs w:val="24"/>
        </w:rPr>
      </w:pPr>
      <w:r w:rsidRPr="00F917D0">
        <w:rPr>
          <w:rFonts w:ascii="Arial" w:hAnsi="Arial" w:cs="Arial"/>
          <w:szCs w:val="24"/>
        </w:rPr>
        <w:t>O programa de visita dos interessados no concurso</w:t>
      </w:r>
      <w:r w:rsidR="0011021D">
        <w:rPr>
          <w:rFonts w:ascii="Arial" w:hAnsi="Arial" w:cs="Arial"/>
          <w:szCs w:val="24"/>
        </w:rPr>
        <w:t>,</w:t>
      </w:r>
      <w:r w:rsidRPr="00F917D0">
        <w:rPr>
          <w:rFonts w:ascii="Arial" w:hAnsi="Arial" w:cs="Arial"/>
          <w:szCs w:val="24"/>
        </w:rPr>
        <w:t xml:space="preserve"> ao loca</w:t>
      </w:r>
      <w:r w:rsidR="006B4013" w:rsidRPr="00F917D0">
        <w:rPr>
          <w:rFonts w:ascii="Arial" w:hAnsi="Arial" w:cs="Arial"/>
          <w:szCs w:val="24"/>
        </w:rPr>
        <w:t xml:space="preserve">l da obra deve ser indicado </w:t>
      </w:r>
      <w:r w:rsidRPr="00F917D0">
        <w:rPr>
          <w:rFonts w:ascii="Arial" w:hAnsi="Arial" w:cs="Arial"/>
          <w:szCs w:val="24"/>
        </w:rPr>
        <w:t xml:space="preserve">nos </w:t>
      </w:r>
      <w:r w:rsidR="006B4013" w:rsidRPr="00F917D0">
        <w:rPr>
          <w:rFonts w:ascii="Arial" w:hAnsi="Arial" w:cs="Arial"/>
          <w:szCs w:val="24"/>
        </w:rPr>
        <w:t>D</w:t>
      </w:r>
      <w:r w:rsidRPr="00F917D0">
        <w:rPr>
          <w:rFonts w:ascii="Arial" w:hAnsi="Arial" w:cs="Arial"/>
          <w:szCs w:val="24"/>
        </w:rPr>
        <w:t xml:space="preserve">ocumentos de </w:t>
      </w:r>
      <w:r w:rsidR="006B4013" w:rsidRPr="00F917D0">
        <w:rPr>
          <w:rFonts w:ascii="Arial" w:hAnsi="Arial" w:cs="Arial"/>
          <w:szCs w:val="24"/>
        </w:rPr>
        <w:t>C</w:t>
      </w:r>
      <w:r w:rsidRPr="00F917D0">
        <w:rPr>
          <w:rFonts w:ascii="Arial" w:hAnsi="Arial" w:cs="Arial"/>
          <w:szCs w:val="24"/>
        </w:rPr>
        <w:t>oncurso.</w:t>
      </w:r>
    </w:p>
    <w:p w14:paraId="59F505B3" w14:textId="77777777" w:rsidR="00F917D0" w:rsidRDefault="00F917D0" w:rsidP="00F917D0">
      <w:pPr>
        <w:pStyle w:val="ListParagraph"/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spacing w:line="360" w:lineRule="auto"/>
        <w:ind w:right="-72"/>
        <w:jc w:val="both"/>
        <w:rPr>
          <w:rFonts w:ascii="Arial" w:hAnsi="Arial" w:cs="Arial"/>
          <w:szCs w:val="24"/>
        </w:rPr>
      </w:pPr>
    </w:p>
    <w:p w14:paraId="20177052" w14:textId="4B5D6B95" w:rsidR="00B40EC0" w:rsidRPr="00F917D0" w:rsidRDefault="00B40EC0" w:rsidP="00C3285F">
      <w:pPr>
        <w:pStyle w:val="ListParagraph"/>
        <w:numPr>
          <w:ilvl w:val="0"/>
          <w:numId w:val="122"/>
        </w:num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spacing w:line="360" w:lineRule="auto"/>
        <w:ind w:right="-72"/>
        <w:jc w:val="both"/>
        <w:rPr>
          <w:rFonts w:ascii="Arial" w:hAnsi="Arial" w:cs="Arial"/>
          <w:szCs w:val="24"/>
        </w:rPr>
      </w:pPr>
      <w:r w:rsidRPr="00F917D0">
        <w:rPr>
          <w:rFonts w:ascii="Arial" w:hAnsi="Arial" w:cs="Arial"/>
          <w:szCs w:val="24"/>
        </w:rPr>
        <w:t>A visita ao local da obra termina com uma</w:t>
      </w:r>
      <w:r w:rsidR="0079669D" w:rsidRPr="00F917D0">
        <w:rPr>
          <w:rFonts w:ascii="Arial" w:hAnsi="Arial" w:cs="Arial"/>
          <w:szCs w:val="24"/>
        </w:rPr>
        <w:t xml:space="preserve"> </w:t>
      </w:r>
      <w:r w:rsidR="0079669D" w:rsidRPr="00F917D0">
        <w:rPr>
          <w:rFonts w:ascii="Arial" w:hAnsi="Arial" w:cs="Arial"/>
          <w:bCs/>
          <w:szCs w:val="24"/>
        </w:rPr>
        <w:t xml:space="preserve">(1) </w:t>
      </w:r>
      <w:r w:rsidRPr="00F917D0">
        <w:rPr>
          <w:rFonts w:ascii="Arial" w:hAnsi="Arial" w:cs="Arial"/>
          <w:szCs w:val="24"/>
        </w:rPr>
        <w:t xml:space="preserve"> reunião para colocação de perguntas pelos interessados e esclarecimentos pela Entidade Contratante, a serem consignados em </w:t>
      </w:r>
      <w:proofErr w:type="spellStart"/>
      <w:r w:rsidRPr="00F917D0">
        <w:rPr>
          <w:rFonts w:ascii="Arial" w:hAnsi="Arial" w:cs="Arial"/>
          <w:szCs w:val="24"/>
        </w:rPr>
        <w:t>acta</w:t>
      </w:r>
      <w:proofErr w:type="spellEnd"/>
      <w:r w:rsidRPr="00F917D0">
        <w:rPr>
          <w:rFonts w:ascii="Arial" w:hAnsi="Arial" w:cs="Arial"/>
          <w:szCs w:val="24"/>
        </w:rPr>
        <w:t xml:space="preserve"> a ser distribuída por todos os participantes.</w:t>
      </w:r>
    </w:p>
    <w:p w14:paraId="3E3CADDD" w14:textId="77777777" w:rsidR="00B40EC0" w:rsidRPr="00B40EC0" w:rsidRDefault="00B40E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  <w:u w:val="single"/>
        </w:rPr>
      </w:pPr>
    </w:p>
    <w:p w14:paraId="38E6DA57" w14:textId="77777777" w:rsidR="00803BD2" w:rsidRPr="00A6503B" w:rsidRDefault="00B40E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1"/>
        <w:rPr>
          <w:rFonts w:ascii="Arial" w:hAnsi="Arial" w:cs="Arial"/>
          <w:smallCaps/>
          <w:szCs w:val="24"/>
        </w:rPr>
      </w:pPr>
      <w:bookmarkStart w:id="102" w:name="_Toc364114693"/>
      <w:bookmarkStart w:id="103" w:name="_Toc391106628"/>
      <w:bookmarkStart w:id="104" w:name="_Toc391107358"/>
      <w:r w:rsidRPr="00A6503B">
        <w:rPr>
          <w:rFonts w:ascii="Arial" w:hAnsi="Arial" w:cs="Arial"/>
          <w:smallCaps/>
          <w:szCs w:val="24"/>
        </w:rPr>
        <w:t xml:space="preserve">SECÇÃO </w:t>
      </w:r>
      <w:r w:rsidR="00E511A0" w:rsidRPr="00A6503B">
        <w:rPr>
          <w:rFonts w:ascii="Arial" w:hAnsi="Arial" w:cs="Arial"/>
          <w:smallCaps/>
          <w:szCs w:val="24"/>
        </w:rPr>
        <w:t>I</w:t>
      </w:r>
      <w:r w:rsidRPr="00A6503B">
        <w:rPr>
          <w:rFonts w:ascii="Arial" w:hAnsi="Arial" w:cs="Arial"/>
          <w:smallCaps/>
          <w:szCs w:val="24"/>
        </w:rPr>
        <w:t>V</w:t>
      </w:r>
    </w:p>
    <w:p w14:paraId="0B531A65" w14:textId="77777777" w:rsidR="00B40EC0" w:rsidRPr="00A6503B" w:rsidRDefault="00B40E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1"/>
        <w:rPr>
          <w:rFonts w:ascii="Arial" w:hAnsi="Arial" w:cs="Arial"/>
          <w:smallCaps/>
          <w:szCs w:val="24"/>
        </w:rPr>
      </w:pPr>
      <w:r w:rsidRPr="00A6503B">
        <w:rPr>
          <w:rFonts w:ascii="Arial" w:hAnsi="Arial" w:cs="Arial"/>
          <w:smallCaps/>
          <w:szCs w:val="24"/>
        </w:rPr>
        <w:t xml:space="preserve"> </w:t>
      </w:r>
      <w:r w:rsidR="001041A0" w:rsidRPr="00A6503B">
        <w:rPr>
          <w:rFonts w:ascii="Arial" w:hAnsi="Arial" w:cs="Arial"/>
          <w:szCs w:val="24"/>
        </w:rPr>
        <w:t>Habilitação</w:t>
      </w:r>
      <w:r w:rsidRPr="00A6503B">
        <w:rPr>
          <w:rFonts w:ascii="Arial" w:hAnsi="Arial" w:cs="Arial"/>
          <w:smallCaps/>
          <w:szCs w:val="24"/>
        </w:rPr>
        <w:t xml:space="preserve"> </w:t>
      </w:r>
      <w:bookmarkEnd w:id="102"/>
      <w:bookmarkEnd w:id="103"/>
      <w:bookmarkEnd w:id="104"/>
      <w:r w:rsidR="001041A0" w:rsidRPr="00A6503B">
        <w:rPr>
          <w:rFonts w:ascii="Arial" w:hAnsi="Arial" w:cs="Arial"/>
          <w:szCs w:val="24"/>
        </w:rPr>
        <w:t>Especial dos Concorrentes</w:t>
      </w:r>
    </w:p>
    <w:p w14:paraId="391ADA2B" w14:textId="489BDA80" w:rsidR="00B40EC0" w:rsidRPr="00B40EC0" w:rsidRDefault="00B40E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05" w:name="_Toc364114694"/>
      <w:bookmarkStart w:id="106" w:name="_Toc391106629"/>
      <w:bookmarkStart w:id="107" w:name="_Toc391107359"/>
      <w:r w:rsidRPr="00B40EC0">
        <w:rPr>
          <w:rFonts w:ascii="Arial" w:hAnsi="Arial" w:cs="Arial"/>
          <w:b/>
          <w:smallCaps/>
          <w:szCs w:val="24"/>
        </w:rPr>
        <w:t>Artigo 1</w:t>
      </w:r>
      <w:bookmarkEnd w:id="105"/>
      <w:bookmarkEnd w:id="106"/>
      <w:bookmarkEnd w:id="107"/>
      <w:r w:rsidR="0035434D">
        <w:rPr>
          <w:rFonts w:ascii="Arial" w:hAnsi="Arial" w:cs="Arial"/>
          <w:b/>
          <w:smallCaps/>
          <w:szCs w:val="24"/>
        </w:rPr>
        <w:t>5</w:t>
      </w:r>
      <w:r w:rsidR="005722EB">
        <w:rPr>
          <w:rFonts w:ascii="Arial" w:hAnsi="Arial" w:cs="Arial"/>
          <w:b/>
          <w:smallCaps/>
          <w:szCs w:val="24"/>
        </w:rPr>
        <w:t>5</w:t>
      </w:r>
    </w:p>
    <w:p w14:paraId="56306435" w14:textId="77777777" w:rsidR="00B40EC0" w:rsidRPr="00B40EC0" w:rsidRDefault="0000198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08" w:name="_Toc364114695"/>
      <w:bookmarkStart w:id="109" w:name="_Toc391106630"/>
      <w:bookmarkStart w:id="110" w:name="_Toc391107360"/>
      <w:r>
        <w:rPr>
          <w:rFonts w:ascii="Arial" w:hAnsi="Arial" w:cs="Arial"/>
          <w:b/>
          <w:szCs w:val="24"/>
        </w:rPr>
        <w:t>(</w:t>
      </w:r>
      <w:r w:rsidR="006B4013">
        <w:rPr>
          <w:rFonts w:ascii="Arial" w:hAnsi="Arial" w:cs="Arial"/>
          <w:b/>
          <w:szCs w:val="24"/>
        </w:rPr>
        <w:t>Habilitação de Concorrentes D</w:t>
      </w:r>
      <w:r w:rsidR="00B40EC0" w:rsidRPr="00B40EC0">
        <w:rPr>
          <w:rFonts w:ascii="Arial" w:hAnsi="Arial" w:cs="Arial"/>
          <w:b/>
          <w:szCs w:val="24"/>
        </w:rPr>
        <w:t xml:space="preserve">etentores de </w:t>
      </w:r>
      <w:r w:rsidR="006B4013">
        <w:rPr>
          <w:rFonts w:ascii="Arial" w:hAnsi="Arial" w:cs="Arial"/>
          <w:b/>
          <w:szCs w:val="24"/>
        </w:rPr>
        <w:t>A</w:t>
      </w:r>
      <w:r w:rsidR="00B40EC0" w:rsidRPr="00B40EC0">
        <w:rPr>
          <w:rFonts w:ascii="Arial" w:hAnsi="Arial" w:cs="Arial"/>
          <w:b/>
          <w:szCs w:val="24"/>
        </w:rPr>
        <w:t>lvarás</w:t>
      </w:r>
      <w:bookmarkEnd w:id="108"/>
      <w:bookmarkEnd w:id="109"/>
      <w:bookmarkEnd w:id="110"/>
      <w:r>
        <w:rPr>
          <w:rFonts w:ascii="Arial" w:hAnsi="Arial" w:cs="Arial"/>
          <w:b/>
          <w:szCs w:val="24"/>
        </w:rPr>
        <w:t>)</w:t>
      </w:r>
    </w:p>
    <w:p w14:paraId="19813520" w14:textId="77777777" w:rsidR="00B40EC0" w:rsidRDefault="00B40EC0" w:rsidP="00C3285F">
      <w:pPr>
        <w:pStyle w:val="ListParagraph"/>
        <w:numPr>
          <w:ilvl w:val="0"/>
          <w:numId w:val="123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3466E">
        <w:rPr>
          <w:rFonts w:ascii="Arial" w:hAnsi="Arial" w:cs="Arial"/>
          <w:szCs w:val="24"/>
        </w:rPr>
        <w:t xml:space="preserve">O alvará passado pela Comissão de Licenciamento dos Empreiteiros </w:t>
      </w:r>
      <w:r w:rsidR="00AF58B1" w:rsidRPr="00C3466E">
        <w:rPr>
          <w:rFonts w:ascii="Arial" w:hAnsi="Arial" w:cs="Arial"/>
          <w:szCs w:val="24"/>
        </w:rPr>
        <w:t xml:space="preserve">e Consultores </w:t>
      </w:r>
      <w:r w:rsidRPr="00C3466E">
        <w:rPr>
          <w:rFonts w:ascii="Arial" w:hAnsi="Arial" w:cs="Arial"/>
          <w:szCs w:val="24"/>
        </w:rPr>
        <w:t xml:space="preserve">de Construção Civil constitui prova de idoneidade e </w:t>
      </w:r>
      <w:r w:rsidRPr="00C3466E">
        <w:rPr>
          <w:rFonts w:ascii="Arial" w:hAnsi="Arial" w:cs="Arial"/>
          <w:szCs w:val="24"/>
        </w:rPr>
        <w:lastRenderedPageBreak/>
        <w:t>capacidade para a participação do empreiteiro nos concursos para as obras da classe em que se encontra inscrito.</w:t>
      </w:r>
    </w:p>
    <w:p w14:paraId="27E88450" w14:textId="77777777" w:rsidR="00F917D0" w:rsidRPr="00C3466E" w:rsidRDefault="00F917D0" w:rsidP="00F917D0">
      <w:pPr>
        <w:pStyle w:val="ListParagraph"/>
        <w:tabs>
          <w:tab w:val="left" w:pos="709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0CDFC75F" w14:textId="77777777" w:rsidR="00B40EC0" w:rsidRPr="00C3466E" w:rsidRDefault="00B40EC0" w:rsidP="00C3285F">
      <w:pPr>
        <w:pStyle w:val="ListParagraph"/>
        <w:numPr>
          <w:ilvl w:val="0"/>
          <w:numId w:val="123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Cs w:val="24"/>
        </w:rPr>
      </w:pPr>
      <w:bookmarkStart w:id="111" w:name="_Toc364114696"/>
      <w:bookmarkStart w:id="112" w:name="_Toc391106631"/>
      <w:bookmarkStart w:id="113" w:name="_Toc391107361"/>
      <w:r w:rsidRPr="00C3466E">
        <w:rPr>
          <w:rFonts w:ascii="Arial" w:hAnsi="Arial" w:cs="Arial"/>
          <w:szCs w:val="24"/>
        </w:rPr>
        <w:t>O empreiteiro detentor do alvará deve incluir na sua proposta cópia autenticada do seu alvará.</w:t>
      </w:r>
      <w:bookmarkEnd w:id="111"/>
      <w:bookmarkEnd w:id="112"/>
      <w:bookmarkEnd w:id="113"/>
      <w:r w:rsidR="001041A0" w:rsidRPr="00C3466E">
        <w:rPr>
          <w:rFonts w:ascii="Arial" w:hAnsi="Arial" w:cs="Arial"/>
          <w:szCs w:val="24"/>
        </w:rPr>
        <w:t xml:space="preserve"> </w:t>
      </w:r>
    </w:p>
    <w:p w14:paraId="23571630" w14:textId="4E622147" w:rsidR="0023205E" w:rsidRDefault="0023205E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25A3826D" w14:textId="4AABC67C" w:rsidR="0089645C" w:rsidRDefault="0089645C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3AEA6115" w14:textId="3CBB9182" w:rsidR="0089645C" w:rsidRDefault="0089645C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02C9F4CF" w14:textId="77777777" w:rsidR="0089645C" w:rsidRDefault="0089645C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4069B2AF" w14:textId="342169AC" w:rsidR="00CC6BC0" w:rsidRPr="0035434D" w:rsidRDefault="00CC6BC0" w:rsidP="00DD3F3B">
      <w:pPr>
        <w:tabs>
          <w:tab w:val="left" w:pos="1418"/>
          <w:tab w:val="left" w:pos="2127"/>
          <w:tab w:val="left" w:pos="2880"/>
          <w:tab w:val="left" w:pos="3600"/>
          <w:tab w:val="left" w:pos="751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r w:rsidRPr="0035434D">
        <w:rPr>
          <w:rFonts w:ascii="Arial" w:hAnsi="Arial" w:cs="Arial"/>
          <w:b/>
          <w:smallCaps/>
          <w:szCs w:val="24"/>
        </w:rPr>
        <w:t>Artigo 1</w:t>
      </w:r>
      <w:r w:rsidR="004D358C">
        <w:rPr>
          <w:rFonts w:ascii="Arial" w:hAnsi="Arial" w:cs="Arial"/>
          <w:b/>
          <w:smallCaps/>
          <w:szCs w:val="24"/>
        </w:rPr>
        <w:t>5</w:t>
      </w:r>
      <w:r w:rsidR="0023205E">
        <w:rPr>
          <w:rFonts w:ascii="Arial" w:hAnsi="Arial" w:cs="Arial"/>
          <w:b/>
          <w:smallCaps/>
          <w:szCs w:val="24"/>
        </w:rPr>
        <w:t>6</w:t>
      </w:r>
    </w:p>
    <w:p w14:paraId="31F8AFED" w14:textId="77777777" w:rsidR="00CC6BC0" w:rsidRPr="0035434D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14" w:name="_Toc364114792"/>
      <w:bookmarkStart w:id="115" w:name="_Toc391106727"/>
      <w:bookmarkStart w:id="116" w:name="_Toc391107457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Supervisão de </w:t>
      </w:r>
      <w:r w:rsidR="006B4013">
        <w:rPr>
          <w:rFonts w:ascii="Arial" w:hAnsi="Arial" w:cs="Arial"/>
          <w:b/>
          <w:szCs w:val="24"/>
        </w:rPr>
        <w:t>outras I</w:t>
      </w:r>
      <w:r w:rsidR="00CC6BC0" w:rsidRPr="00CC6BC0">
        <w:rPr>
          <w:rFonts w:ascii="Arial" w:hAnsi="Arial" w:cs="Arial"/>
          <w:b/>
          <w:szCs w:val="24"/>
        </w:rPr>
        <w:t>nstituições do Estado</w:t>
      </w:r>
      <w:bookmarkEnd w:id="114"/>
      <w:bookmarkEnd w:id="115"/>
      <w:bookmarkEnd w:id="116"/>
      <w:r>
        <w:rPr>
          <w:rFonts w:ascii="Arial" w:hAnsi="Arial" w:cs="Arial"/>
          <w:b/>
          <w:szCs w:val="24"/>
        </w:rPr>
        <w:t>)</w:t>
      </w:r>
    </w:p>
    <w:p w14:paraId="2C81F476" w14:textId="77777777" w:rsidR="00A07E4D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As instruções, ordens e decisões de outras entidades do Estado que venham a ser dadas à Contratada ou à Fiscalização no processo de supervisão da obra devem ser comunicadas </w:t>
      </w:r>
      <w:r w:rsidR="0035434D">
        <w:rPr>
          <w:rFonts w:ascii="Arial" w:hAnsi="Arial" w:cs="Arial"/>
          <w:szCs w:val="24"/>
        </w:rPr>
        <w:t>à Entidade Contratante</w:t>
      </w:r>
      <w:r w:rsidR="00D93F52">
        <w:rPr>
          <w:rFonts w:ascii="Arial" w:hAnsi="Arial" w:cs="Arial"/>
          <w:szCs w:val="24"/>
        </w:rPr>
        <w:t>.</w:t>
      </w:r>
    </w:p>
    <w:p w14:paraId="01AA1261" w14:textId="77777777" w:rsidR="00F917D0" w:rsidRPr="00A07E4D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68B95A2C" w14:textId="4D541BE1" w:rsidR="00CC6BC0" w:rsidRPr="0035434D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17" w:name="_Toc364114793"/>
      <w:bookmarkStart w:id="118" w:name="_Toc391106728"/>
      <w:bookmarkStart w:id="119" w:name="_Toc391107458"/>
      <w:r w:rsidRPr="0035434D">
        <w:rPr>
          <w:rFonts w:ascii="Arial" w:hAnsi="Arial" w:cs="Arial"/>
          <w:b/>
          <w:smallCaps/>
          <w:szCs w:val="24"/>
        </w:rPr>
        <w:t>Artigo 1</w:t>
      </w:r>
      <w:bookmarkEnd w:id="117"/>
      <w:bookmarkEnd w:id="118"/>
      <w:bookmarkEnd w:id="119"/>
      <w:r w:rsidR="008463BC">
        <w:rPr>
          <w:rFonts w:ascii="Arial" w:hAnsi="Arial" w:cs="Arial"/>
          <w:b/>
          <w:smallCaps/>
          <w:szCs w:val="24"/>
        </w:rPr>
        <w:t>5</w:t>
      </w:r>
      <w:r w:rsidR="0023205E">
        <w:rPr>
          <w:rFonts w:ascii="Arial" w:hAnsi="Arial" w:cs="Arial"/>
          <w:b/>
          <w:smallCaps/>
          <w:szCs w:val="24"/>
        </w:rPr>
        <w:t>7</w:t>
      </w:r>
    </w:p>
    <w:p w14:paraId="29C529D2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20" w:name="_Toc364114794"/>
      <w:bookmarkStart w:id="121" w:name="_Toc391106729"/>
      <w:bookmarkStart w:id="122" w:name="_Toc391107459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Notificações</w:t>
      </w:r>
      <w:bookmarkEnd w:id="120"/>
      <w:bookmarkEnd w:id="121"/>
      <w:bookmarkEnd w:id="122"/>
      <w:r>
        <w:rPr>
          <w:rFonts w:ascii="Arial" w:hAnsi="Arial" w:cs="Arial"/>
          <w:b/>
          <w:szCs w:val="24"/>
        </w:rPr>
        <w:t>)</w:t>
      </w:r>
    </w:p>
    <w:p w14:paraId="0BE21CFB" w14:textId="4F4DC0E3" w:rsidR="00CC6BC0" w:rsidRPr="00B47AD0" w:rsidRDefault="0011021D" w:rsidP="001539B3">
      <w:pPr>
        <w:tabs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</w:t>
      </w:r>
      <w:r w:rsidR="00CC6BC0" w:rsidRPr="00B47AD0">
        <w:rPr>
          <w:rFonts w:ascii="Arial" w:hAnsi="Arial" w:cs="Arial"/>
          <w:szCs w:val="24"/>
        </w:rPr>
        <w:t>As notificações e comunicações da obra são reduzidas a escrito, em duplicado, e enviadas por carta protocolada</w:t>
      </w:r>
      <w:r w:rsidR="00B735A2">
        <w:rPr>
          <w:rFonts w:ascii="Arial" w:hAnsi="Arial" w:cs="Arial"/>
          <w:szCs w:val="24"/>
        </w:rPr>
        <w:t>s</w:t>
      </w:r>
      <w:r w:rsidR="00CC6BC0" w:rsidRPr="00B47AD0">
        <w:rPr>
          <w:rFonts w:ascii="Arial" w:hAnsi="Arial" w:cs="Arial"/>
          <w:szCs w:val="24"/>
        </w:rPr>
        <w:t xml:space="preserve"> ou com aviso de </w:t>
      </w:r>
      <w:proofErr w:type="spellStart"/>
      <w:r w:rsidR="00CC6BC0" w:rsidRPr="00B47AD0">
        <w:rPr>
          <w:rFonts w:ascii="Arial" w:hAnsi="Arial" w:cs="Arial"/>
          <w:szCs w:val="24"/>
        </w:rPr>
        <w:t>recepção</w:t>
      </w:r>
      <w:proofErr w:type="spellEnd"/>
      <w:r w:rsidR="00CC6BC0" w:rsidRPr="00B47AD0">
        <w:rPr>
          <w:rFonts w:ascii="Arial" w:hAnsi="Arial" w:cs="Arial"/>
          <w:szCs w:val="24"/>
        </w:rPr>
        <w:t>.</w:t>
      </w:r>
    </w:p>
    <w:p w14:paraId="748FBCAC" w14:textId="77777777" w:rsidR="00F917D0" w:rsidRPr="0079669D" w:rsidRDefault="00F917D0" w:rsidP="00F917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810"/>
        <w:jc w:val="both"/>
        <w:rPr>
          <w:rFonts w:ascii="Arial" w:hAnsi="Arial" w:cs="Arial"/>
          <w:szCs w:val="24"/>
        </w:rPr>
      </w:pPr>
    </w:p>
    <w:p w14:paraId="7C7E8BCB" w14:textId="039C74A9" w:rsidR="00CC6BC0" w:rsidRPr="00B47AD0" w:rsidRDefault="0011021D" w:rsidP="001539B3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9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</w:t>
      </w:r>
      <w:r w:rsidR="00CC6BC0" w:rsidRPr="00B47AD0">
        <w:rPr>
          <w:rFonts w:ascii="Arial" w:hAnsi="Arial" w:cs="Arial"/>
          <w:szCs w:val="24"/>
        </w:rPr>
        <w:t xml:space="preserve">Caso a parte notificada se recuse a receber a notificação ou acusar a sua </w:t>
      </w:r>
      <w:proofErr w:type="spellStart"/>
      <w:r w:rsidR="00CC6BC0" w:rsidRPr="00B47AD0">
        <w:rPr>
          <w:rFonts w:ascii="Arial" w:hAnsi="Arial" w:cs="Arial"/>
          <w:szCs w:val="24"/>
        </w:rPr>
        <w:t>recepção</w:t>
      </w:r>
      <w:proofErr w:type="spellEnd"/>
      <w:r w:rsidR="00CC6BC0" w:rsidRPr="00B47AD0">
        <w:rPr>
          <w:rFonts w:ascii="Arial" w:hAnsi="Arial" w:cs="Arial"/>
          <w:szCs w:val="24"/>
        </w:rPr>
        <w:t xml:space="preserve">, a parte notificante lavra o </w:t>
      </w:r>
      <w:proofErr w:type="spellStart"/>
      <w:r w:rsidR="00CC6BC0" w:rsidRPr="00B47AD0">
        <w:rPr>
          <w:rFonts w:ascii="Arial" w:hAnsi="Arial" w:cs="Arial"/>
          <w:szCs w:val="24"/>
        </w:rPr>
        <w:t>respectivo</w:t>
      </w:r>
      <w:proofErr w:type="spellEnd"/>
      <w:r w:rsidR="00CC6BC0" w:rsidRPr="00B47AD0">
        <w:rPr>
          <w:rFonts w:ascii="Arial" w:hAnsi="Arial" w:cs="Arial"/>
          <w:szCs w:val="24"/>
        </w:rPr>
        <w:t xml:space="preserve"> auto perante duas testemunhas idóneas que conjuntamente com ele o assinam, considerando-se, assim, a notificação </w:t>
      </w:r>
      <w:proofErr w:type="spellStart"/>
      <w:r w:rsidR="00CC6BC0" w:rsidRPr="00B47AD0">
        <w:rPr>
          <w:rFonts w:ascii="Arial" w:hAnsi="Arial" w:cs="Arial"/>
          <w:szCs w:val="24"/>
        </w:rPr>
        <w:t>efectuada</w:t>
      </w:r>
      <w:proofErr w:type="spellEnd"/>
      <w:r w:rsidR="00CC6BC0" w:rsidRPr="00B47AD0">
        <w:rPr>
          <w:rFonts w:ascii="Arial" w:hAnsi="Arial" w:cs="Arial"/>
          <w:szCs w:val="24"/>
        </w:rPr>
        <w:t>.</w:t>
      </w:r>
    </w:p>
    <w:p w14:paraId="1D1A4BC0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1DC5D6F2" w14:textId="235A24A2" w:rsidR="00CC6BC0" w:rsidRDefault="0011021D" w:rsidP="001539B3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 </w:t>
      </w:r>
      <w:r w:rsidR="00CC6BC0" w:rsidRPr="0079669D">
        <w:rPr>
          <w:rFonts w:ascii="Arial" w:hAnsi="Arial" w:cs="Arial"/>
          <w:szCs w:val="24"/>
        </w:rPr>
        <w:t>Se a Contratada se recusar a receber</w:t>
      </w:r>
      <w:r w:rsidR="00E351F8" w:rsidRPr="0079669D">
        <w:rPr>
          <w:rFonts w:ascii="Arial" w:hAnsi="Arial" w:cs="Arial"/>
          <w:szCs w:val="24"/>
        </w:rPr>
        <w:t xml:space="preserve"> a</w:t>
      </w:r>
      <w:r w:rsidR="00CC6BC0" w:rsidRPr="0079669D">
        <w:rPr>
          <w:rFonts w:ascii="Arial" w:hAnsi="Arial" w:cs="Arial"/>
          <w:szCs w:val="24"/>
        </w:rPr>
        <w:t xml:space="preserve"> notificação ou acusar sua </w:t>
      </w:r>
      <w:proofErr w:type="spellStart"/>
      <w:r w:rsidR="00CC6BC0" w:rsidRPr="0079669D">
        <w:rPr>
          <w:rFonts w:ascii="Arial" w:hAnsi="Arial" w:cs="Arial"/>
          <w:szCs w:val="24"/>
        </w:rPr>
        <w:t>recepção</w:t>
      </w:r>
      <w:proofErr w:type="spellEnd"/>
      <w:r w:rsidR="00CC6BC0" w:rsidRPr="0079669D">
        <w:rPr>
          <w:rFonts w:ascii="Arial" w:hAnsi="Arial" w:cs="Arial"/>
          <w:szCs w:val="24"/>
        </w:rPr>
        <w:t xml:space="preserve">, nos termos do </w:t>
      </w:r>
      <w:r w:rsidR="002038BF" w:rsidRPr="0079669D">
        <w:rPr>
          <w:rFonts w:ascii="Arial" w:hAnsi="Arial" w:cs="Arial"/>
          <w:szCs w:val="24"/>
        </w:rPr>
        <w:t>número</w:t>
      </w:r>
      <w:r w:rsidR="00CC6BC0" w:rsidRPr="0079669D">
        <w:rPr>
          <w:rFonts w:ascii="Arial" w:hAnsi="Arial" w:cs="Arial"/>
          <w:szCs w:val="24"/>
        </w:rPr>
        <w:t xml:space="preserve"> anterior deste artigo, é punida com uma multa a estabele</w:t>
      </w:r>
      <w:r w:rsidR="00E351F8" w:rsidRPr="0079669D">
        <w:rPr>
          <w:rFonts w:ascii="Arial" w:hAnsi="Arial" w:cs="Arial"/>
          <w:szCs w:val="24"/>
        </w:rPr>
        <w:t xml:space="preserve">cer </w:t>
      </w:r>
      <w:r w:rsidR="00185FEC" w:rsidRPr="0079669D">
        <w:rPr>
          <w:rFonts w:ascii="Arial" w:hAnsi="Arial" w:cs="Arial"/>
          <w:szCs w:val="24"/>
        </w:rPr>
        <w:t>no</w:t>
      </w:r>
      <w:r w:rsidR="00E351F8" w:rsidRPr="0079669D">
        <w:rPr>
          <w:rFonts w:ascii="Arial" w:hAnsi="Arial" w:cs="Arial"/>
          <w:szCs w:val="24"/>
        </w:rPr>
        <w:t xml:space="preserve"> C</w:t>
      </w:r>
      <w:r w:rsidR="00CC6BC0" w:rsidRPr="0079669D">
        <w:rPr>
          <w:rFonts w:ascii="Arial" w:hAnsi="Arial" w:cs="Arial"/>
          <w:szCs w:val="24"/>
        </w:rPr>
        <w:t>ontrato que será duplicada em cada reincidência.</w:t>
      </w:r>
    </w:p>
    <w:p w14:paraId="19137AC4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49D3C07B" w14:textId="1812E995" w:rsidR="00CC6BC0" w:rsidRPr="0079669D" w:rsidRDefault="0011021D" w:rsidP="001539B3">
      <w:pPr>
        <w:pStyle w:val="ListParagraph"/>
        <w:tabs>
          <w:tab w:val="left" w:pos="1418"/>
          <w:tab w:val="left" w:pos="2127"/>
          <w:tab w:val="left" w:pos="3600"/>
        </w:tabs>
        <w:spacing w:line="360" w:lineRule="auto"/>
        <w:ind w:left="-9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 </w:t>
      </w:r>
      <w:r w:rsidR="00CC6BC0" w:rsidRPr="0079669D">
        <w:rPr>
          <w:rFonts w:ascii="Arial" w:hAnsi="Arial" w:cs="Arial"/>
          <w:szCs w:val="24"/>
        </w:rPr>
        <w:t>As notificações das decisões e instruções da Entidade Contratante para a Contratada são feitas obrigatoriamente pela Fiscalização.</w:t>
      </w:r>
    </w:p>
    <w:p w14:paraId="5B8BFBDC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244A0436" w14:textId="59C53157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23" w:name="_Toc364114795"/>
      <w:bookmarkStart w:id="124" w:name="_Toc391106730"/>
      <w:bookmarkStart w:id="125" w:name="_Toc391107460"/>
      <w:r w:rsidRPr="00F3700C">
        <w:rPr>
          <w:rFonts w:ascii="Arial" w:hAnsi="Arial" w:cs="Arial"/>
          <w:b/>
          <w:smallCaps/>
          <w:szCs w:val="24"/>
        </w:rPr>
        <w:t>Artigo 1</w:t>
      </w:r>
      <w:bookmarkEnd w:id="123"/>
      <w:bookmarkEnd w:id="124"/>
      <w:bookmarkEnd w:id="125"/>
      <w:r w:rsidR="0079669D">
        <w:rPr>
          <w:rFonts w:ascii="Arial" w:hAnsi="Arial" w:cs="Arial"/>
          <w:b/>
          <w:smallCaps/>
          <w:szCs w:val="24"/>
        </w:rPr>
        <w:t>5</w:t>
      </w:r>
      <w:r w:rsidR="0023205E">
        <w:rPr>
          <w:rFonts w:ascii="Arial" w:hAnsi="Arial" w:cs="Arial"/>
          <w:b/>
          <w:smallCaps/>
          <w:szCs w:val="24"/>
        </w:rPr>
        <w:t>8</w:t>
      </w:r>
    </w:p>
    <w:p w14:paraId="46904490" w14:textId="77777777" w:rsidR="00CC6BC0" w:rsidRPr="00F3700C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26" w:name="_Toc364114796"/>
      <w:bookmarkStart w:id="127" w:name="_Toc391106731"/>
      <w:bookmarkStart w:id="128" w:name="_Toc391107461"/>
      <w:r>
        <w:rPr>
          <w:rFonts w:ascii="Arial" w:hAnsi="Arial" w:cs="Arial"/>
          <w:b/>
          <w:szCs w:val="24"/>
        </w:rPr>
        <w:lastRenderedPageBreak/>
        <w:t>(</w:t>
      </w:r>
      <w:r w:rsidR="00CC6BC0" w:rsidRPr="00CC6BC0">
        <w:rPr>
          <w:rFonts w:ascii="Arial" w:hAnsi="Arial" w:cs="Arial"/>
          <w:b/>
          <w:szCs w:val="24"/>
        </w:rPr>
        <w:t>Reclamações</w:t>
      </w:r>
      <w:bookmarkEnd w:id="126"/>
      <w:bookmarkEnd w:id="127"/>
      <w:bookmarkEnd w:id="128"/>
      <w:r w:rsidR="003D4205">
        <w:rPr>
          <w:rFonts w:ascii="Arial" w:hAnsi="Arial" w:cs="Arial"/>
          <w:b/>
          <w:szCs w:val="24"/>
        </w:rPr>
        <w:t xml:space="preserve"> da Contratada</w:t>
      </w:r>
      <w:r>
        <w:rPr>
          <w:rFonts w:ascii="Arial" w:hAnsi="Arial" w:cs="Arial"/>
          <w:b/>
          <w:szCs w:val="24"/>
        </w:rPr>
        <w:t>)</w:t>
      </w:r>
    </w:p>
    <w:p w14:paraId="27A323F4" w14:textId="77777777" w:rsidR="00CC6BC0" w:rsidRDefault="00CC6BC0" w:rsidP="00C3285F">
      <w:pPr>
        <w:pStyle w:val="ListParagraph"/>
        <w:numPr>
          <w:ilvl w:val="3"/>
          <w:numId w:val="3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9669D">
        <w:rPr>
          <w:rFonts w:ascii="Arial" w:hAnsi="Arial" w:cs="Arial"/>
          <w:szCs w:val="24"/>
        </w:rPr>
        <w:t xml:space="preserve">As reclamações da Contratada são feitas por escrito, em duplicado e  enviadas por carta protocolada ou com aviso de </w:t>
      </w:r>
      <w:proofErr w:type="spellStart"/>
      <w:r w:rsidRPr="0079669D">
        <w:rPr>
          <w:rFonts w:ascii="Arial" w:hAnsi="Arial" w:cs="Arial"/>
          <w:szCs w:val="24"/>
        </w:rPr>
        <w:t>recepção</w:t>
      </w:r>
      <w:proofErr w:type="spellEnd"/>
      <w:r w:rsidRPr="0079669D">
        <w:rPr>
          <w:rFonts w:ascii="Arial" w:hAnsi="Arial" w:cs="Arial"/>
          <w:szCs w:val="24"/>
        </w:rPr>
        <w:t xml:space="preserve">, no prazo e condições a indicar  </w:t>
      </w:r>
      <w:r w:rsidR="00185FEC" w:rsidRPr="0079669D">
        <w:rPr>
          <w:rFonts w:ascii="Arial" w:hAnsi="Arial" w:cs="Arial"/>
          <w:szCs w:val="24"/>
        </w:rPr>
        <w:t>n</w:t>
      </w:r>
      <w:r w:rsidRPr="0079669D">
        <w:rPr>
          <w:rFonts w:ascii="Arial" w:hAnsi="Arial" w:cs="Arial"/>
          <w:szCs w:val="24"/>
        </w:rPr>
        <w:t xml:space="preserve">o </w:t>
      </w:r>
      <w:r w:rsidR="007E5109" w:rsidRPr="0079669D">
        <w:rPr>
          <w:rFonts w:ascii="Arial" w:hAnsi="Arial" w:cs="Arial"/>
          <w:szCs w:val="24"/>
        </w:rPr>
        <w:t>C</w:t>
      </w:r>
      <w:r w:rsidRPr="0079669D">
        <w:rPr>
          <w:rFonts w:ascii="Arial" w:hAnsi="Arial" w:cs="Arial"/>
          <w:szCs w:val="24"/>
        </w:rPr>
        <w:t xml:space="preserve">ontrato. </w:t>
      </w:r>
    </w:p>
    <w:p w14:paraId="4B160704" w14:textId="77777777" w:rsidR="00F917D0" w:rsidRPr="0079669D" w:rsidRDefault="00F917D0" w:rsidP="00F917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810"/>
        <w:jc w:val="both"/>
        <w:rPr>
          <w:rFonts w:ascii="Arial" w:hAnsi="Arial" w:cs="Arial"/>
          <w:szCs w:val="24"/>
        </w:rPr>
      </w:pPr>
    </w:p>
    <w:p w14:paraId="38A700BD" w14:textId="6AEE3FE3" w:rsidR="00CC6BC0" w:rsidRDefault="00B735A2" w:rsidP="00B47A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</w:t>
      </w:r>
      <w:r w:rsidR="00CC6BC0" w:rsidRPr="0079669D">
        <w:rPr>
          <w:rFonts w:ascii="Arial" w:hAnsi="Arial" w:cs="Arial"/>
          <w:szCs w:val="24"/>
        </w:rPr>
        <w:t xml:space="preserve">A Fiscalização notifica a Contratada da decisão sobre a sua reclamação no prazo a indicar </w:t>
      </w:r>
      <w:r w:rsidR="00185FEC" w:rsidRPr="0079669D">
        <w:rPr>
          <w:rFonts w:ascii="Arial" w:hAnsi="Arial" w:cs="Arial"/>
          <w:szCs w:val="24"/>
        </w:rPr>
        <w:t>n</w:t>
      </w:r>
      <w:r w:rsidR="00CC6BC0" w:rsidRPr="0079669D">
        <w:rPr>
          <w:rFonts w:ascii="Arial" w:hAnsi="Arial" w:cs="Arial"/>
          <w:szCs w:val="24"/>
        </w:rPr>
        <w:t xml:space="preserve">o </w:t>
      </w:r>
      <w:r w:rsidR="00185FEC" w:rsidRPr="0079669D">
        <w:rPr>
          <w:rFonts w:ascii="Arial" w:hAnsi="Arial" w:cs="Arial"/>
          <w:szCs w:val="24"/>
        </w:rPr>
        <w:t>C</w:t>
      </w:r>
      <w:r w:rsidR="00CC6BC0" w:rsidRPr="0079669D">
        <w:rPr>
          <w:rFonts w:ascii="Arial" w:hAnsi="Arial" w:cs="Arial"/>
          <w:szCs w:val="24"/>
        </w:rPr>
        <w:t>ontrato.</w:t>
      </w:r>
    </w:p>
    <w:p w14:paraId="27180749" w14:textId="77777777" w:rsidR="00F917D0" w:rsidRPr="0079669D" w:rsidRDefault="00F917D0" w:rsidP="00F917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810"/>
        <w:jc w:val="both"/>
        <w:rPr>
          <w:rFonts w:ascii="Arial" w:hAnsi="Arial" w:cs="Arial"/>
          <w:szCs w:val="24"/>
        </w:rPr>
      </w:pPr>
    </w:p>
    <w:p w14:paraId="79D415DE" w14:textId="77777777" w:rsidR="00CC6BC0" w:rsidRDefault="00CC6BC0" w:rsidP="00C3285F">
      <w:pPr>
        <w:pStyle w:val="ListParagraph"/>
        <w:numPr>
          <w:ilvl w:val="0"/>
          <w:numId w:val="3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9669D">
        <w:rPr>
          <w:rFonts w:ascii="Arial" w:hAnsi="Arial" w:cs="Arial"/>
          <w:szCs w:val="24"/>
        </w:rPr>
        <w:t>Havendo necessidade de proceder a testes ou ensaios laboratoriais, a Fiscalização informa à Contratada o prazo necessário para a sua decisão, justificando a dila</w:t>
      </w:r>
      <w:r w:rsidR="0079669D" w:rsidRPr="0079669D">
        <w:rPr>
          <w:rFonts w:ascii="Arial" w:hAnsi="Arial" w:cs="Arial"/>
          <w:szCs w:val="24"/>
        </w:rPr>
        <w:t>ta</w:t>
      </w:r>
      <w:r w:rsidRPr="0079669D">
        <w:rPr>
          <w:rFonts w:ascii="Arial" w:hAnsi="Arial" w:cs="Arial"/>
          <w:szCs w:val="24"/>
        </w:rPr>
        <w:t xml:space="preserve">ção do prazo referido no </w:t>
      </w:r>
      <w:r w:rsidR="00E97FA1" w:rsidRPr="0079669D">
        <w:rPr>
          <w:rFonts w:ascii="Arial" w:hAnsi="Arial" w:cs="Arial"/>
          <w:szCs w:val="24"/>
        </w:rPr>
        <w:t>número</w:t>
      </w:r>
      <w:r w:rsidRPr="0079669D">
        <w:rPr>
          <w:rFonts w:ascii="Arial" w:hAnsi="Arial" w:cs="Arial"/>
          <w:szCs w:val="24"/>
        </w:rPr>
        <w:t xml:space="preserve"> anterior.</w:t>
      </w:r>
    </w:p>
    <w:p w14:paraId="205F37A4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5FDC4566" w14:textId="77777777" w:rsidR="00F917D0" w:rsidRPr="0079669D" w:rsidRDefault="00F917D0" w:rsidP="00F917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810"/>
        <w:jc w:val="both"/>
        <w:rPr>
          <w:rFonts w:ascii="Arial" w:hAnsi="Arial" w:cs="Arial"/>
          <w:szCs w:val="24"/>
        </w:rPr>
      </w:pPr>
    </w:p>
    <w:p w14:paraId="5857E33A" w14:textId="77777777" w:rsidR="00CC6BC0" w:rsidRDefault="00CC6BC0" w:rsidP="00C3285F">
      <w:pPr>
        <w:pStyle w:val="ListParagraph"/>
        <w:numPr>
          <w:ilvl w:val="0"/>
          <w:numId w:val="3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9669D">
        <w:rPr>
          <w:rFonts w:ascii="Arial" w:hAnsi="Arial" w:cs="Arial"/>
          <w:szCs w:val="24"/>
        </w:rPr>
        <w:t>Findo o prazo estabelecido para a Fiscalização tomar a decisão, não o fazendo, a reclamação é considerada procedente.</w:t>
      </w:r>
    </w:p>
    <w:p w14:paraId="2EA1C147" w14:textId="77777777" w:rsidR="00F917D0" w:rsidRPr="0079669D" w:rsidRDefault="00F917D0" w:rsidP="00F917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810"/>
        <w:jc w:val="both"/>
        <w:rPr>
          <w:rFonts w:ascii="Arial" w:hAnsi="Arial" w:cs="Arial"/>
          <w:szCs w:val="24"/>
        </w:rPr>
      </w:pPr>
    </w:p>
    <w:p w14:paraId="3EB51265" w14:textId="77777777" w:rsidR="00CC6BC0" w:rsidRPr="0079669D" w:rsidRDefault="00CC6BC0" w:rsidP="00C3285F">
      <w:pPr>
        <w:pStyle w:val="ListParagraph"/>
        <w:numPr>
          <w:ilvl w:val="0"/>
          <w:numId w:val="3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9669D">
        <w:rPr>
          <w:rFonts w:ascii="Arial" w:hAnsi="Arial" w:cs="Arial"/>
          <w:szCs w:val="24"/>
        </w:rPr>
        <w:t xml:space="preserve">Das decisões da Fiscalização proferidas sobre a reclamação cabe recurso à Entidade Contratante. </w:t>
      </w:r>
    </w:p>
    <w:p w14:paraId="438F7CDD" w14:textId="77777777" w:rsidR="00F3700C" w:rsidRDefault="00F3700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29" w:name="_Toc364114797"/>
      <w:bookmarkStart w:id="130" w:name="_Toc391106732"/>
      <w:bookmarkStart w:id="131" w:name="_Toc391107462"/>
    </w:p>
    <w:p w14:paraId="72B611C2" w14:textId="6CD2E497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3700C">
        <w:rPr>
          <w:rFonts w:ascii="Arial" w:hAnsi="Arial" w:cs="Arial"/>
          <w:b/>
          <w:smallCaps/>
          <w:szCs w:val="24"/>
        </w:rPr>
        <w:t>Artigo 1</w:t>
      </w:r>
      <w:bookmarkEnd w:id="129"/>
      <w:bookmarkEnd w:id="130"/>
      <w:bookmarkEnd w:id="131"/>
      <w:r w:rsidR="00F213AC">
        <w:rPr>
          <w:rFonts w:ascii="Arial" w:hAnsi="Arial" w:cs="Arial"/>
          <w:b/>
          <w:smallCaps/>
          <w:szCs w:val="24"/>
        </w:rPr>
        <w:t>5</w:t>
      </w:r>
      <w:r w:rsidR="0023205E">
        <w:rPr>
          <w:rFonts w:ascii="Arial" w:hAnsi="Arial" w:cs="Arial"/>
          <w:b/>
          <w:smallCaps/>
          <w:szCs w:val="24"/>
        </w:rPr>
        <w:t>9</w:t>
      </w:r>
    </w:p>
    <w:p w14:paraId="4DD439C2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32" w:name="_Toc364114798"/>
      <w:bookmarkStart w:id="133" w:name="_Toc391106733"/>
      <w:bookmarkStart w:id="134" w:name="_Toc391107463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Autos</w:t>
      </w:r>
      <w:bookmarkEnd w:id="132"/>
      <w:bookmarkEnd w:id="133"/>
      <w:bookmarkEnd w:id="134"/>
      <w:r>
        <w:rPr>
          <w:rFonts w:ascii="Arial" w:hAnsi="Arial" w:cs="Arial"/>
          <w:b/>
          <w:szCs w:val="24"/>
        </w:rPr>
        <w:t>)</w:t>
      </w:r>
    </w:p>
    <w:p w14:paraId="61B8B219" w14:textId="671C7311" w:rsidR="00CC6BC0" w:rsidRDefault="00CC6BC0" w:rsidP="00C3285F">
      <w:pPr>
        <w:pStyle w:val="ListParagraph"/>
        <w:numPr>
          <w:ilvl w:val="0"/>
          <w:numId w:val="13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F917D0">
        <w:rPr>
          <w:rFonts w:ascii="Arial" w:hAnsi="Arial" w:cs="Arial"/>
          <w:szCs w:val="24"/>
        </w:rPr>
        <w:t>Os autos</w:t>
      </w:r>
      <w:r w:rsidR="008810F2" w:rsidRPr="00F917D0">
        <w:rPr>
          <w:rFonts w:ascii="Arial" w:hAnsi="Arial" w:cs="Arial"/>
          <w:szCs w:val="24"/>
        </w:rPr>
        <w:t xml:space="preserve"> </w:t>
      </w:r>
      <w:r w:rsidRPr="00F917D0">
        <w:rPr>
          <w:rFonts w:ascii="Arial" w:hAnsi="Arial" w:cs="Arial"/>
          <w:szCs w:val="24"/>
        </w:rPr>
        <w:t xml:space="preserve">sobre visitas, </w:t>
      </w:r>
      <w:proofErr w:type="spellStart"/>
      <w:r w:rsidRPr="00F917D0">
        <w:rPr>
          <w:rFonts w:ascii="Arial" w:hAnsi="Arial" w:cs="Arial"/>
          <w:szCs w:val="24"/>
        </w:rPr>
        <w:t>inspecções</w:t>
      </w:r>
      <w:proofErr w:type="spellEnd"/>
      <w:r w:rsidRPr="00F917D0">
        <w:rPr>
          <w:rFonts w:ascii="Arial" w:hAnsi="Arial" w:cs="Arial"/>
          <w:szCs w:val="24"/>
        </w:rPr>
        <w:t>, testes e ensaios são lavrados pela Fiscalização com a assistência da Contratada.</w:t>
      </w:r>
    </w:p>
    <w:p w14:paraId="41D15D18" w14:textId="77777777" w:rsidR="00F917D0" w:rsidRPr="00F917D0" w:rsidRDefault="00F917D0" w:rsidP="00F917D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810"/>
        <w:jc w:val="both"/>
        <w:rPr>
          <w:rFonts w:ascii="Arial" w:hAnsi="Arial" w:cs="Arial"/>
          <w:szCs w:val="24"/>
        </w:rPr>
      </w:pPr>
    </w:p>
    <w:p w14:paraId="05955522" w14:textId="71B4EDEE" w:rsidR="00CC6BC0" w:rsidRDefault="00CC6BC0" w:rsidP="00C3285F">
      <w:pPr>
        <w:pStyle w:val="ListParagraph"/>
        <w:numPr>
          <w:ilvl w:val="0"/>
          <w:numId w:val="13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351A2">
        <w:rPr>
          <w:rFonts w:ascii="Arial" w:hAnsi="Arial" w:cs="Arial"/>
          <w:szCs w:val="24"/>
        </w:rPr>
        <w:t>Nos autos são registad</w:t>
      </w:r>
      <w:r w:rsidR="00E351A2" w:rsidRPr="00E351A2">
        <w:rPr>
          <w:rFonts w:ascii="Arial" w:hAnsi="Arial" w:cs="Arial"/>
          <w:szCs w:val="24"/>
        </w:rPr>
        <w:t>o</w:t>
      </w:r>
      <w:r w:rsidRPr="00E351A2">
        <w:rPr>
          <w:rFonts w:ascii="Arial" w:hAnsi="Arial" w:cs="Arial"/>
          <w:szCs w:val="24"/>
        </w:rPr>
        <w:t>s as constatações e esclarecimentos dos intervenientes.</w:t>
      </w:r>
    </w:p>
    <w:p w14:paraId="5BD5379A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4CEFA9FB" w14:textId="3A37021D" w:rsidR="00CC6BC0" w:rsidRDefault="00CC6BC0" w:rsidP="00C3285F">
      <w:pPr>
        <w:pStyle w:val="ListParagraph"/>
        <w:numPr>
          <w:ilvl w:val="0"/>
          <w:numId w:val="13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F917D0">
        <w:rPr>
          <w:rFonts w:ascii="Arial" w:hAnsi="Arial" w:cs="Arial"/>
          <w:szCs w:val="24"/>
        </w:rPr>
        <w:t xml:space="preserve">A Contratada pode requerer o registo nos autos dos </w:t>
      </w:r>
      <w:proofErr w:type="spellStart"/>
      <w:r w:rsidRPr="00F917D0">
        <w:rPr>
          <w:rFonts w:ascii="Arial" w:hAnsi="Arial" w:cs="Arial"/>
          <w:szCs w:val="24"/>
        </w:rPr>
        <w:t>aspectos</w:t>
      </w:r>
      <w:proofErr w:type="spellEnd"/>
      <w:r w:rsidRPr="00F917D0">
        <w:rPr>
          <w:rFonts w:ascii="Arial" w:hAnsi="Arial" w:cs="Arial"/>
          <w:szCs w:val="24"/>
        </w:rPr>
        <w:t xml:space="preserve"> com os </w:t>
      </w:r>
      <w:r w:rsidR="00F3700C" w:rsidRPr="00F917D0">
        <w:rPr>
          <w:rFonts w:ascii="Arial" w:hAnsi="Arial" w:cs="Arial"/>
          <w:szCs w:val="24"/>
        </w:rPr>
        <w:t>quais</w:t>
      </w:r>
      <w:r w:rsidRPr="00F917D0">
        <w:rPr>
          <w:rFonts w:ascii="Arial" w:hAnsi="Arial" w:cs="Arial"/>
          <w:szCs w:val="24"/>
        </w:rPr>
        <w:t xml:space="preserve"> não está de acordo.</w:t>
      </w:r>
    </w:p>
    <w:p w14:paraId="49A1D533" w14:textId="77777777" w:rsidR="00F917D0" w:rsidRPr="00F917D0" w:rsidRDefault="00F917D0" w:rsidP="00F917D0">
      <w:pPr>
        <w:pStyle w:val="ListParagraph"/>
        <w:rPr>
          <w:rFonts w:ascii="Arial" w:hAnsi="Arial" w:cs="Arial"/>
          <w:szCs w:val="24"/>
        </w:rPr>
      </w:pPr>
    </w:p>
    <w:p w14:paraId="2158D79B" w14:textId="7BD2411C" w:rsidR="00CC6BC0" w:rsidRPr="00F917D0" w:rsidRDefault="00CC6BC0" w:rsidP="00C3285F">
      <w:pPr>
        <w:pStyle w:val="ListParagraph"/>
        <w:numPr>
          <w:ilvl w:val="0"/>
          <w:numId w:val="13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F917D0">
        <w:rPr>
          <w:rFonts w:ascii="Arial" w:hAnsi="Arial" w:cs="Arial"/>
          <w:szCs w:val="24"/>
        </w:rPr>
        <w:t xml:space="preserve">A recusa de assinatura do auto pela Contratada é punida por multa a estabelecer </w:t>
      </w:r>
      <w:r w:rsidR="00185FEC" w:rsidRPr="00F917D0">
        <w:rPr>
          <w:rFonts w:ascii="Arial" w:hAnsi="Arial" w:cs="Arial"/>
          <w:szCs w:val="24"/>
        </w:rPr>
        <w:t>n</w:t>
      </w:r>
      <w:r w:rsidRPr="00F917D0">
        <w:rPr>
          <w:rFonts w:ascii="Arial" w:hAnsi="Arial" w:cs="Arial"/>
          <w:szCs w:val="24"/>
        </w:rPr>
        <w:t xml:space="preserve">o </w:t>
      </w:r>
      <w:r w:rsidR="00185FEC" w:rsidRPr="00F917D0">
        <w:rPr>
          <w:rFonts w:ascii="Arial" w:hAnsi="Arial" w:cs="Arial"/>
          <w:szCs w:val="24"/>
        </w:rPr>
        <w:t>C</w:t>
      </w:r>
      <w:r w:rsidRPr="00F917D0">
        <w:rPr>
          <w:rFonts w:ascii="Arial" w:hAnsi="Arial" w:cs="Arial"/>
          <w:szCs w:val="24"/>
        </w:rPr>
        <w:t>ontrato.</w:t>
      </w:r>
    </w:p>
    <w:p w14:paraId="68540B7B" w14:textId="77777777" w:rsidR="007E5109" w:rsidRDefault="007E510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729BBC1" w14:textId="549E0034" w:rsidR="00CC6BC0" w:rsidRPr="003425BE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35" w:name="_Toc364114799"/>
      <w:bookmarkStart w:id="136" w:name="_Toc391106734"/>
      <w:bookmarkStart w:id="137" w:name="_Toc391107464"/>
      <w:r w:rsidRPr="003425BE">
        <w:rPr>
          <w:rFonts w:ascii="Arial" w:hAnsi="Arial" w:cs="Arial"/>
          <w:b/>
          <w:smallCaps/>
          <w:szCs w:val="24"/>
        </w:rPr>
        <w:lastRenderedPageBreak/>
        <w:t xml:space="preserve">Artigo </w:t>
      </w:r>
      <w:bookmarkEnd w:id="135"/>
      <w:bookmarkEnd w:id="136"/>
      <w:bookmarkEnd w:id="137"/>
      <w:r w:rsidR="00F3700C" w:rsidRPr="003425BE">
        <w:rPr>
          <w:rFonts w:ascii="Arial" w:hAnsi="Arial" w:cs="Arial"/>
          <w:b/>
          <w:smallCaps/>
          <w:szCs w:val="24"/>
        </w:rPr>
        <w:t>1</w:t>
      </w:r>
      <w:r w:rsidR="0023205E">
        <w:rPr>
          <w:rFonts w:ascii="Arial" w:hAnsi="Arial" w:cs="Arial"/>
          <w:b/>
          <w:smallCaps/>
          <w:szCs w:val="24"/>
        </w:rPr>
        <w:t>60</w:t>
      </w:r>
    </w:p>
    <w:p w14:paraId="2714B6E7" w14:textId="77777777" w:rsidR="00CC6BC0" w:rsidRPr="003425BE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38" w:name="_Toc364114800"/>
      <w:bookmarkStart w:id="139" w:name="_Toc391106735"/>
      <w:bookmarkStart w:id="140" w:name="_Toc391107465"/>
      <w:r w:rsidRPr="003425BE">
        <w:rPr>
          <w:rFonts w:ascii="Arial" w:hAnsi="Arial" w:cs="Arial"/>
          <w:b/>
          <w:szCs w:val="24"/>
        </w:rPr>
        <w:t>(</w:t>
      </w:r>
      <w:r w:rsidR="00CC6BC0" w:rsidRPr="003425BE">
        <w:rPr>
          <w:rFonts w:ascii="Arial" w:hAnsi="Arial" w:cs="Arial"/>
          <w:b/>
          <w:szCs w:val="24"/>
        </w:rPr>
        <w:t>Representante da Contratada</w:t>
      </w:r>
      <w:bookmarkEnd w:id="138"/>
      <w:bookmarkEnd w:id="139"/>
      <w:bookmarkEnd w:id="140"/>
      <w:r w:rsidRPr="003425BE">
        <w:rPr>
          <w:rFonts w:ascii="Arial" w:hAnsi="Arial" w:cs="Arial"/>
          <w:b/>
          <w:szCs w:val="24"/>
        </w:rPr>
        <w:t>)</w:t>
      </w:r>
    </w:p>
    <w:p w14:paraId="60B982F3" w14:textId="77777777" w:rsidR="00CC6BC0" w:rsidRDefault="007E5109" w:rsidP="00DD3F3B">
      <w:pPr>
        <w:tabs>
          <w:tab w:val="left" w:pos="0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1. </w:t>
      </w:r>
      <w:r w:rsidR="00CC6BC0" w:rsidRPr="00CC6BC0">
        <w:rPr>
          <w:rFonts w:ascii="Arial" w:eastAsia="Calibri" w:hAnsi="Arial" w:cs="Arial"/>
          <w:szCs w:val="24"/>
        </w:rPr>
        <w:t xml:space="preserve">A Contratada deve ter permanentemente na obra e durante todo o período de sua execução um representante seu, com capacidade e experiência de </w:t>
      </w:r>
      <w:proofErr w:type="spellStart"/>
      <w:r w:rsidR="00CC6BC0" w:rsidRPr="00CC6BC0">
        <w:rPr>
          <w:rFonts w:ascii="Arial" w:eastAsia="Calibri" w:hAnsi="Arial" w:cs="Arial"/>
          <w:szCs w:val="24"/>
        </w:rPr>
        <w:t>direcção</w:t>
      </w:r>
      <w:proofErr w:type="spellEnd"/>
      <w:r w:rsidR="00CC6BC0" w:rsidRPr="00CC6BC0">
        <w:rPr>
          <w:rFonts w:ascii="Arial" w:eastAsia="Calibri" w:hAnsi="Arial" w:cs="Arial"/>
          <w:szCs w:val="24"/>
        </w:rPr>
        <w:t xml:space="preserve"> de obra e com poderes de representação da Contratada em matérias de coordenação e execução das orientações e instruções da Fiscaliza</w:t>
      </w:r>
      <w:r w:rsidR="00185FEC">
        <w:rPr>
          <w:rFonts w:ascii="Arial" w:eastAsia="Calibri" w:hAnsi="Arial" w:cs="Arial"/>
          <w:szCs w:val="24"/>
        </w:rPr>
        <w:t>ção.</w:t>
      </w:r>
      <w:r w:rsidR="00CC6BC0" w:rsidRPr="00CC6BC0">
        <w:rPr>
          <w:rFonts w:ascii="Arial" w:eastAsia="Calibri" w:hAnsi="Arial" w:cs="Arial"/>
          <w:szCs w:val="24"/>
        </w:rPr>
        <w:t xml:space="preserve"> </w:t>
      </w:r>
    </w:p>
    <w:p w14:paraId="5951B8B1" w14:textId="77777777" w:rsidR="00F917D0" w:rsidRPr="00CC6BC0" w:rsidRDefault="00F917D0" w:rsidP="00DD3F3B">
      <w:pPr>
        <w:tabs>
          <w:tab w:val="left" w:pos="0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48ED7B94" w14:textId="652DEF38" w:rsidR="00F917D0" w:rsidRDefault="007E5109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CC6BC0" w:rsidRPr="00CC6BC0">
        <w:rPr>
          <w:rFonts w:ascii="Arial" w:eastAsia="Calibri" w:hAnsi="Arial" w:cs="Arial"/>
          <w:szCs w:val="24"/>
        </w:rPr>
        <w:t>O representante da Contratada sempre que pretenda ausentar-se deverá comunicar o facto à Fiscalização da obra, devendo deixar no seu lugar um</w:t>
      </w:r>
      <w:r w:rsidR="00BA5360">
        <w:rPr>
          <w:rFonts w:ascii="Arial" w:eastAsia="Calibri" w:hAnsi="Arial" w:cs="Arial"/>
          <w:szCs w:val="24"/>
        </w:rPr>
        <w:t xml:space="preserve"> (1)</w:t>
      </w:r>
      <w:r w:rsidR="00CC6BC0" w:rsidRPr="00CC6BC0">
        <w:rPr>
          <w:rFonts w:ascii="Arial" w:eastAsia="Calibri" w:hAnsi="Arial" w:cs="Arial"/>
          <w:szCs w:val="24"/>
        </w:rPr>
        <w:t xml:space="preserve"> substituto aprovado pela Fiscalização. </w:t>
      </w:r>
      <w:bookmarkStart w:id="141" w:name="_Toc364114801"/>
      <w:bookmarkStart w:id="142" w:name="_Toc391106736"/>
      <w:bookmarkStart w:id="143" w:name="_Toc391107466"/>
    </w:p>
    <w:p w14:paraId="59AAAD9D" w14:textId="77777777" w:rsidR="00F917D0" w:rsidRDefault="00F917D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01E01580" w14:textId="18F74122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3700C">
        <w:rPr>
          <w:rFonts w:ascii="Arial" w:hAnsi="Arial" w:cs="Arial"/>
          <w:b/>
          <w:smallCaps/>
          <w:szCs w:val="24"/>
        </w:rPr>
        <w:t xml:space="preserve">Artigo </w:t>
      </w:r>
      <w:bookmarkEnd w:id="141"/>
      <w:bookmarkEnd w:id="142"/>
      <w:bookmarkEnd w:id="143"/>
      <w:r w:rsidR="00F3700C">
        <w:rPr>
          <w:rFonts w:ascii="Arial" w:hAnsi="Arial" w:cs="Arial"/>
          <w:b/>
          <w:smallCaps/>
          <w:szCs w:val="24"/>
        </w:rPr>
        <w:t>1</w:t>
      </w:r>
      <w:r w:rsidR="00F213AC">
        <w:rPr>
          <w:rFonts w:ascii="Arial" w:hAnsi="Arial" w:cs="Arial"/>
          <w:b/>
          <w:smallCaps/>
          <w:szCs w:val="24"/>
        </w:rPr>
        <w:t>6</w:t>
      </w:r>
      <w:r w:rsidR="0023205E">
        <w:rPr>
          <w:rFonts w:ascii="Arial" w:hAnsi="Arial" w:cs="Arial"/>
          <w:b/>
          <w:smallCaps/>
          <w:szCs w:val="24"/>
        </w:rPr>
        <w:t>1</w:t>
      </w:r>
    </w:p>
    <w:p w14:paraId="0CA57677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44" w:name="_Toc364114802"/>
      <w:bookmarkStart w:id="145" w:name="_Toc391106737"/>
      <w:bookmarkStart w:id="146" w:name="_Toc391107467"/>
      <w:r>
        <w:rPr>
          <w:rFonts w:ascii="Arial" w:hAnsi="Arial" w:cs="Arial"/>
          <w:b/>
          <w:szCs w:val="24"/>
        </w:rPr>
        <w:t>(</w:t>
      </w:r>
      <w:r w:rsidR="00405B27">
        <w:rPr>
          <w:rFonts w:ascii="Arial" w:hAnsi="Arial" w:cs="Arial"/>
          <w:b/>
          <w:szCs w:val="24"/>
        </w:rPr>
        <w:t>Presença O</w:t>
      </w:r>
      <w:r w:rsidR="00CC6BC0" w:rsidRPr="00CC6BC0">
        <w:rPr>
          <w:rFonts w:ascii="Arial" w:hAnsi="Arial" w:cs="Arial"/>
          <w:b/>
          <w:szCs w:val="24"/>
        </w:rPr>
        <w:t>brigatória da Contratada</w:t>
      </w:r>
      <w:bookmarkEnd w:id="144"/>
      <w:bookmarkEnd w:id="145"/>
      <w:bookmarkEnd w:id="146"/>
      <w:r>
        <w:rPr>
          <w:rFonts w:ascii="Arial" w:hAnsi="Arial" w:cs="Arial"/>
          <w:b/>
          <w:szCs w:val="24"/>
        </w:rPr>
        <w:t>)</w:t>
      </w:r>
    </w:p>
    <w:p w14:paraId="42BE7818" w14:textId="77777777" w:rsidR="00CC6BC0" w:rsidRDefault="00F3700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Sempre que seja convocado a acompanhar a Fiscalização ou a Entidade Contratante nas visitas de </w:t>
      </w:r>
      <w:proofErr w:type="spellStart"/>
      <w:r w:rsidR="00CC6BC0" w:rsidRPr="00CC6BC0">
        <w:rPr>
          <w:rFonts w:ascii="Arial" w:hAnsi="Arial" w:cs="Arial"/>
          <w:szCs w:val="24"/>
        </w:rPr>
        <w:t>inspecção</w:t>
      </w:r>
      <w:proofErr w:type="spellEnd"/>
      <w:r w:rsidR="00CC6BC0" w:rsidRPr="00CC6BC0">
        <w:rPr>
          <w:rFonts w:ascii="Arial" w:hAnsi="Arial" w:cs="Arial"/>
          <w:szCs w:val="24"/>
        </w:rPr>
        <w:t>, a Contratada deve</w:t>
      </w:r>
      <w:r w:rsidR="008810F2">
        <w:rPr>
          <w:rFonts w:ascii="Arial" w:hAnsi="Arial" w:cs="Arial"/>
          <w:szCs w:val="24"/>
        </w:rPr>
        <w:t xml:space="preserve"> </w:t>
      </w:r>
      <w:r w:rsidR="00CC6BC0" w:rsidRPr="00CC6BC0">
        <w:rPr>
          <w:rFonts w:ascii="Arial" w:hAnsi="Arial" w:cs="Arial"/>
          <w:szCs w:val="24"/>
        </w:rPr>
        <w:t>fazê-lo.</w:t>
      </w:r>
    </w:p>
    <w:p w14:paraId="4F499C56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011F86B" w14:textId="77777777" w:rsidR="00CC6BC0" w:rsidRPr="00CC6BC0" w:rsidRDefault="00F3700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Das visitas, a Fiscalização pode lavrar autos em duplicado que devem ser por ambos assinados e igualmente distribuídos.</w:t>
      </w:r>
    </w:p>
    <w:p w14:paraId="1C11ABCB" w14:textId="0EB5004A" w:rsidR="001539B3" w:rsidRDefault="001539B3" w:rsidP="008F1630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0D8DFB6" w14:textId="7D9A720E" w:rsidR="001539B3" w:rsidRDefault="001539B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14:paraId="29167D4C" w14:textId="77777777" w:rsidR="001539B3" w:rsidRPr="00CC6BC0" w:rsidRDefault="001539B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14:paraId="35216F6D" w14:textId="094DFC64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47" w:name="_Toc364114803"/>
      <w:bookmarkStart w:id="148" w:name="_Toc391106738"/>
      <w:bookmarkStart w:id="149" w:name="_Toc391107468"/>
      <w:r w:rsidRPr="00F3700C">
        <w:rPr>
          <w:rFonts w:ascii="Arial" w:hAnsi="Arial" w:cs="Arial"/>
          <w:b/>
          <w:smallCaps/>
          <w:szCs w:val="24"/>
        </w:rPr>
        <w:t xml:space="preserve">Artigo </w:t>
      </w:r>
      <w:bookmarkEnd w:id="147"/>
      <w:bookmarkEnd w:id="148"/>
      <w:bookmarkEnd w:id="149"/>
      <w:r w:rsidR="00F3700C" w:rsidRPr="00F3700C">
        <w:rPr>
          <w:rFonts w:ascii="Arial" w:hAnsi="Arial" w:cs="Arial"/>
          <w:b/>
          <w:smallCaps/>
          <w:szCs w:val="24"/>
        </w:rPr>
        <w:t>16</w:t>
      </w:r>
      <w:r w:rsidR="007F1654">
        <w:rPr>
          <w:rFonts w:ascii="Arial" w:hAnsi="Arial" w:cs="Arial"/>
          <w:b/>
          <w:smallCaps/>
          <w:szCs w:val="24"/>
        </w:rPr>
        <w:t>2</w:t>
      </w:r>
    </w:p>
    <w:p w14:paraId="5EBC65AA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50" w:name="_Toc364114804"/>
      <w:bookmarkStart w:id="151" w:name="_Toc391106739"/>
      <w:bookmarkStart w:id="152" w:name="_Toc391107469"/>
      <w:r>
        <w:rPr>
          <w:rFonts w:ascii="Arial" w:hAnsi="Arial" w:cs="Arial"/>
          <w:b/>
          <w:szCs w:val="24"/>
        </w:rPr>
        <w:t>(</w:t>
      </w:r>
      <w:r w:rsidR="00405B27">
        <w:rPr>
          <w:rFonts w:ascii="Arial" w:hAnsi="Arial" w:cs="Arial"/>
          <w:b/>
          <w:szCs w:val="24"/>
        </w:rPr>
        <w:t>Segurança e Disciplina na O</w:t>
      </w:r>
      <w:r w:rsidR="00CC6BC0" w:rsidRPr="00CC6BC0">
        <w:rPr>
          <w:rFonts w:ascii="Arial" w:hAnsi="Arial" w:cs="Arial"/>
          <w:b/>
          <w:szCs w:val="24"/>
        </w:rPr>
        <w:t>bra</w:t>
      </w:r>
      <w:bookmarkEnd w:id="150"/>
      <w:bookmarkEnd w:id="151"/>
      <w:bookmarkEnd w:id="152"/>
      <w:r>
        <w:rPr>
          <w:rFonts w:ascii="Arial" w:hAnsi="Arial" w:cs="Arial"/>
          <w:b/>
          <w:szCs w:val="24"/>
        </w:rPr>
        <w:t>)</w:t>
      </w:r>
    </w:p>
    <w:p w14:paraId="7C950604" w14:textId="5EAFDC08" w:rsidR="00BC7D1E" w:rsidRDefault="00BC7D1E" w:rsidP="00C3285F">
      <w:pPr>
        <w:numPr>
          <w:ilvl w:val="0"/>
          <w:numId w:val="7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  <w:tab w:val="left" w:pos="3706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 Entidade Contratante deve exigir à Contratada um plano de segurança e saúde para </w:t>
      </w:r>
      <w:r w:rsidR="00B41E87">
        <w:rPr>
          <w:rFonts w:ascii="Arial" w:eastAsia="Calibri" w:hAnsi="Arial" w:cs="Arial"/>
          <w:szCs w:val="24"/>
        </w:rPr>
        <w:t xml:space="preserve">a obra </w:t>
      </w:r>
      <w:r>
        <w:rPr>
          <w:rFonts w:ascii="Arial" w:eastAsia="Calibri" w:hAnsi="Arial" w:cs="Arial"/>
          <w:szCs w:val="24"/>
        </w:rPr>
        <w:t>.</w:t>
      </w:r>
    </w:p>
    <w:p w14:paraId="498D1CF3" w14:textId="77777777" w:rsidR="00F917D0" w:rsidRDefault="00F917D0" w:rsidP="00F917D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  <w:tab w:val="left" w:pos="3706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7C14D0CB" w14:textId="5611C001" w:rsidR="00CC6BC0" w:rsidRDefault="00CC6BC0" w:rsidP="00C3285F">
      <w:pPr>
        <w:numPr>
          <w:ilvl w:val="0"/>
          <w:numId w:val="7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  <w:tab w:val="left" w:pos="3706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A Contratada é obrigada a garantir a segurança no estaleiro e nos locais dos trabalhos</w:t>
      </w:r>
      <w:r w:rsidR="00CD653A">
        <w:rPr>
          <w:rFonts w:ascii="Arial" w:eastAsia="Calibri" w:hAnsi="Arial" w:cs="Arial"/>
          <w:szCs w:val="24"/>
        </w:rPr>
        <w:t xml:space="preserve"> e cumprir a legislação sobre higiene</w:t>
      </w:r>
      <w:r w:rsidR="00B41E87">
        <w:rPr>
          <w:rFonts w:ascii="Arial" w:eastAsia="Calibri" w:hAnsi="Arial" w:cs="Arial"/>
          <w:szCs w:val="24"/>
        </w:rPr>
        <w:t>,</w:t>
      </w:r>
      <w:r w:rsidR="00CD653A">
        <w:rPr>
          <w:rFonts w:ascii="Arial" w:eastAsia="Calibri" w:hAnsi="Arial" w:cs="Arial"/>
          <w:szCs w:val="24"/>
        </w:rPr>
        <w:t xml:space="preserve"> saúde e segurança no trabalho</w:t>
      </w:r>
      <w:r w:rsidRPr="00CC6BC0">
        <w:rPr>
          <w:rFonts w:ascii="Arial" w:eastAsia="Calibri" w:hAnsi="Arial" w:cs="Arial"/>
          <w:szCs w:val="24"/>
        </w:rPr>
        <w:t>.</w:t>
      </w:r>
    </w:p>
    <w:p w14:paraId="2FEB2BB7" w14:textId="77777777" w:rsidR="00F917D0" w:rsidRDefault="00F917D0" w:rsidP="00F917D0">
      <w:pPr>
        <w:pStyle w:val="ListParagraph"/>
        <w:rPr>
          <w:rFonts w:ascii="Arial" w:eastAsia="Calibri" w:hAnsi="Arial" w:cs="Arial"/>
          <w:szCs w:val="24"/>
        </w:rPr>
      </w:pPr>
    </w:p>
    <w:p w14:paraId="459AFA00" w14:textId="77777777" w:rsidR="00CC6BC0" w:rsidRDefault="00CC6BC0" w:rsidP="00C3285F">
      <w:pPr>
        <w:numPr>
          <w:ilvl w:val="0"/>
          <w:numId w:val="7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  <w:tab w:val="left" w:pos="3706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A Contratada deve </w:t>
      </w:r>
      <w:r w:rsidRPr="00CC6BC0">
        <w:rPr>
          <w:rFonts w:ascii="Arial" w:eastAsia="Calibri" w:hAnsi="Arial" w:cs="Arial"/>
          <w:szCs w:val="24"/>
        </w:rPr>
        <w:t>manter em todos os lugares um sistema fiável de sinalização, principalmente nos trabalhos em vias públicas.</w:t>
      </w:r>
    </w:p>
    <w:p w14:paraId="44C1E0A3" w14:textId="77777777" w:rsidR="00F917D0" w:rsidRDefault="00F917D0" w:rsidP="00F917D0">
      <w:pPr>
        <w:pStyle w:val="ListParagraph"/>
        <w:rPr>
          <w:rFonts w:ascii="Arial" w:eastAsia="Calibri" w:hAnsi="Arial" w:cs="Arial"/>
          <w:szCs w:val="24"/>
        </w:rPr>
      </w:pPr>
    </w:p>
    <w:p w14:paraId="6575AE62" w14:textId="77777777" w:rsidR="00CC6BC0" w:rsidRPr="00CC6BC0" w:rsidRDefault="00CC6BC0" w:rsidP="00C3285F">
      <w:pPr>
        <w:numPr>
          <w:ilvl w:val="0"/>
          <w:numId w:val="70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  <w:tab w:val="left" w:pos="3706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lastRenderedPageBreak/>
        <w:t>A Contratada deve assegurar a disciplina e ordem no estaleiro e nos locais dos trabalhos.</w:t>
      </w:r>
    </w:p>
    <w:p w14:paraId="6EAFE461" w14:textId="7CE02C76" w:rsid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3F16B32A" w14:textId="77777777" w:rsidR="0089645C" w:rsidRPr="00CC6BC0" w:rsidRDefault="0089645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6CD943F6" w14:textId="76F0CEB1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53" w:name="_Toc364114805"/>
      <w:bookmarkStart w:id="154" w:name="_Toc391106740"/>
      <w:bookmarkStart w:id="155" w:name="_Toc391107470"/>
      <w:r w:rsidRPr="00F3700C">
        <w:rPr>
          <w:rFonts w:ascii="Arial" w:hAnsi="Arial" w:cs="Arial"/>
          <w:b/>
          <w:smallCaps/>
          <w:szCs w:val="24"/>
        </w:rPr>
        <w:t xml:space="preserve">Artigo </w:t>
      </w:r>
      <w:bookmarkEnd w:id="153"/>
      <w:bookmarkEnd w:id="154"/>
      <w:bookmarkEnd w:id="155"/>
      <w:r w:rsidR="00F3700C" w:rsidRPr="00F3700C">
        <w:rPr>
          <w:rFonts w:ascii="Arial" w:hAnsi="Arial" w:cs="Arial"/>
          <w:b/>
          <w:smallCaps/>
          <w:szCs w:val="24"/>
        </w:rPr>
        <w:t>16</w:t>
      </w:r>
      <w:r w:rsidR="007F1654">
        <w:rPr>
          <w:rFonts w:ascii="Arial" w:hAnsi="Arial" w:cs="Arial"/>
          <w:b/>
          <w:smallCaps/>
          <w:szCs w:val="24"/>
        </w:rPr>
        <w:t>3</w:t>
      </w:r>
    </w:p>
    <w:p w14:paraId="661135C4" w14:textId="77777777" w:rsidR="00CC6BC0" w:rsidRPr="00F3700C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56" w:name="_Toc364114806"/>
      <w:bookmarkStart w:id="157" w:name="_Toc391106741"/>
      <w:bookmarkStart w:id="158" w:name="_Toc391107471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Publicidade</w:t>
      </w:r>
      <w:bookmarkEnd w:id="156"/>
      <w:bookmarkEnd w:id="157"/>
      <w:bookmarkEnd w:id="158"/>
      <w:r>
        <w:rPr>
          <w:rFonts w:ascii="Arial" w:hAnsi="Arial" w:cs="Arial"/>
          <w:b/>
          <w:szCs w:val="24"/>
        </w:rPr>
        <w:t>)</w:t>
      </w:r>
    </w:p>
    <w:p w14:paraId="3D4894B8" w14:textId="77777777" w:rsidR="00CC6BC0" w:rsidRPr="00F3700C" w:rsidRDefault="00CC6BC0" w:rsidP="00DD3F3B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90" w:hanging="90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A publicidade nos locais da obra carece de prévia autorização da </w:t>
      </w:r>
      <w:r w:rsidR="00405B27">
        <w:rPr>
          <w:rFonts w:ascii="Arial" w:hAnsi="Arial" w:cs="Arial"/>
          <w:szCs w:val="24"/>
        </w:rPr>
        <w:t xml:space="preserve">Entidade Contratante, mediante parecer da </w:t>
      </w:r>
      <w:r w:rsidRPr="00CC6BC0">
        <w:rPr>
          <w:rFonts w:ascii="Arial" w:hAnsi="Arial" w:cs="Arial"/>
          <w:szCs w:val="24"/>
        </w:rPr>
        <w:t>Fiscalização.</w:t>
      </w:r>
      <w:bookmarkStart w:id="159" w:name="_Toc364114807"/>
      <w:bookmarkStart w:id="160" w:name="_Toc391106742"/>
      <w:bookmarkStart w:id="161" w:name="_Toc391107472"/>
    </w:p>
    <w:bookmarkEnd w:id="159"/>
    <w:bookmarkEnd w:id="160"/>
    <w:bookmarkEnd w:id="161"/>
    <w:p w14:paraId="247E1BA1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14F6BF97" w14:textId="33AA110F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62" w:name="_Toc364114809"/>
      <w:bookmarkStart w:id="163" w:name="_Toc391106744"/>
      <w:bookmarkStart w:id="164" w:name="_Toc391107474"/>
      <w:r w:rsidRPr="00F3700C">
        <w:rPr>
          <w:rFonts w:ascii="Arial" w:hAnsi="Arial" w:cs="Arial"/>
          <w:b/>
          <w:smallCaps/>
          <w:szCs w:val="24"/>
        </w:rPr>
        <w:t xml:space="preserve">Artigo </w:t>
      </w:r>
      <w:bookmarkEnd w:id="162"/>
      <w:bookmarkEnd w:id="163"/>
      <w:bookmarkEnd w:id="164"/>
      <w:r w:rsidR="00F3700C" w:rsidRPr="00F3700C">
        <w:rPr>
          <w:rFonts w:ascii="Arial" w:hAnsi="Arial" w:cs="Arial"/>
          <w:b/>
          <w:smallCaps/>
          <w:szCs w:val="24"/>
        </w:rPr>
        <w:t>16</w:t>
      </w:r>
      <w:r w:rsidR="007F1654">
        <w:rPr>
          <w:rFonts w:ascii="Arial" w:hAnsi="Arial" w:cs="Arial"/>
          <w:b/>
          <w:smallCaps/>
          <w:szCs w:val="24"/>
        </w:rPr>
        <w:t>4</w:t>
      </w:r>
    </w:p>
    <w:p w14:paraId="5920BE00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65" w:name="_Toc364114810"/>
      <w:bookmarkStart w:id="166" w:name="_Toc391106745"/>
      <w:bookmarkStart w:id="167" w:name="_Toc391107475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Seguros</w:t>
      </w:r>
      <w:bookmarkEnd w:id="165"/>
      <w:bookmarkEnd w:id="166"/>
      <w:bookmarkEnd w:id="167"/>
      <w:r>
        <w:rPr>
          <w:rFonts w:ascii="Arial" w:hAnsi="Arial" w:cs="Arial"/>
          <w:b/>
          <w:szCs w:val="24"/>
        </w:rPr>
        <w:t>)</w:t>
      </w:r>
    </w:p>
    <w:p w14:paraId="5825DE0A" w14:textId="1B9917C5" w:rsidR="00CC6BC0" w:rsidRPr="00CC6BC0" w:rsidRDefault="00CC6BC0" w:rsidP="00C3285F">
      <w:pPr>
        <w:numPr>
          <w:ilvl w:val="1"/>
          <w:numId w:val="7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O </w:t>
      </w:r>
      <w:r w:rsidR="00EF21B7">
        <w:rPr>
          <w:rFonts w:ascii="Arial" w:eastAsia="Calibri" w:hAnsi="Arial" w:cs="Arial"/>
          <w:szCs w:val="24"/>
        </w:rPr>
        <w:t>Contrato</w:t>
      </w:r>
      <w:r w:rsidR="00136019">
        <w:rPr>
          <w:rFonts w:ascii="Arial" w:eastAsia="Calibri" w:hAnsi="Arial" w:cs="Arial"/>
          <w:szCs w:val="24"/>
        </w:rPr>
        <w:t xml:space="preserve"> deve </w:t>
      </w:r>
      <w:r w:rsidRPr="00CC6BC0">
        <w:rPr>
          <w:rFonts w:ascii="Arial" w:eastAsia="Calibri" w:hAnsi="Arial" w:cs="Arial"/>
          <w:szCs w:val="24"/>
        </w:rPr>
        <w:t xml:space="preserve"> incluir  cláusulas relativas aos seguros necessários para a execução da obra.</w:t>
      </w:r>
    </w:p>
    <w:p w14:paraId="3FC40FE2" w14:textId="3C0F584B" w:rsidR="00CC6BC0" w:rsidRPr="00F917D0" w:rsidRDefault="00CC6BC0" w:rsidP="00C3285F">
      <w:pPr>
        <w:numPr>
          <w:ilvl w:val="1"/>
          <w:numId w:val="7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 Contratada deve </w:t>
      </w:r>
      <w:r w:rsidR="00BA5360">
        <w:rPr>
          <w:rFonts w:ascii="Arial" w:eastAsia="Calibri" w:hAnsi="Arial" w:cs="Arial"/>
          <w:szCs w:val="24"/>
        </w:rPr>
        <w:t>a</w:t>
      </w:r>
      <w:r w:rsidR="009110AC">
        <w:rPr>
          <w:rFonts w:ascii="Arial" w:eastAsia="Calibri" w:hAnsi="Arial" w:cs="Arial"/>
          <w:szCs w:val="24"/>
        </w:rPr>
        <w:t>s</w:t>
      </w:r>
      <w:r w:rsidRPr="00CC6BC0">
        <w:rPr>
          <w:rFonts w:ascii="Arial" w:eastAsia="Calibri" w:hAnsi="Arial" w:cs="Arial"/>
          <w:szCs w:val="24"/>
        </w:rPr>
        <w:t>segurar o</w:t>
      </w:r>
      <w:r w:rsidR="00BA5360">
        <w:rPr>
          <w:rFonts w:ascii="Arial" w:eastAsia="Calibri" w:hAnsi="Arial" w:cs="Arial"/>
          <w:szCs w:val="24"/>
        </w:rPr>
        <w:t xml:space="preserve">u fazer o seguro do seu </w:t>
      </w:r>
      <w:r w:rsidRPr="00CC6BC0">
        <w:rPr>
          <w:rFonts w:ascii="Arial" w:eastAsia="Calibri" w:hAnsi="Arial" w:cs="Arial"/>
          <w:szCs w:val="24"/>
        </w:rPr>
        <w:t xml:space="preserve">pessoal contra acidentes de trabalho, nos termos da legislação vigente, devendo apresentar a </w:t>
      </w:r>
      <w:proofErr w:type="spellStart"/>
      <w:r w:rsidRPr="00CC6BC0">
        <w:rPr>
          <w:rFonts w:ascii="Arial" w:eastAsia="Calibri" w:hAnsi="Arial" w:cs="Arial"/>
          <w:szCs w:val="24"/>
        </w:rPr>
        <w:t>respectiva</w:t>
      </w:r>
      <w:proofErr w:type="spellEnd"/>
      <w:r w:rsidRPr="00CC6BC0">
        <w:rPr>
          <w:rFonts w:ascii="Arial" w:eastAsia="Calibri" w:hAnsi="Arial" w:cs="Arial"/>
          <w:szCs w:val="24"/>
        </w:rPr>
        <w:t xml:space="preserve"> apólice ou certificado no início da obra e sempre que no decurso da mesma for solicitado pela Fiscalização e pelas entidades competentes.</w:t>
      </w:r>
    </w:p>
    <w:p w14:paraId="5CD39D76" w14:textId="77777777" w:rsidR="00F917D0" w:rsidRPr="00CC6BC0" w:rsidRDefault="00F917D0" w:rsidP="00F917D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5FA21A4E" w14:textId="77777777" w:rsidR="00CC6BC0" w:rsidRPr="00F917D0" w:rsidRDefault="00CC6BC0" w:rsidP="00C3285F">
      <w:pPr>
        <w:numPr>
          <w:ilvl w:val="1"/>
          <w:numId w:val="7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>Caso a Contratada não forneça apólices ou certificados exigidos, a Entidade Contratante pode contratar o seguro que a Contratada deveria ter fornecido e descontar os prémios que haja pago nos pagamentos devidos à Contratada ou, não havendo o pagamento dos prémios constitui uma dívida da Contratada.</w:t>
      </w:r>
    </w:p>
    <w:p w14:paraId="40951ADD" w14:textId="77777777" w:rsidR="00F917D0" w:rsidRDefault="00F917D0" w:rsidP="00F917D0">
      <w:pPr>
        <w:pStyle w:val="ListParagraph"/>
        <w:rPr>
          <w:rFonts w:ascii="Arial" w:eastAsia="Calibri" w:hAnsi="Arial" w:cs="Arial"/>
          <w:spacing w:val="-3"/>
          <w:szCs w:val="24"/>
        </w:rPr>
      </w:pPr>
    </w:p>
    <w:p w14:paraId="68D80DEE" w14:textId="77777777" w:rsidR="00CC6BC0" w:rsidRPr="00CC6BC0" w:rsidRDefault="00CC6BC0" w:rsidP="00C3285F">
      <w:pPr>
        <w:numPr>
          <w:ilvl w:val="1"/>
          <w:numId w:val="7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>A Entidade Contratante e a Contratada devem respeitar as condições das apólices de seguro e a Contratada não pode negociar a sua modificação sem prévia aprovação da Entidade Contratante.</w:t>
      </w:r>
    </w:p>
    <w:p w14:paraId="439B5D5F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3A59CD4B" w14:textId="7AAEFE71" w:rsidR="00CC6BC0" w:rsidRPr="00F3700C" w:rsidRDefault="00F3700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68" w:name="_Toc364114813"/>
      <w:bookmarkStart w:id="169" w:name="_Toc391106748"/>
      <w:bookmarkStart w:id="170" w:name="_Toc391107478"/>
      <w:r>
        <w:rPr>
          <w:rFonts w:ascii="Arial" w:hAnsi="Arial" w:cs="Arial"/>
          <w:b/>
          <w:smallCaps/>
          <w:szCs w:val="24"/>
        </w:rPr>
        <w:t>Artigo 1</w:t>
      </w:r>
      <w:bookmarkEnd w:id="168"/>
      <w:bookmarkEnd w:id="169"/>
      <w:bookmarkEnd w:id="170"/>
      <w:r w:rsidR="009B3B53">
        <w:rPr>
          <w:rFonts w:ascii="Arial" w:hAnsi="Arial" w:cs="Arial"/>
          <w:b/>
          <w:smallCaps/>
          <w:szCs w:val="24"/>
        </w:rPr>
        <w:t>6</w:t>
      </w:r>
      <w:r w:rsidR="007F1654">
        <w:rPr>
          <w:rFonts w:ascii="Arial" w:hAnsi="Arial" w:cs="Arial"/>
          <w:b/>
          <w:smallCaps/>
          <w:szCs w:val="24"/>
        </w:rPr>
        <w:t>5</w:t>
      </w:r>
    </w:p>
    <w:p w14:paraId="22259089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71" w:name="_Toc364114814"/>
      <w:bookmarkStart w:id="172" w:name="_Toc391106749"/>
      <w:bookmarkStart w:id="173" w:name="_Toc391107479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Meio </w:t>
      </w:r>
      <w:r w:rsidR="00EE0802">
        <w:rPr>
          <w:rFonts w:ascii="Arial" w:hAnsi="Arial" w:cs="Arial"/>
          <w:b/>
          <w:szCs w:val="24"/>
        </w:rPr>
        <w:t>A</w:t>
      </w:r>
      <w:r w:rsidR="00CC6BC0" w:rsidRPr="00CC6BC0">
        <w:rPr>
          <w:rFonts w:ascii="Arial" w:hAnsi="Arial" w:cs="Arial"/>
          <w:b/>
          <w:szCs w:val="24"/>
        </w:rPr>
        <w:t>mbiente</w:t>
      </w:r>
      <w:bookmarkEnd w:id="171"/>
      <w:bookmarkEnd w:id="172"/>
      <w:bookmarkEnd w:id="173"/>
      <w:r>
        <w:rPr>
          <w:rFonts w:ascii="Arial" w:hAnsi="Arial" w:cs="Arial"/>
          <w:b/>
          <w:szCs w:val="24"/>
        </w:rPr>
        <w:t>)</w:t>
      </w:r>
    </w:p>
    <w:p w14:paraId="1626ACE4" w14:textId="77777777" w:rsidR="00CC6BC0" w:rsidRPr="00CC6BC0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A Contratada obriga-se a cumprir os requisitos definidos </w:t>
      </w:r>
      <w:r w:rsidR="001F73B1">
        <w:rPr>
          <w:rFonts w:ascii="Arial" w:hAnsi="Arial" w:cs="Arial"/>
          <w:szCs w:val="24"/>
        </w:rPr>
        <w:t>no Contrato</w:t>
      </w:r>
      <w:r w:rsidRPr="00CC6BC0">
        <w:rPr>
          <w:rFonts w:ascii="Arial" w:hAnsi="Arial" w:cs="Arial"/>
          <w:szCs w:val="24"/>
        </w:rPr>
        <w:t xml:space="preserve"> para o controlo das </w:t>
      </w:r>
      <w:proofErr w:type="spellStart"/>
      <w:r w:rsidRPr="00CC6BC0">
        <w:rPr>
          <w:rFonts w:ascii="Arial" w:hAnsi="Arial" w:cs="Arial"/>
          <w:szCs w:val="24"/>
        </w:rPr>
        <w:t>acções</w:t>
      </w:r>
      <w:proofErr w:type="spellEnd"/>
      <w:r w:rsidRPr="00CC6BC0">
        <w:rPr>
          <w:rFonts w:ascii="Arial" w:hAnsi="Arial" w:cs="Arial"/>
          <w:szCs w:val="24"/>
        </w:rPr>
        <w:t xml:space="preserve"> de </w:t>
      </w:r>
      <w:proofErr w:type="spellStart"/>
      <w:r w:rsidRPr="00CC6BC0">
        <w:rPr>
          <w:rFonts w:ascii="Arial" w:hAnsi="Arial" w:cs="Arial"/>
          <w:szCs w:val="24"/>
        </w:rPr>
        <w:t>protecção</w:t>
      </w:r>
      <w:proofErr w:type="spellEnd"/>
      <w:r w:rsidRPr="00CC6BC0">
        <w:rPr>
          <w:rFonts w:ascii="Arial" w:hAnsi="Arial" w:cs="Arial"/>
          <w:szCs w:val="24"/>
        </w:rPr>
        <w:t xml:space="preserve"> do meio ambiente e pela legislação em vigor.</w:t>
      </w:r>
    </w:p>
    <w:p w14:paraId="64C3677D" w14:textId="166391B8" w:rsid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04D9F007" w14:textId="3F56E5D1" w:rsidR="0089645C" w:rsidRDefault="0089645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03BB5AF8" w14:textId="0E14B2AF" w:rsidR="0089645C" w:rsidRDefault="0089645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4B17AEE0" w14:textId="77777777" w:rsidR="0089645C" w:rsidRPr="00CC6BC0" w:rsidRDefault="0089645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37661D3F" w14:textId="6AB84EAD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74" w:name="_Toc364114825"/>
      <w:bookmarkStart w:id="175" w:name="_Toc391106760"/>
      <w:bookmarkStart w:id="176" w:name="_Toc391107490"/>
      <w:r w:rsidRPr="00F3700C">
        <w:rPr>
          <w:rFonts w:ascii="Arial" w:hAnsi="Arial" w:cs="Arial"/>
          <w:b/>
          <w:smallCaps/>
          <w:szCs w:val="24"/>
        </w:rPr>
        <w:t xml:space="preserve">Artigo </w:t>
      </w:r>
      <w:bookmarkEnd w:id="174"/>
      <w:bookmarkEnd w:id="175"/>
      <w:bookmarkEnd w:id="176"/>
      <w:r w:rsidR="00F3700C" w:rsidRPr="00F3700C">
        <w:rPr>
          <w:rFonts w:ascii="Arial" w:hAnsi="Arial" w:cs="Arial"/>
          <w:b/>
          <w:smallCaps/>
          <w:szCs w:val="24"/>
        </w:rPr>
        <w:t>1</w:t>
      </w:r>
      <w:r w:rsidR="00F75E40">
        <w:rPr>
          <w:rFonts w:ascii="Arial" w:hAnsi="Arial" w:cs="Arial"/>
          <w:b/>
          <w:smallCaps/>
          <w:szCs w:val="24"/>
        </w:rPr>
        <w:t>6</w:t>
      </w:r>
      <w:r w:rsidR="007F1654">
        <w:rPr>
          <w:rFonts w:ascii="Arial" w:hAnsi="Arial" w:cs="Arial"/>
          <w:b/>
          <w:smallCaps/>
          <w:szCs w:val="24"/>
        </w:rPr>
        <w:t>6</w:t>
      </w:r>
    </w:p>
    <w:p w14:paraId="637CD6DF" w14:textId="77777777" w:rsidR="00CC6BC0" w:rsidRPr="002F146B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77" w:name="_Toc364114826"/>
      <w:bookmarkStart w:id="178" w:name="_Toc391106761"/>
      <w:bookmarkStart w:id="179" w:name="_Toc391107491"/>
      <w:r>
        <w:rPr>
          <w:rFonts w:ascii="Arial" w:hAnsi="Arial" w:cs="Arial"/>
          <w:b/>
          <w:szCs w:val="24"/>
        </w:rPr>
        <w:t>(Retirada de Trabalhos da O</w:t>
      </w:r>
      <w:r w:rsidR="00CC6BC0" w:rsidRPr="00CC6BC0">
        <w:rPr>
          <w:rFonts w:ascii="Arial" w:hAnsi="Arial" w:cs="Arial"/>
          <w:b/>
          <w:szCs w:val="24"/>
        </w:rPr>
        <w:t>bra</w:t>
      </w:r>
      <w:bookmarkEnd w:id="177"/>
      <w:bookmarkEnd w:id="178"/>
      <w:bookmarkEnd w:id="179"/>
      <w:r>
        <w:rPr>
          <w:rFonts w:ascii="Arial" w:hAnsi="Arial" w:cs="Arial"/>
          <w:b/>
          <w:szCs w:val="24"/>
        </w:rPr>
        <w:t>)</w:t>
      </w:r>
    </w:p>
    <w:p w14:paraId="474C12CF" w14:textId="77777777" w:rsidR="00CC6BC0" w:rsidRPr="00CC6BC0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 Entidade Contratante não pode retirar da empreitada quaisquer trabalhos ou parte da obra para</w:t>
      </w:r>
      <w:r w:rsidR="00F3700C">
        <w:rPr>
          <w:rFonts w:ascii="Arial" w:hAnsi="Arial" w:cs="Arial"/>
          <w:szCs w:val="24"/>
        </w:rPr>
        <w:t xml:space="preserve"> os fazer executar por outrem, </w:t>
      </w:r>
      <w:r w:rsidRPr="00CC6BC0">
        <w:rPr>
          <w:rFonts w:ascii="Arial" w:hAnsi="Arial" w:cs="Arial"/>
          <w:szCs w:val="24"/>
        </w:rPr>
        <w:t>sem a concordância da Contratada, sob o risco de esta rescindir o contrato por justa causa.</w:t>
      </w:r>
    </w:p>
    <w:p w14:paraId="4C7A7B52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11D9D6C1" w14:textId="49426E38" w:rsidR="00CC6BC0" w:rsidRPr="00BC27C9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80" w:name="_Toc364114829"/>
      <w:bookmarkStart w:id="181" w:name="_Toc391106764"/>
      <w:bookmarkStart w:id="182" w:name="_Toc391107494"/>
      <w:r w:rsidRPr="00BC27C9">
        <w:rPr>
          <w:rFonts w:ascii="Arial" w:hAnsi="Arial" w:cs="Arial"/>
          <w:b/>
          <w:smallCaps/>
          <w:szCs w:val="24"/>
        </w:rPr>
        <w:t xml:space="preserve">Artigo </w:t>
      </w:r>
      <w:bookmarkEnd w:id="180"/>
      <w:bookmarkEnd w:id="181"/>
      <w:bookmarkEnd w:id="182"/>
      <w:r w:rsidR="004D358C">
        <w:rPr>
          <w:rFonts w:ascii="Arial" w:hAnsi="Arial" w:cs="Arial"/>
          <w:b/>
          <w:smallCaps/>
          <w:szCs w:val="24"/>
        </w:rPr>
        <w:t>1</w:t>
      </w:r>
      <w:r w:rsidR="00F75E40">
        <w:rPr>
          <w:rFonts w:ascii="Arial" w:hAnsi="Arial" w:cs="Arial"/>
          <w:b/>
          <w:smallCaps/>
          <w:szCs w:val="24"/>
        </w:rPr>
        <w:t>6</w:t>
      </w:r>
      <w:r w:rsidR="007F1654">
        <w:rPr>
          <w:rFonts w:ascii="Arial" w:hAnsi="Arial" w:cs="Arial"/>
          <w:b/>
          <w:smallCaps/>
          <w:szCs w:val="24"/>
        </w:rPr>
        <w:t>7</w:t>
      </w:r>
    </w:p>
    <w:p w14:paraId="6D10550B" w14:textId="77777777" w:rsidR="00CC6BC0" w:rsidRPr="00F3700C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83" w:name="_Toc364114830"/>
      <w:bookmarkStart w:id="184" w:name="_Toc391106765"/>
      <w:bookmarkStart w:id="185" w:name="_Toc391107495"/>
      <w:r>
        <w:rPr>
          <w:rFonts w:ascii="Arial" w:hAnsi="Arial" w:cs="Arial"/>
          <w:b/>
          <w:szCs w:val="24"/>
        </w:rPr>
        <w:t>(</w:t>
      </w:r>
      <w:r w:rsidR="00EE0802">
        <w:rPr>
          <w:rFonts w:ascii="Arial" w:hAnsi="Arial" w:cs="Arial"/>
          <w:b/>
          <w:szCs w:val="24"/>
        </w:rPr>
        <w:t>Responsabilidade pelas O</w:t>
      </w:r>
      <w:r w:rsidR="00CC6BC0" w:rsidRPr="00CC6BC0">
        <w:rPr>
          <w:rFonts w:ascii="Arial" w:hAnsi="Arial" w:cs="Arial"/>
          <w:b/>
          <w:szCs w:val="24"/>
        </w:rPr>
        <w:t xml:space="preserve">bras </w:t>
      </w:r>
      <w:r>
        <w:rPr>
          <w:rFonts w:ascii="Arial" w:hAnsi="Arial" w:cs="Arial"/>
          <w:b/>
          <w:szCs w:val="24"/>
        </w:rPr>
        <w:t>P</w:t>
      </w:r>
      <w:r w:rsidR="00CC6BC0" w:rsidRPr="00CC6BC0">
        <w:rPr>
          <w:rFonts w:ascii="Arial" w:hAnsi="Arial" w:cs="Arial"/>
          <w:b/>
          <w:szCs w:val="24"/>
        </w:rPr>
        <w:t>rovisórias</w:t>
      </w:r>
      <w:bookmarkEnd w:id="183"/>
      <w:bookmarkEnd w:id="184"/>
      <w:bookmarkEnd w:id="185"/>
      <w:r>
        <w:rPr>
          <w:rFonts w:ascii="Arial" w:hAnsi="Arial" w:cs="Arial"/>
          <w:b/>
          <w:szCs w:val="24"/>
        </w:rPr>
        <w:t>)</w:t>
      </w:r>
    </w:p>
    <w:p w14:paraId="269B8A46" w14:textId="77777777" w:rsidR="00EE0802" w:rsidRDefault="00F3700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CC6BC0" w:rsidRPr="00CC6BC0">
        <w:rPr>
          <w:rFonts w:ascii="Arial" w:hAnsi="Arial" w:cs="Arial"/>
          <w:szCs w:val="24"/>
        </w:rPr>
        <w:t>s obras provisórias são da responsabilidade da Contratada, devendo ser aprovadas pela Fiscalização e removidas no fim da obra.</w:t>
      </w:r>
    </w:p>
    <w:p w14:paraId="577B0BC7" w14:textId="5CF4407A" w:rsidR="00195065" w:rsidRPr="00CC6BC0" w:rsidRDefault="0019506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33454EC" w14:textId="77777777" w:rsidR="00F917D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186" w:name="_Toc364114831"/>
      <w:bookmarkStart w:id="187" w:name="_Toc391106766"/>
      <w:bookmarkStart w:id="188" w:name="_Toc391107496"/>
    </w:p>
    <w:p w14:paraId="00165070" w14:textId="77777777" w:rsidR="0000198C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F3700C">
        <w:rPr>
          <w:rFonts w:ascii="Arial" w:hAnsi="Arial" w:cs="Arial"/>
          <w:b/>
          <w:iCs/>
          <w:smallCaps/>
          <w:spacing w:val="5"/>
          <w:szCs w:val="24"/>
        </w:rPr>
        <w:t xml:space="preserve">SECÇÃO </w:t>
      </w:r>
      <w:r w:rsidR="0026413C">
        <w:rPr>
          <w:rFonts w:ascii="Arial" w:hAnsi="Arial" w:cs="Arial"/>
          <w:b/>
          <w:iCs/>
          <w:smallCaps/>
          <w:spacing w:val="5"/>
          <w:szCs w:val="24"/>
        </w:rPr>
        <w:t>V</w:t>
      </w:r>
    </w:p>
    <w:bookmarkEnd w:id="186"/>
    <w:bookmarkEnd w:id="187"/>
    <w:bookmarkEnd w:id="188"/>
    <w:p w14:paraId="73188FE8" w14:textId="77777777" w:rsidR="000D1DD9" w:rsidRPr="0046130A" w:rsidRDefault="00367B7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Controlo de Qualidade e </w:t>
      </w:r>
      <w:r w:rsidR="0046130A" w:rsidRPr="0046130A">
        <w:rPr>
          <w:rFonts w:ascii="Arial" w:hAnsi="Arial" w:cs="Arial"/>
          <w:b/>
          <w:szCs w:val="24"/>
        </w:rPr>
        <w:t>Gestão do Contrato</w:t>
      </w:r>
    </w:p>
    <w:p w14:paraId="42AC582C" w14:textId="357139B2" w:rsidR="00367B70" w:rsidRPr="00C2636A" w:rsidRDefault="00367B7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C2636A">
        <w:rPr>
          <w:rFonts w:ascii="Arial" w:hAnsi="Arial" w:cs="Arial"/>
          <w:b/>
          <w:smallCaps/>
          <w:szCs w:val="24"/>
        </w:rPr>
        <w:t>Artigo 1</w:t>
      </w:r>
      <w:r w:rsidR="00F213AC">
        <w:rPr>
          <w:rFonts w:ascii="Arial" w:hAnsi="Arial" w:cs="Arial"/>
          <w:b/>
          <w:smallCaps/>
          <w:szCs w:val="24"/>
        </w:rPr>
        <w:t>6</w:t>
      </w:r>
      <w:r w:rsidR="00990EB3">
        <w:rPr>
          <w:rFonts w:ascii="Arial" w:hAnsi="Arial" w:cs="Arial"/>
          <w:b/>
          <w:smallCaps/>
          <w:szCs w:val="24"/>
        </w:rPr>
        <w:t>8</w:t>
      </w:r>
    </w:p>
    <w:p w14:paraId="68BF5AC3" w14:textId="77777777" w:rsidR="00367B70" w:rsidRPr="00C2636A" w:rsidRDefault="00367B7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r w:rsidRPr="00C2636A">
        <w:rPr>
          <w:rFonts w:ascii="Arial" w:hAnsi="Arial" w:cs="Arial"/>
          <w:b/>
          <w:szCs w:val="24"/>
        </w:rPr>
        <w:t>(</w:t>
      </w:r>
      <w:r w:rsidR="00B5289F">
        <w:rPr>
          <w:rFonts w:ascii="Arial" w:hAnsi="Arial" w:cs="Arial"/>
          <w:b/>
          <w:szCs w:val="24"/>
        </w:rPr>
        <w:t xml:space="preserve">Plano de Gestão </w:t>
      </w:r>
      <w:r w:rsidRPr="00C2636A">
        <w:rPr>
          <w:rFonts w:ascii="Arial" w:hAnsi="Arial" w:cs="Arial"/>
          <w:b/>
          <w:szCs w:val="24"/>
        </w:rPr>
        <w:t>d</w:t>
      </w:r>
      <w:r w:rsidR="00AF758F">
        <w:rPr>
          <w:rFonts w:ascii="Arial" w:hAnsi="Arial" w:cs="Arial"/>
          <w:b/>
          <w:szCs w:val="24"/>
        </w:rPr>
        <w:t>e</w:t>
      </w:r>
      <w:r w:rsidRPr="00C2636A">
        <w:rPr>
          <w:rFonts w:ascii="Arial" w:hAnsi="Arial" w:cs="Arial"/>
          <w:b/>
          <w:szCs w:val="24"/>
        </w:rPr>
        <w:t xml:space="preserve"> Qualidade)</w:t>
      </w:r>
    </w:p>
    <w:p w14:paraId="1009CF52" w14:textId="77777777" w:rsidR="001610AB" w:rsidRDefault="001610AB" w:rsidP="00C3285F">
      <w:pPr>
        <w:pStyle w:val="ListParagraph"/>
        <w:numPr>
          <w:ilvl w:val="0"/>
          <w:numId w:val="12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  <w:r w:rsidRPr="001610AB">
        <w:rPr>
          <w:rFonts w:ascii="Arial" w:hAnsi="Arial" w:cs="Arial"/>
          <w:szCs w:val="24"/>
        </w:rPr>
        <w:t xml:space="preserve">Antes de dar início aos trabalhos de execução da obra, a Entidade </w:t>
      </w:r>
      <w:proofErr w:type="spellStart"/>
      <w:r w:rsidRPr="001610AB">
        <w:rPr>
          <w:rFonts w:ascii="Arial" w:hAnsi="Arial" w:cs="Arial"/>
          <w:szCs w:val="24"/>
        </w:rPr>
        <w:t>Contrante</w:t>
      </w:r>
      <w:proofErr w:type="spellEnd"/>
      <w:r w:rsidRPr="001610AB">
        <w:rPr>
          <w:rFonts w:ascii="Arial" w:hAnsi="Arial" w:cs="Arial"/>
          <w:szCs w:val="24"/>
        </w:rPr>
        <w:t xml:space="preserve"> deve exigir a contratada um plano de gestão de qualidade para a obra.</w:t>
      </w:r>
    </w:p>
    <w:p w14:paraId="79AAA3E5" w14:textId="77777777" w:rsidR="00F917D0" w:rsidRPr="001610AB" w:rsidRDefault="00F917D0" w:rsidP="00F917D0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63634684" w14:textId="77777777" w:rsidR="001610AB" w:rsidRDefault="001610AB" w:rsidP="00C3285F">
      <w:pPr>
        <w:pStyle w:val="ListParagraph"/>
        <w:numPr>
          <w:ilvl w:val="0"/>
          <w:numId w:val="12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Cabe a contratada a gestão da qualidade da obra e à fiscalização </w:t>
      </w:r>
      <w:r w:rsidRPr="001610AB">
        <w:rPr>
          <w:rFonts w:ascii="Arial" w:hAnsi="Arial" w:cs="Arial"/>
          <w:szCs w:val="24"/>
        </w:rPr>
        <w:t>o</w:t>
      </w:r>
      <w:r w:rsidR="00367B70" w:rsidRPr="001610AB">
        <w:rPr>
          <w:rFonts w:ascii="Arial" w:hAnsi="Arial" w:cs="Arial"/>
          <w:szCs w:val="24"/>
        </w:rPr>
        <w:t xml:space="preserve"> controlo da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implementção</w:t>
      </w:r>
      <w:proofErr w:type="spellEnd"/>
      <w:r>
        <w:rPr>
          <w:rFonts w:ascii="Arial" w:hAnsi="Arial" w:cs="Arial"/>
          <w:szCs w:val="24"/>
        </w:rPr>
        <w:t xml:space="preserve"> do plano de gestão de</w:t>
      </w:r>
      <w:r w:rsidR="00367B70" w:rsidRPr="001610AB">
        <w:rPr>
          <w:rFonts w:ascii="Arial" w:hAnsi="Arial" w:cs="Arial"/>
          <w:szCs w:val="24"/>
        </w:rPr>
        <w:t xml:space="preserve"> qualidade da obra</w:t>
      </w:r>
      <w:r>
        <w:rPr>
          <w:rFonts w:ascii="Arial" w:hAnsi="Arial" w:cs="Arial"/>
          <w:szCs w:val="24"/>
        </w:rPr>
        <w:t>.</w:t>
      </w:r>
    </w:p>
    <w:p w14:paraId="5FC47FCA" w14:textId="210F7EC2" w:rsidR="00367B70" w:rsidRDefault="00367B7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6A7E958A" w14:textId="77777777" w:rsidR="00990EB3" w:rsidRPr="00F3700C" w:rsidRDefault="00990EB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1067594E" w14:textId="6663E32F" w:rsidR="00CC6BC0" w:rsidRPr="00F3700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189" w:name="_Toc364114832"/>
      <w:bookmarkStart w:id="190" w:name="_Toc391106767"/>
      <w:bookmarkStart w:id="191" w:name="_Toc391107497"/>
      <w:r w:rsidRPr="00F3700C">
        <w:rPr>
          <w:rFonts w:ascii="Arial" w:hAnsi="Arial" w:cs="Arial"/>
          <w:b/>
          <w:smallCaps/>
          <w:szCs w:val="24"/>
        </w:rPr>
        <w:t xml:space="preserve">Artigo </w:t>
      </w:r>
      <w:bookmarkEnd w:id="189"/>
      <w:bookmarkEnd w:id="190"/>
      <w:bookmarkEnd w:id="191"/>
      <w:r w:rsidR="00F3700C">
        <w:rPr>
          <w:rFonts w:ascii="Arial" w:hAnsi="Arial" w:cs="Arial"/>
          <w:b/>
          <w:smallCaps/>
          <w:szCs w:val="24"/>
        </w:rPr>
        <w:t>1</w:t>
      </w:r>
      <w:r w:rsidR="001610AB">
        <w:rPr>
          <w:rFonts w:ascii="Arial" w:hAnsi="Arial" w:cs="Arial"/>
          <w:b/>
          <w:smallCaps/>
          <w:szCs w:val="24"/>
        </w:rPr>
        <w:t>6</w:t>
      </w:r>
      <w:r w:rsidR="00990EB3">
        <w:rPr>
          <w:rFonts w:ascii="Arial" w:hAnsi="Arial" w:cs="Arial"/>
          <w:b/>
          <w:smallCaps/>
          <w:szCs w:val="24"/>
        </w:rPr>
        <w:t>9</w:t>
      </w:r>
    </w:p>
    <w:p w14:paraId="67D9AE8B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92" w:name="_Toc364114833"/>
      <w:bookmarkStart w:id="193" w:name="_Toc391106768"/>
      <w:bookmarkStart w:id="194" w:name="_Toc391107498"/>
      <w:r>
        <w:rPr>
          <w:rFonts w:ascii="Arial" w:hAnsi="Arial" w:cs="Arial"/>
          <w:b/>
          <w:szCs w:val="24"/>
        </w:rPr>
        <w:t>(</w:t>
      </w:r>
      <w:bookmarkEnd w:id="192"/>
      <w:bookmarkEnd w:id="193"/>
      <w:bookmarkEnd w:id="194"/>
      <w:r w:rsidR="001610AB">
        <w:rPr>
          <w:rFonts w:ascii="Arial" w:hAnsi="Arial" w:cs="Arial"/>
          <w:b/>
          <w:szCs w:val="24"/>
        </w:rPr>
        <w:t>Controlo da Qualidade</w:t>
      </w:r>
      <w:r>
        <w:rPr>
          <w:rFonts w:ascii="Arial" w:hAnsi="Arial" w:cs="Arial"/>
          <w:b/>
          <w:szCs w:val="24"/>
        </w:rPr>
        <w:t>)</w:t>
      </w:r>
    </w:p>
    <w:p w14:paraId="250A06F4" w14:textId="77777777" w:rsidR="00CC6BC0" w:rsidRDefault="00921B2F" w:rsidP="00DD3F3B">
      <w:pPr>
        <w:numPr>
          <w:ilvl w:val="1"/>
          <w:numId w:val="0"/>
        </w:numPr>
        <w:tabs>
          <w:tab w:val="left" w:pos="-2977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1. </w:t>
      </w:r>
      <w:r w:rsidR="001610AB">
        <w:rPr>
          <w:rFonts w:ascii="Arial" w:hAnsi="Arial" w:cs="Arial"/>
          <w:szCs w:val="24"/>
        </w:rPr>
        <w:t>O controlo da qualidade das obras públicas e dos materiais de construção a aplicar em obras públicas deve ser feito pelo Laboratório de Engenharia de Moçambique</w:t>
      </w:r>
      <w:r w:rsidR="00CC6BC0" w:rsidRPr="00CC6BC0">
        <w:rPr>
          <w:rFonts w:ascii="Arial" w:hAnsi="Arial" w:cs="Arial"/>
          <w:szCs w:val="24"/>
        </w:rPr>
        <w:t xml:space="preserve">. </w:t>
      </w:r>
      <w:bookmarkStart w:id="195" w:name="_Toc364114834"/>
      <w:bookmarkStart w:id="196" w:name="_Toc391106769"/>
      <w:bookmarkStart w:id="197" w:name="_Toc391107499"/>
    </w:p>
    <w:p w14:paraId="225E70F1" w14:textId="103BD5A7" w:rsidR="00F917D0" w:rsidRDefault="00F917D0" w:rsidP="00DD3F3B">
      <w:pPr>
        <w:numPr>
          <w:ilvl w:val="1"/>
          <w:numId w:val="0"/>
        </w:numPr>
        <w:tabs>
          <w:tab w:val="left" w:pos="-2977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0CB98D2B" w14:textId="501862CC" w:rsidR="00146991" w:rsidRDefault="00146991" w:rsidP="00DD3F3B">
      <w:pPr>
        <w:numPr>
          <w:ilvl w:val="1"/>
          <w:numId w:val="0"/>
        </w:numPr>
        <w:tabs>
          <w:tab w:val="left" w:pos="-2977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1610AB">
        <w:rPr>
          <w:rFonts w:ascii="Arial" w:hAnsi="Arial" w:cs="Arial"/>
          <w:szCs w:val="24"/>
        </w:rPr>
        <w:t xml:space="preserve">Pela realização dos ensaios e pela certificação dos materiais de </w:t>
      </w:r>
      <w:proofErr w:type="spellStart"/>
      <w:r w:rsidR="001610AB">
        <w:rPr>
          <w:rFonts w:ascii="Arial" w:hAnsi="Arial" w:cs="Arial"/>
          <w:szCs w:val="24"/>
        </w:rPr>
        <w:t>contrução</w:t>
      </w:r>
      <w:proofErr w:type="spellEnd"/>
      <w:r w:rsidR="001610AB">
        <w:rPr>
          <w:rFonts w:ascii="Arial" w:hAnsi="Arial" w:cs="Arial"/>
          <w:szCs w:val="24"/>
        </w:rPr>
        <w:t xml:space="preserve"> são devidas taxa a ser</w:t>
      </w:r>
      <w:r w:rsidR="00B757B7">
        <w:rPr>
          <w:rFonts w:ascii="Arial" w:hAnsi="Arial" w:cs="Arial"/>
          <w:szCs w:val="24"/>
        </w:rPr>
        <w:t>em</w:t>
      </w:r>
      <w:r w:rsidR="001610AB">
        <w:rPr>
          <w:rFonts w:ascii="Arial" w:hAnsi="Arial" w:cs="Arial"/>
          <w:szCs w:val="24"/>
        </w:rPr>
        <w:t xml:space="preserve"> pagas de acordo com o estabelecido por despacho conjunto dos Ministros que superintendem a área da finanças e </w:t>
      </w:r>
      <w:r w:rsidR="00B757B7">
        <w:rPr>
          <w:rFonts w:ascii="Arial" w:hAnsi="Arial" w:cs="Arial"/>
          <w:szCs w:val="24"/>
        </w:rPr>
        <w:t xml:space="preserve">das </w:t>
      </w:r>
      <w:r w:rsidR="001610AB">
        <w:rPr>
          <w:rFonts w:ascii="Arial" w:hAnsi="Arial" w:cs="Arial"/>
          <w:szCs w:val="24"/>
        </w:rPr>
        <w:t>obras públicas.</w:t>
      </w:r>
    </w:p>
    <w:p w14:paraId="45696BE2" w14:textId="77777777" w:rsidR="001610AB" w:rsidRPr="00146991" w:rsidRDefault="001610AB" w:rsidP="00DD3F3B">
      <w:pPr>
        <w:numPr>
          <w:ilvl w:val="1"/>
          <w:numId w:val="0"/>
        </w:numPr>
        <w:tabs>
          <w:tab w:val="left" w:pos="-2977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785C9EF4" w14:textId="77777777" w:rsidR="00921B2F" w:rsidRDefault="00146991" w:rsidP="00DD3F3B">
      <w:pPr>
        <w:numPr>
          <w:ilvl w:val="1"/>
          <w:numId w:val="0"/>
        </w:numPr>
        <w:tabs>
          <w:tab w:val="left" w:pos="-2977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1610AB">
        <w:rPr>
          <w:rFonts w:ascii="Arial" w:hAnsi="Arial" w:cs="Arial"/>
          <w:szCs w:val="24"/>
        </w:rPr>
        <w:t>Os empreiteiros que não tiverem comprovativo de certificação feito pelo Laboratório de Engenharia de Moçambique</w:t>
      </w:r>
      <w:r w:rsidR="00367515">
        <w:rPr>
          <w:rFonts w:ascii="Arial" w:hAnsi="Arial" w:cs="Arial"/>
          <w:szCs w:val="24"/>
        </w:rPr>
        <w:t>,</w:t>
      </w:r>
      <w:r w:rsidR="001610AB">
        <w:rPr>
          <w:rFonts w:ascii="Arial" w:hAnsi="Arial" w:cs="Arial"/>
          <w:szCs w:val="24"/>
        </w:rPr>
        <w:t xml:space="preserve"> incorrem no pagamento de multas nos termos estabelecido nos Documentos de Concurso</w:t>
      </w:r>
      <w:r w:rsidRPr="00146991">
        <w:rPr>
          <w:rFonts w:ascii="Arial" w:hAnsi="Arial" w:cs="Arial"/>
          <w:szCs w:val="24"/>
        </w:rPr>
        <w:t>.</w:t>
      </w:r>
    </w:p>
    <w:p w14:paraId="144AFF63" w14:textId="77777777" w:rsidR="00D90277" w:rsidRDefault="00D90277" w:rsidP="00DD3F3B">
      <w:pPr>
        <w:numPr>
          <w:ilvl w:val="1"/>
          <w:numId w:val="0"/>
        </w:numPr>
        <w:tabs>
          <w:tab w:val="left" w:pos="-2977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C343F7A" w14:textId="24DF6C22" w:rsidR="00D90277" w:rsidRPr="004D358C" w:rsidRDefault="00D90277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4D358C">
        <w:rPr>
          <w:rFonts w:ascii="Arial" w:hAnsi="Arial" w:cs="Arial"/>
          <w:b/>
          <w:bCs/>
          <w:szCs w:val="24"/>
        </w:rPr>
        <w:t xml:space="preserve">Artigo </w:t>
      </w:r>
      <w:r w:rsidR="004D358C" w:rsidRPr="004D358C">
        <w:rPr>
          <w:rFonts w:ascii="Arial" w:hAnsi="Arial" w:cs="Arial"/>
          <w:b/>
          <w:bCs/>
          <w:color w:val="000000"/>
          <w:szCs w:val="24"/>
        </w:rPr>
        <w:t>1</w:t>
      </w:r>
      <w:r w:rsidR="00990EB3">
        <w:rPr>
          <w:rFonts w:ascii="Arial" w:hAnsi="Arial" w:cs="Arial"/>
          <w:b/>
          <w:bCs/>
          <w:color w:val="000000"/>
          <w:szCs w:val="24"/>
        </w:rPr>
        <w:t>70</w:t>
      </w:r>
    </w:p>
    <w:p w14:paraId="1B73DBE0" w14:textId="17F51C93" w:rsidR="00D90277" w:rsidRDefault="00D90277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4D358C">
        <w:rPr>
          <w:rFonts w:ascii="Arial" w:hAnsi="Arial" w:cs="Arial"/>
          <w:b/>
          <w:bCs/>
          <w:szCs w:val="24"/>
        </w:rPr>
        <w:t xml:space="preserve"> (Gestor d</w:t>
      </w:r>
      <w:r w:rsidR="00006CCD">
        <w:rPr>
          <w:rFonts w:ascii="Arial" w:hAnsi="Arial" w:cs="Arial"/>
          <w:b/>
          <w:bCs/>
          <w:szCs w:val="24"/>
        </w:rPr>
        <w:t>o</w:t>
      </w:r>
      <w:r w:rsidRPr="004D358C">
        <w:rPr>
          <w:rFonts w:ascii="Arial" w:hAnsi="Arial" w:cs="Arial"/>
          <w:b/>
          <w:bCs/>
          <w:szCs w:val="24"/>
        </w:rPr>
        <w:t xml:space="preserve"> Contrato)</w:t>
      </w:r>
    </w:p>
    <w:p w14:paraId="46C6EED3" w14:textId="2C192C3D" w:rsidR="00367515" w:rsidRPr="00367515" w:rsidRDefault="00367515" w:rsidP="00C3285F">
      <w:pPr>
        <w:pStyle w:val="ListParagraph"/>
        <w:numPr>
          <w:ilvl w:val="0"/>
          <w:numId w:val="125"/>
        </w:numPr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367515">
        <w:rPr>
          <w:rFonts w:ascii="Arial" w:hAnsi="Arial" w:cs="Arial"/>
          <w:szCs w:val="24"/>
        </w:rPr>
        <w:t xml:space="preserve">O </w:t>
      </w:r>
      <w:r w:rsidR="00006CCD">
        <w:rPr>
          <w:rFonts w:ascii="Arial" w:hAnsi="Arial" w:cs="Arial"/>
          <w:szCs w:val="24"/>
        </w:rPr>
        <w:t>G</w:t>
      </w:r>
      <w:r w:rsidRPr="00367515">
        <w:rPr>
          <w:rFonts w:ascii="Arial" w:hAnsi="Arial" w:cs="Arial"/>
          <w:szCs w:val="24"/>
        </w:rPr>
        <w:t>estor d</w:t>
      </w:r>
      <w:r w:rsidR="00006CCD">
        <w:rPr>
          <w:rFonts w:ascii="Arial" w:hAnsi="Arial" w:cs="Arial"/>
          <w:szCs w:val="24"/>
        </w:rPr>
        <w:t>o</w:t>
      </w:r>
      <w:r w:rsidRPr="00367515">
        <w:rPr>
          <w:rFonts w:ascii="Arial" w:hAnsi="Arial" w:cs="Arial"/>
          <w:szCs w:val="24"/>
        </w:rPr>
        <w:t xml:space="preserve"> </w:t>
      </w:r>
      <w:r w:rsidR="00006CCD">
        <w:rPr>
          <w:rFonts w:ascii="Arial" w:hAnsi="Arial" w:cs="Arial"/>
          <w:szCs w:val="24"/>
        </w:rPr>
        <w:t>C</w:t>
      </w:r>
      <w:r w:rsidRPr="00367515">
        <w:rPr>
          <w:rFonts w:ascii="Arial" w:hAnsi="Arial" w:cs="Arial"/>
          <w:szCs w:val="24"/>
        </w:rPr>
        <w:t xml:space="preserve">ontrato é indicado pela Entidade </w:t>
      </w:r>
      <w:proofErr w:type="spellStart"/>
      <w:r w:rsidRPr="00367515">
        <w:rPr>
          <w:rFonts w:ascii="Arial" w:hAnsi="Arial" w:cs="Arial"/>
          <w:szCs w:val="24"/>
        </w:rPr>
        <w:t>Contrante</w:t>
      </w:r>
      <w:proofErr w:type="spellEnd"/>
      <w:r w:rsidRPr="00367515">
        <w:rPr>
          <w:rFonts w:ascii="Arial" w:hAnsi="Arial" w:cs="Arial"/>
          <w:szCs w:val="24"/>
        </w:rPr>
        <w:t xml:space="preserve"> nos termos estabelecidos no contrato, em sua representação nos precisos limites por esta estabelecidos.</w:t>
      </w:r>
    </w:p>
    <w:p w14:paraId="58C4F54F" w14:textId="01F08EB9" w:rsidR="00367515" w:rsidRDefault="00367515" w:rsidP="00C3285F">
      <w:pPr>
        <w:pStyle w:val="ListParagraph"/>
        <w:numPr>
          <w:ilvl w:val="0"/>
          <w:numId w:val="125"/>
        </w:numPr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367515">
        <w:rPr>
          <w:rFonts w:ascii="Arial" w:hAnsi="Arial" w:cs="Arial"/>
          <w:szCs w:val="24"/>
        </w:rPr>
        <w:t xml:space="preserve">São atribuições do </w:t>
      </w:r>
      <w:r w:rsidR="00E106C8">
        <w:rPr>
          <w:rFonts w:ascii="Arial" w:hAnsi="Arial" w:cs="Arial"/>
          <w:szCs w:val="24"/>
        </w:rPr>
        <w:t>G</w:t>
      </w:r>
      <w:r w:rsidRPr="00367515">
        <w:rPr>
          <w:rFonts w:ascii="Arial" w:hAnsi="Arial" w:cs="Arial"/>
          <w:szCs w:val="24"/>
        </w:rPr>
        <w:t>estor d</w:t>
      </w:r>
      <w:r w:rsidR="00E106C8">
        <w:rPr>
          <w:rFonts w:ascii="Arial" w:hAnsi="Arial" w:cs="Arial"/>
          <w:szCs w:val="24"/>
        </w:rPr>
        <w:t>o</w:t>
      </w:r>
      <w:r w:rsidRPr="00367515">
        <w:rPr>
          <w:rFonts w:ascii="Arial" w:hAnsi="Arial" w:cs="Arial"/>
          <w:szCs w:val="24"/>
        </w:rPr>
        <w:t xml:space="preserve"> </w:t>
      </w:r>
      <w:r w:rsidR="00E106C8">
        <w:rPr>
          <w:rFonts w:ascii="Arial" w:hAnsi="Arial" w:cs="Arial"/>
          <w:szCs w:val="24"/>
        </w:rPr>
        <w:t>C</w:t>
      </w:r>
      <w:r w:rsidRPr="00367515">
        <w:rPr>
          <w:rFonts w:ascii="Arial" w:hAnsi="Arial" w:cs="Arial"/>
          <w:szCs w:val="24"/>
        </w:rPr>
        <w:t xml:space="preserve">ontrato a coordenação, supervisão e monitoria dos processos de contratação, deste a execução do contrato até a </w:t>
      </w:r>
      <w:proofErr w:type="spellStart"/>
      <w:r w:rsidRPr="00367515">
        <w:rPr>
          <w:rFonts w:ascii="Arial" w:hAnsi="Arial" w:cs="Arial"/>
          <w:szCs w:val="24"/>
        </w:rPr>
        <w:t>recepção</w:t>
      </w:r>
      <w:proofErr w:type="spellEnd"/>
      <w:r w:rsidRPr="00367515">
        <w:rPr>
          <w:rFonts w:ascii="Arial" w:hAnsi="Arial" w:cs="Arial"/>
          <w:szCs w:val="24"/>
        </w:rPr>
        <w:t xml:space="preserve"> de obras.</w:t>
      </w:r>
    </w:p>
    <w:p w14:paraId="2AA5CFCD" w14:textId="77777777" w:rsidR="00F917D0" w:rsidRPr="00367515" w:rsidRDefault="00F917D0" w:rsidP="00F917D0">
      <w:pPr>
        <w:pStyle w:val="ListParagraph"/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703BDAE" w14:textId="18A36C72" w:rsidR="009527C1" w:rsidRPr="00367515" w:rsidRDefault="00367515" w:rsidP="00C3285F">
      <w:pPr>
        <w:pStyle w:val="ListParagraph"/>
        <w:numPr>
          <w:ilvl w:val="0"/>
          <w:numId w:val="125"/>
        </w:numPr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367515">
        <w:rPr>
          <w:rFonts w:ascii="Arial" w:hAnsi="Arial" w:cs="Arial"/>
          <w:szCs w:val="24"/>
        </w:rPr>
        <w:t xml:space="preserve">O </w:t>
      </w:r>
      <w:r w:rsidR="00365DD8">
        <w:rPr>
          <w:rFonts w:ascii="Arial" w:hAnsi="Arial" w:cs="Arial"/>
          <w:szCs w:val="24"/>
        </w:rPr>
        <w:t>G</w:t>
      </w:r>
      <w:r w:rsidRPr="00367515">
        <w:rPr>
          <w:rFonts w:ascii="Arial" w:hAnsi="Arial" w:cs="Arial"/>
          <w:szCs w:val="24"/>
        </w:rPr>
        <w:t xml:space="preserve">estor de </w:t>
      </w:r>
      <w:r w:rsidR="00365DD8">
        <w:rPr>
          <w:rFonts w:ascii="Arial" w:hAnsi="Arial" w:cs="Arial"/>
          <w:szCs w:val="24"/>
        </w:rPr>
        <w:t>C</w:t>
      </w:r>
      <w:r w:rsidRPr="00367515">
        <w:rPr>
          <w:rFonts w:ascii="Arial" w:hAnsi="Arial" w:cs="Arial"/>
          <w:szCs w:val="24"/>
        </w:rPr>
        <w:t xml:space="preserve">ontrato subordina-se </w:t>
      </w:r>
      <w:r w:rsidR="003E75CD">
        <w:rPr>
          <w:rFonts w:ascii="Arial" w:hAnsi="Arial" w:cs="Arial"/>
          <w:szCs w:val="24"/>
        </w:rPr>
        <w:t>à</w:t>
      </w:r>
      <w:r w:rsidRPr="00367515">
        <w:rPr>
          <w:rFonts w:ascii="Arial" w:hAnsi="Arial" w:cs="Arial"/>
          <w:szCs w:val="24"/>
        </w:rPr>
        <w:t xml:space="preserve"> Entidade Contratante.</w:t>
      </w:r>
    </w:p>
    <w:p w14:paraId="6561461F" w14:textId="2E6DCC28" w:rsidR="001539B3" w:rsidRDefault="001539B3" w:rsidP="00DD3F3B">
      <w:pPr>
        <w:tabs>
          <w:tab w:val="left" w:pos="1418"/>
          <w:tab w:val="left" w:pos="2127"/>
          <w:tab w:val="left" w:pos="2880"/>
          <w:tab w:val="left" w:pos="3600"/>
          <w:tab w:val="left" w:pos="384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453DE0AA" w14:textId="77777777" w:rsidR="001539B3" w:rsidRDefault="001539B3" w:rsidP="00DD3F3B">
      <w:pPr>
        <w:tabs>
          <w:tab w:val="left" w:pos="1418"/>
          <w:tab w:val="left" w:pos="2127"/>
          <w:tab w:val="left" w:pos="2880"/>
          <w:tab w:val="left" w:pos="3600"/>
          <w:tab w:val="left" w:pos="384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059077DC" w14:textId="140906D9" w:rsidR="00CC6BC0" w:rsidRPr="003425BE" w:rsidRDefault="00CC6BC0" w:rsidP="00DD3F3B">
      <w:pPr>
        <w:tabs>
          <w:tab w:val="left" w:pos="1418"/>
          <w:tab w:val="left" w:pos="2127"/>
          <w:tab w:val="left" w:pos="2880"/>
          <w:tab w:val="left" w:pos="3600"/>
          <w:tab w:val="left" w:pos="384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3425BE">
        <w:rPr>
          <w:rFonts w:ascii="Arial" w:hAnsi="Arial" w:cs="Arial"/>
          <w:b/>
          <w:smallCaps/>
          <w:szCs w:val="24"/>
        </w:rPr>
        <w:t>Artigo 1</w:t>
      </w:r>
      <w:bookmarkEnd w:id="195"/>
      <w:bookmarkEnd w:id="196"/>
      <w:bookmarkEnd w:id="197"/>
      <w:r w:rsidR="00995C85">
        <w:rPr>
          <w:rFonts w:ascii="Arial" w:hAnsi="Arial" w:cs="Arial"/>
          <w:b/>
          <w:smallCaps/>
          <w:szCs w:val="24"/>
        </w:rPr>
        <w:t>7</w:t>
      </w:r>
      <w:r w:rsidR="00990EB3">
        <w:rPr>
          <w:rFonts w:ascii="Arial" w:hAnsi="Arial" w:cs="Arial"/>
          <w:b/>
          <w:smallCaps/>
          <w:szCs w:val="24"/>
        </w:rPr>
        <w:t>1</w:t>
      </w:r>
    </w:p>
    <w:p w14:paraId="1252D684" w14:textId="77777777" w:rsidR="00CC6BC0" w:rsidRPr="003425BE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198" w:name="_Toc364114835"/>
      <w:bookmarkStart w:id="199" w:name="_Toc391106770"/>
      <w:bookmarkStart w:id="200" w:name="_Toc391107500"/>
      <w:r w:rsidRPr="003425BE">
        <w:rPr>
          <w:rFonts w:ascii="Arial" w:hAnsi="Arial" w:cs="Arial"/>
          <w:b/>
          <w:szCs w:val="24"/>
        </w:rPr>
        <w:t>(</w:t>
      </w:r>
      <w:bookmarkEnd w:id="198"/>
      <w:bookmarkEnd w:id="199"/>
      <w:bookmarkEnd w:id="200"/>
      <w:r w:rsidR="003425BE">
        <w:rPr>
          <w:rFonts w:ascii="Arial" w:hAnsi="Arial" w:cs="Arial"/>
          <w:b/>
          <w:szCs w:val="24"/>
        </w:rPr>
        <w:t>C</w:t>
      </w:r>
      <w:r w:rsidR="00367515" w:rsidRPr="003425BE">
        <w:rPr>
          <w:rFonts w:ascii="Arial" w:hAnsi="Arial" w:cs="Arial"/>
          <w:b/>
          <w:szCs w:val="24"/>
        </w:rPr>
        <w:t>ompetências do Gestor de Contratos</w:t>
      </w:r>
      <w:r w:rsidRPr="003425BE">
        <w:rPr>
          <w:rFonts w:ascii="Arial" w:hAnsi="Arial" w:cs="Arial"/>
          <w:b/>
          <w:szCs w:val="24"/>
        </w:rPr>
        <w:t>)</w:t>
      </w:r>
    </w:p>
    <w:p w14:paraId="0EFC4426" w14:textId="6717C390" w:rsidR="00367515" w:rsidRDefault="00F917D0" w:rsidP="00367515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1. </w:t>
      </w:r>
      <w:r w:rsidR="00367515">
        <w:rPr>
          <w:rFonts w:ascii="Arial" w:hAnsi="Arial" w:cs="Arial"/>
          <w:spacing w:val="-3"/>
          <w:szCs w:val="24"/>
        </w:rPr>
        <w:t xml:space="preserve">Para o desempenho das suas atribuições, compete ao </w:t>
      </w:r>
      <w:r w:rsidR="00742F66">
        <w:rPr>
          <w:rFonts w:ascii="Arial" w:hAnsi="Arial" w:cs="Arial"/>
          <w:spacing w:val="-3"/>
          <w:szCs w:val="24"/>
        </w:rPr>
        <w:t>G</w:t>
      </w:r>
      <w:r w:rsidR="00367515">
        <w:rPr>
          <w:rFonts w:ascii="Arial" w:hAnsi="Arial" w:cs="Arial"/>
          <w:spacing w:val="-3"/>
          <w:szCs w:val="24"/>
        </w:rPr>
        <w:t xml:space="preserve">estor do </w:t>
      </w:r>
      <w:r w:rsidR="00742F66">
        <w:rPr>
          <w:rFonts w:ascii="Arial" w:hAnsi="Arial" w:cs="Arial"/>
          <w:spacing w:val="-3"/>
          <w:szCs w:val="24"/>
        </w:rPr>
        <w:t>C</w:t>
      </w:r>
      <w:r w:rsidR="00367515">
        <w:rPr>
          <w:rFonts w:ascii="Arial" w:hAnsi="Arial" w:cs="Arial"/>
          <w:spacing w:val="-3"/>
          <w:szCs w:val="24"/>
        </w:rPr>
        <w:t>ontrato, dentre outras</w:t>
      </w:r>
      <w:r w:rsidR="00742F66">
        <w:rPr>
          <w:rFonts w:ascii="Arial" w:hAnsi="Arial" w:cs="Arial"/>
          <w:spacing w:val="-3"/>
          <w:szCs w:val="24"/>
        </w:rPr>
        <w:t>,</w:t>
      </w:r>
      <w:r w:rsidR="00367515">
        <w:rPr>
          <w:rFonts w:ascii="Arial" w:hAnsi="Arial" w:cs="Arial"/>
          <w:spacing w:val="-3"/>
          <w:szCs w:val="24"/>
        </w:rPr>
        <w:t xml:space="preserve"> as seguintes:</w:t>
      </w:r>
    </w:p>
    <w:p w14:paraId="7ECF1023" w14:textId="15B64CDF" w:rsidR="00367515" w:rsidRPr="000178EC" w:rsidRDefault="00F85D41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Plani</w:t>
      </w:r>
      <w:r w:rsidR="00367515" w:rsidRPr="000178EC">
        <w:rPr>
          <w:rFonts w:ascii="Arial" w:hAnsi="Arial" w:cs="Arial"/>
          <w:spacing w:val="-3"/>
          <w:szCs w:val="24"/>
        </w:rPr>
        <w:t>ficar a tempo os recursos</w:t>
      </w:r>
      <w:r w:rsidR="000B0B27">
        <w:rPr>
          <w:rFonts w:ascii="Arial" w:hAnsi="Arial" w:cs="Arial"/>
          <w:spacing w:val="-3"/>
          <w:szCs w:val="24"/>
        </w:rPr>
        <w:t xml:space="preserve"> financeiros</w:t>
      </w:r>
      <w:r w:rsidR="00367515" w:rsidRPr="000178EC">
        <w:rPr>
          <w:rFonts w:ascii="Arial" w:hAnsi="Arial" w:cs="Arial"/>
          <w:spacing w:val="-3"/>
          <w:szCs w:val="24"/>
        </w:rPr>
        <w:t xml:space="preserve"> necessários de acordo com o cronograma físico</w:t>
      </w:r>
      <w:r w:rsidR="000B0B27">
        <w:rPr>
          <w:rFonts w:ascii="Arial" w:hAnsi="Arial" w:cs="Arial"/>
          <w:spacing w:val="-3"/>
          <w:szCs w:val="24"/>
        </w:rPr>
        <w:t>-</w:t>
      </w:r>
      <w:r w:rsidR="00367515" w:rsidRPr="000178EC">
        <w:rPr>
          <w:rFonts w:ascii="Arial" w:hAnsi="Arial" w:cs="Arial"/>
          <w:spacing w:val="-3"/>
          <w:szCs w:val="24"/>
        </w:rPr>
        <w:t xml:space="preserve">financeiro, de modo a evitar incidentes relativos a pagamentos, assegurando um equilíbrio </w:t>
      </w:r>
      <w:proofErr w:type="spellStart"/>
      <w:r w:rsidR="00367515" w:rsidRPr="000178EC">
        <w:rPr>
          <w:rFonts w:ascii="Arial" w:hAnsi="Arial" w:cs="Arial"/>
          <w:spacing w:val="-3"/>
          <w:szCs w:val="24"/>
        </w:rPr>
        <w:t>económico-finaceiro</w:t>
      </w:r>
      <w:proofErr w:type="spellEnd"/>
      <w:r w:rsidR="00367515" w:rsidRPr="000178EC">
        <w:rPr>
          <w:rFonts w:ascii="Arial" w:hAnsi="Arial" w:cs="Arial"/>
          <w:spacing w:val="-3"/>
          <w:szCs w:val="24"/>
        </w:rPr>
        <w:t xml:space="preserve"> no processo de gestão;</w:t>
      </w:r>
    </w:p>
    <w:p w14:paraId="68AB009B" w14:textId="0DAFCD86" w:rsidR="00367515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lastRenderedPageBreak/>
        <w:t>Organizar os recursos financeiro</w:t>
      </w:r>
      <w:r w:rsidR="00F85D41">
        <w:rPr>
          <w:rFonts w:ascii="Arial" w:hAnsi="Arial" w:cs="Arial"/>
          <w:spacing w:val="-3"/>
          <w:szCs w:val="24"/>
        </w:rPr>
        <w:t>s</w:t>
      </w:r>
      <w:r w:rsidRPr="000178EC">
        <w:rPr>
          <w:rFonts w:ascii="Arial" w:hAnsi="Arial" w:cs="Arial"/>
          <w:spacing w:val="-3"/>
          <w:szCs w:val="24"/>
        </w:rPr>
        <w:t xml:space="preserve">, humanos e materiais de forma a facilitar a execução do </w:t>
      </w:r>
      <w:r w:rsidR="00AB28FA">
        <w:rPr>
          <w:rFonts w:ascii="Arial" w:hAnsi="Arial" w:cs="Arial"/>
          <w:spacing w:val="-3"/>
          <w:szCs w:val="24"/>
        </w:rPr>
        <w:t>C</w:t>
      </w:r>
      <w:r w:rsidRPr="000178EC">
        <w:rPr>
          <w:rFonts w:ascii="Arial" w:hAnsi="Arial" w:cs="Arial"/>
          <w:spacing w:val="-3"/>
          <w:szCs w:val="24"/>
        </w:rPr>
        <w:t>ontrato;</w:t>
      </w:r>
    </w:p>
    <w:p w14:paraId="034317C0" w14:textId="3E189A37" w:rsidR="000178EC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>Assegurar o registo e documentação das alterações contratuais e das d</w:t>
      </w:r>
      <w:r w:rsidR="00F85D41">
        <w:rPr>
          <w:rFonts w:ascii="Arial" w:hAnsi="Arial" w:cs="Arial"/>
          <w:spacing w:val="-3"/>
          <w:szCs w:val="24"/>
        </w:rPr>
        <w:t>ecisõ</w:t>
      </w:r>
      <w:r w:rsidRPr="000178EC">
        <w:rPr>
          <w:rFonts w:ascii="Arial" w:hAnsi="Arial" w:cs="Arial"/>
          <w:spacing w:val="-3"/>
          <w:szCs w:val="24"/>
        </w:rPr>
        <w:t>es tomadas para o</w:t>
      </w:r>
      <w:r w:rsidR="00AB28FA">
        <w:rPr>
          <w:rFonts w:ascii="Arial" w:hAnsi="Arial" w:cs="Arial"/>
          <w:spacing w:val="-3"/>
          <w:szCs w:val="24"/>
        </w:rPr>
        <w:t>s</w:t>
      </w:r>
      <w:r w:rsidRPr="000178EC">
        <w:rPr>
          <w:rFonts w:ascii="Arial" w:hAnsi="Arial" w:cs="Arial"/>
          <w:spacing w:val="-3"/>
          <w:szCs w:val="24"/>
        </w:rPr>
        <w:t xml:space="preserve"> caso</w:t>
      </w:r>
      <w:r w:rsidR="00AB28FA">
        <w:rPr>
          <w:rFonts w:ascii="Arial" w:hAnsi="Arial" w:cs="Arial"/>
          <w:spacing w:val="-3"/>
          <w:szCs w:val="24"/>
        </w:rPr>
        <w:t>s</w:t>
      </w:r>
      <w:r w:rsidRPr="000178EC">
        <w:rPr>
          <w:rFonts w:ascii="Arial" w:hAnsi="Arial" w:cs="Arial"/>
          <w:spacing w:val="-3"/>
          <w:szCs w:val="24"/>
        </w:rPr>
        <w:t xml:space="preserve"> de imprevistos e/ou atrasos no cronograma da obra;</w:t>
      </w:r>
    </w:p>
    <w:p w14:paraId="3FF2C145" w14:textId="2C6C3E3C" w:rsidR="000178EC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 xml:space="preserve">Liderar as pessoas envolvidas por forma que os </w:t>
      </w:r>
      <w:proofErr w:type="spellStart"/>
      <w:r w:rsidRPr="000178EC">
        <w:rPr>
          <w:rFonts w:ascii="Arial" w:hAnsi="Arial" w:cs="Arial"/>
          <w:spacing w:val="-3"/>
          <w:szCs w:val="24"/>
        </w:rPr>
        <w:t>objectivos</w:t>
      </w:r>
      <w:proofErr w:type="spellEnd"/>
      <w:r w:rsidRPr="000178EC">
        <w:rPr>
          <w:rFonts w:ascii="Arial" w:hAnsi="Arial" w:cs="Arial"/>
          <w:spacing w:val="-3"/>
          <w:szCs w:val="24"/>
        </w:rPr>
        <w:t xml:space="preserve"> definidos sejam alcançados</w:t>
      </w:r>
      <w:r w:rsidR="000964AB">
        <w:rPr>
          <w:rFonts w:ascii="Arial" w:hAnsi="Arial" w:cs="Arial"/>
          <w:spacing w:val="-3"/>
          <w:szCs w:val="24"/>
        </w:rPr>
        <w:t>,</w:t>
      </w:r>
      <w:r w:rsidRPr="000178EC">
        <w:rPr>
          <w:rFonts w:ascii="Arial" w:hAnsi="Arial" w:cs="Arial"/>
          <w:spacing w:val="-3"/>
          <w:szCs w:val="24"/>
        </w:rPr>
        <w:t xml:space="preserve"> estabelecendo de forma particular os mecanismo de comunicação (notificações e avisos) com a </w:t>
      </w:r>
      <w:r w:rsidR="000964AB">
        <w:rPr>
          <w:rFonts w:ascii="Arial" w:hAnsi="Arial" w:cs="Arial"/>
          <w:spacing w:val="-3"/>
          <w:szCs w:val="24"/>
        </w:rPr>
        <w:t>C</w:t>
      </w:r>
      <w:r w:rsidRPr="000178EC">
        <w:rPr>
          <w:rFonts w:ascii="Arial" w:hAnsi="Arial" w:cs="Arial"/>
          <w:spacing w:val="-3"/>
          <w:szCs w:val="24"/>
        </w:rPr>
        <w:t>ontrat</w:t>
      </w:r>
      <w:r w:rsidR="00F85D41">
        <w:rPr>
          <w:rFonts w:ascii="Arial" w:hAnsi="Arial" w:cs="Arial"/>
          <w:spacing w:val="-3"/>
          <w:szCs w:val="24"/>
        </w:rPr>
        <w:t>a</w:t>
      </w:r>
      <w:r w:rsidRPr="000178EC">
        <w:rPr>
          <w:rFonts w:ascii="Arial" w:hAnsi="Arial" w:cs="Arial"/>
          <w:spacing w:val="-3"/>
          <w:szCs w:val="24"/>
        </w:rPr>
        <w:t>da;</w:t>
      </w:r>
    </w:p>
    <w:p w14:paraId="5EED4776" w14:textId="4F9C523F" w:rsidR="000178EC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>Controlar o cumprimento d</w:t>
      </w:r>
      <w:r w:rsidR="000964AB">
        <w:rPr>
          <w:rFonts w:ascii="Arial" w:hAnsi="Arial" w:cs="Arial"/>
          <w:spacing w:val="-3"/>
          <w:szCs w:val="24"/>
        </w:rPr>
        <w:t>os</w:t>
      </w:r>
      <w:r w:rsidRPr="000178EC">
        <w:rPr>
          <w:rFonts w:ascii="Arial" w:hAnsi="Arial" w:cs="Arial"/>
          <w:spacing w:val="-3"/>
          <w:szCs w:val="24"/>
        </w:rPr>
        <w:t xml:space="preserve"> prazos e</w:t>
      </w:r>
      <w:r w:rsidR="000964AB">
        <w:rPr>
          <w:rFonts w:ascii="Arial" w:hAnsi="Arial" w:cs="Arial"/>
          <w:spacing w:val="-3"/>
          <w:szCs w:val="24"/>
        </w:rPr>
        <w:t xml:space="preserve"> o</w:t>
      </w:r>
      <w:r w:rsidRPr="000178EC">
        <w:rPr>
          <w:rFonts w:ascii="Arial" w:hAnsi="Arial" w:cs="Arial"/>
          <w:spacing w:val="-3"/>
          <w:szCs w:val="24"/>
        </w:rPr>
        <w:t xml:space="preserve"> calendário dos pagamentos;</w:t>
      </w:r>
    </w:p>
    <w:p w14:paraId="4FDB7114" w14:textId="77777777" w:rsidR="000178EC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>Controlar a qualidade dos serviços executados;</w:t>
      </w:r>
    </w:p>
    <w:p w14:paraId="308DE5BB" w14:textId="3B0C1B8B" w:rsidR="000178EC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>Controlar o gr</w:t>
      </w:r>
      <w:r w:rsidR="00F85D41">
        <w:rPr>
          <w:rFonts w:ascii="Arial" w:hAnsi="Arial" w:cs="Arial"/>
          <w:spacing w:val="-3"/>
          <w:szCs w:val="24"/>
        </w:rPr>
        <w:t>au</w:t>
      </w:r>
      <w:r w:rsidRPr="000178EC">
        <w:rPr>
          <w:rFonts w:ascii="Arial" w:hAnsi="Arial" w:cs="Arial"/>
          <w:spacing w:val="-3"/>
          <w:szCs w:val="24"/>
        </w:rPr>
        <w:t xml:space="preserve"> de cumprimento das recomendações e orientações definidas nas </w:t>
      </w:r>
      <w:proofErr w:type="spellStart"/>
      <w:r w:rsidRPr="000178EC">
        <w:rPr>
          <w:rFonts w:ascii="Arial" w:hAnsi="Arial" w:cs="Arial"/>
          <w:spacing w:val="-3"/>
          <w:szCs w:val="24"/>
        </w:rPr>
        <w:t>actas</w:t>
      </w:r>
      <w:proofErr w:type="spellEnd"/>
      <w:r w:rsidRPr="000178EC">
        <w:rPr>
          <w:rFonts w:ascii="Arial" w:hAnsi="Arial" w:cs="Arial"/>
          <w:spacing w:val="-3"/>
          <w:szCs w:val="24"/>
        </w:rPr>
        <w:t xml:space="preserve"> de reuniões com a </w:t>
      </w:r>
      <w:r w:rsidR="000964AB">
        <w:rPr>
          <w:rFonts w:ascii="Arial" w:hAnsi="Arial" w:cs="Arial"/>
          <w:spacing w:val="-3"/>
          <w:szCs w:val="24"/>
        </w:rPr>
        <w:t>C</w:t>
      </w:r>
      <w:r w:rsidRPr="000178EC">
        <w:rPr>
          <w:rFonts w:ascii="Arial" w:hAnsi="Arial" w:cs="Arial"/>
          <w:spacing w:val="-3"/>
          <w:szCs w:val="24"/>
        </w:rPr>
        <w:t>ontratada;</w:t>
      </w:r>
    </w:p>
    <w:p w14:paraId="4EB30C20" w14:textId="77777777" w:rsidR="000178EC" w:rsidRP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 xml:space="preserve">Organizar e monitorar os pagamentos a </w:t>
      </w:r>
      <w:proofErr w:type="spellStart"/>
      <w:r w:rsidRPr="000178EC">
        <w:rPr>
          <w:rFonts w:ascii="Arial" w:hAnsi="Arial" w:cs="Arial"/>
          <w:spacing w:val="-3"/>
          <w:szCs w:val="24"/>
        </w:rPr>
        <w:t>efectuar</w:t>
      </w:r>
      <w:proofErr w:type="spellEnd"/>
      <w:r w:rsidRPr="000178EC">
        <w:rPr>
          <w:rFonts w:ascii="Arial" w:hAnsi="Arial" w:cs="Arial"/>
          <w:spacing w:val="-3"/>
          <w:szCs w:val="24"/>
        </w:rPr>
        <w:t>; e</w:t>
      </w:r>
    </w:p>
    <w:p w14:paraId="45E5159F" w14:textId="0B2E3628" w:rsidR="000178EC" w:rsidRDefault="000178EC" w:rsidP="00C3285F">
      <w:pPr>
        <w:pStyle w:val="ListParagraph"/>
        <w:numPr>
          <w:ilvl w:val="0"/>
          <w:numId w:val="12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0178EC">
        <w:rPr>
          <w:rFonts w:ascii="Arial" w:hAnsi="Arial" w:cs="Arial"/>
          <w:spacing w:val="-3"/>
          <w:szCs w:val="24"/>
        </w:rPr>
        <w:t>Verificar a emissão de certificados de pagamento pela fiscalização.</w:t>
      </w:r>
    </w:p>
    <w:p w14:paraId="06E0454C" w14:textId="77777777" w:rsidR="007126BD" w:rsidRDefault="007126BD" w:rsidP="00B47AD0">
      <w:pPr>
        <w:pStyle w:val="ListParagraph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</w:p>
    <w:p w14:paraId="5D43BB9C" w14:textId="35D72D92" w:rsidR="00CC6BC0" w:rsidRPr="00B47AD0" w:rsidRDefault="00CC6BC0" w:rsidP="00B47AD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360"/>
        <w:jc w:val="both"/>
        <w:rPr>
          <w:rFonts w:ascii="Arial" w:hAnsi="Arial" w:cs="Arial"/>
          <w:spacing w:val="-3"/>
          <w:szCs w:val="24"/>
        </w:rPr>
      </w:pPr>
    </w:p>
    <w:p w14:paraId="53430DDD" w14:textId="77777777" w:rsidR="00F85D41" w:rsidRPr="00F85D41" w:rsidRDefault="00F85D41" w:rsidP="00F85D41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9E281A6" w14:textId="77777777" w:rsidR="00F85D41" w:rsidRDefault="00F85D41" w:rsidP="008F1630">
      <w:pPr>
        <w:numPr>
          <w:ilvl w:val="1"/>
          <w:numId w:val="0"/>
        </w:numPr>
        <w:tabs>
          <w:tab w:val="left" w:pos="-2977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1947ECB" w14:textId="77777777" w:rsidR="00F85D41" w:rsidRPr="00CC6BC0" w:rsidRDefault="00F85D41" w:rsidP="00DD3F3B">
      <w:pPr>
        <w:numPr>
          <w:ilvl w:val="1"/>
          <w:numId w:val="0"/>
        </w:numPr>
        <w:tabs>
          <w:tab w:val="left" w:pos="-2977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1B38D4B3" w14:textId="0FFD8F01" w:rsidR="00CC6BC0" w:rsidRDefault="00CC6B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01" w:name="_Toc364114836"/>
      <w:bookmarkStart w:id="202" w:name="_Toc391106771"/>
      <w:bookmarkStart w:id="203" w:name="_Toc391107501"/>
      <w:r w:rsidRPr="00BC27C9">
        <w:rPr>
          <w:rFonts w:ascii="Arial" w:hAnsi="Arial" w:cs="Arial"/>
          <w:b/>
          <w:smallCaps/>
          <w:szCs w:val="24"/>
        </w:rPr>
        <w:t>Artigo 1</w:t>
      </w:r>
      <w:bookmarkEnd w:id="201"/>
      <w:bookmarkEnd w:id="202"/>
      <w:bookmarkEnd w:id="203"/>
      <w:r w:rsidR="00BC27C9">
        <w:rPr>
          <w:rFonts w:ascii="Arial" w:hAnsi="Arial" w:cs="Arial"/>
          <w:b/>
          <w:smallCaps/>
          <w:szCs w:val="24"/>
        </w:rPr>
        <w:t>7</w:t>
      </w:r>
      <w:r w:rsidR="00990EB3">
        <w:rPr>
          <w:rFonts w:ascii="Arial" w:hAnsi="Arial" w:cs="Arial"/>
          <w:b/>
          <w:smallCaps/>
          <w:szCs w:val="24"/>
        </w:rPr>
        <w:t>2</w:t>
      </w:r>
    </w:p>
    <w:p w14:paraId="6E449BA9" w14:textId="77777777" w:rsidR="005538AB" w:rsidRDefault="005538AB" w:rsidP="005538A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204" w:name="_Toc364114837"/>
      <w:bookmarkStart w:id="205" w:name="_Toc391106772"/>
      <w:bookmarkStart w:id="206" w:name="_Toc391107502"/>
      <w:r>
        <w:rPr>
          <w:rFonts w:ascii="Arial" w:hAnsi="Arial" w:cs="Arial"/>
          <w:b/>
          <w:bCs/>
          <w:szCs w:val="24"/>
        </w:rPr>
        <w:t>(Reuniões de Gestão da Obra)</w:t>
      </w:r>
    </w:p>
    <w:p w14:paraId="59148AEB" w14:textId="77777777" w:rsidR="005538AB" w:rsidRDefault="005538AB" w:rsidP="00C3285F">
      <w:pPr>
        <w:pStyle w:val="ListParagraph"/>
        <w:numPr>
          <w:ilvl w:val="0"/>
          <w:numId w:val="127"/>
        </w:num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 w:rsidRPr="009270DA">
        <w:rPr>
          <w:rFonts w:ascii="Arial" w:hAnsi="Arial" w:cs="Arial"/>
          <w:bCs/>
          <w:szCs w:val="24"/>
        </w:rPr>
        <w:t xml:space="preserve">A </w:t>
      </w:r>
      <w:r w:rsidR="009270DA" w:rsidRPr="009270DA">
        <w:rPr>
          <w:rFonts w:ascii="Arial" w:hAnsi="Arial" w:cs="Arial"/>
          <w:bCs/>
          <w:szCs w:val="24"/>
        </w:rPr>
        <w:t>E</w:t>
      </w:r>
      <w:r w:rsidRPr="009270DA">
        <w:rPr>
          <w:rFonts w:ascii="Arial" w:hAnsi="Arial" w:cs="Arial"/>
          <w:bCs/>
          <w:szCs w:val="24"/>
        </w:rPr>
        <w:t xml:space="preserve">ntidade </w:t>
      </w:r>
      <w:r w:rsidR="009270DA" w:rsidRPr="009270DA">
        <w:rPr>
          <w:rFonts w:ascii="Arial" w:hAnsi="Arial" w:cs="Arial"/>
          <w:bCs/>
          <w:szCs w:val="24"/>
        </w:rPr>
        <w:t>C</w:t>
      </w:r>
      <w:r w:rsidRPr="009270DA">
        <w:rPr>
          <w:rFonts w:ascii="Arial" w:hAnsi="Arial" w:cs="Arial"/>
          <w:bCs/>
          <w:szCs w:val="24"/>
        </w:rPr>
        <w:t xml:space="preserve">ontratante e a </w:t>
      </w:r>
      <w:r w:rsidR="009270DA" w:rsidRPr="009270DA">
        <w:rPr>
          <w:rFonts w:ascii="Arial" w:hAnsi="Arial" w:cs="Arial"/>
          <w:bCs/>
          <w:szCs w:val="24"/>
        </w:rPr>
        <w:t>C</w:t>
      </w:r>
      <w:r w:rsidRPr="009270DA">
        <w:rPr>
          <w:rFonts w:ascii="Arial" w:hAnsi="Arial" w:cs="Arial"/>
          <w:bCs/>
          <w:szCs w:val="24"/>
        </w:rPr>
        <w:t>ontratada podem requerer, reuniões de gestão com a finalidade de avaliar o progresso da obra e, sendo o caso disso, rever os planos para os trabalhos remanescentes e apreciar potenciais problemas da obra.</w:t>
      </w:r>
    </w:p>
    <w:p w14:paraId="5527958C" w14:textId="77777777" w:rsidR="00F917D0" w:rsidRPr="009270DA" w:rsidRDefault="00F917D0" w:rsidP="00F917D0">
      <w:pPr>
        <w:pStyle w:val="ListParagraph"/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</w:p>
    <w:p w14:paraId="04224233" w14:textId="77777777" w:rsidR="005538AB" w:rsidRDefault="009270DA" w:rsidP="00C3285F">
      <w:pPr>
        <w:pStyle w:val="ListParagraph"/>
        <w:numPr>
          <w:ilvl w:val="0"/>
          <w:numId w:val="127"/>
        </w:num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 w:rsidRPr="009270DA">
        <w:rPr>
          <w:rFonts w:ascii="Arial" w:hAnsi="Arial" w:cs="Arial"/>
          <w:bCs/>
          <w:szCs w:val="24"/>
        </w:rPr>
        <w:t>A responsabilidade das partes na tomada de providências deve ser decidida pela Entidade Contratante e informada por escrito a todos participantes da reuni</w:t>
      </w:r>
      <w:r w:rsidRPr="009270DA">
        <w:rPr>
          <w:rFonts w:ascii="Calibri" w:hAnsi="Calibri" w:cs="Arial"/>
          <w:bCs/>
          <w:szCs w:val="24"/>
        </w:rPr>
        <w:t>ã</w:t>
      </w:r>
      <w:r w:rsidRPr="009270DA">
        <w:rPr>
          <w:rFonts w:ascii="Arial" w:hAnsi="Arial" w:cs="Arial"/>
          <w:bCs/>
          <w:szCs w:val="24"/>
        </w:rPr>
        <w:t>o.</w:t>
      </w:r>
    </w:p>
    <w:p w14:paraId="3EA2274F" w14:textId="77777777" w:rsidR="00F917D0" w:rsidRPr="00F917D0" w:rsidRDefault="00F917D0" w:rsidP="00F917D0">
      <w:pPr>
        <w:pStyle w:val="ListParagraph"/>
        <w:rPr>
          <w:rFonts w:ascii="Arial" w:hAnsi="Arial" w:cs="Arial"/>
          <w:bCs/>
          <w:szCs w:val="24"/>
        </w:rPr>
      </w:pPr>
    </w:p>
    <w:p w14:paraId="3152566D" w14:textId="77777777" w:rsidR="009270DA" w:rsidRPr="009270DA" w:rsidRDefault="009270DA" w:rsidP="00C3285F">
      <w:pPr>
        <w:pStyle w:val="ListParagraph"/>
        <w:numPr>
          <w:ilvl w:val="0"/>
          <w:numId w:val="127"/>
        </w:num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Cs w:val="24"/>
        </w:rPr>
      </w:pPr>
      <w:r w:rsidRPr="009270DA">
        <w:rPr>
          <w:rFonts w:ascii="Arial" w:hAnsi="Arial" w:cs="Arial"/>
          <w:bCs/>
          <w:szCs w:val="24"/>
        </w:rPr>
        <w:lastRenderedPageBreak/>
        <w:t>Entidade Contratante, na pessoa do Fiscal</w:t>
      </w:r>
      <w:r>
        <w:rPr>
          <w:rFonts w:ascii="Arial" w:hAnsi="Arial" w:cs="Arial"/>
          <w:bCs/>
          <w:szCs w:val="24"/>
        </w:rPr>
        <w:t>,</w:t>
      </w:r>
      <w:r w:rsidRPr="009270DA">
        <w:rPr>
          <w:rFonts w:ascii="Arial" w:hAnsi="Arial" w:cs="Arial"/>
          <w:bCs/>
          <w:szCs w:val="24"/>
        </w:rPr>
        <w:t xml:space="preserve"> deve elaborar uma </w:t>
      </w:r>
      <w:proofErr w:type="spellStart"/>
      <w:r w:rsidRPr="009270DA">
        <w:rPr>
          <w:rFonts w:ascii="Arial" w:hAnsi="Arial" w:cs="Arial"/>
          <w:bCs/>
          <w:szCs w:val="24"/>
        </w:rPr>
        <w:t>acta</w:t>
      </w:r>
      <w:proofErr w:type="spellEnd"/>
      <w:r w:rsidRPr="009270DA">
        <w:rPr>
          <w:rFonts w:ascii="Arial" w:hAnsi="Arial" w:cs="Arial"/>
          <w:bCs/>
          <w:szCs w:val="24"/>
        </w:rPr>
        <w:t xml:space="preserve"> dos assuntos tratados na reunião de gestão e </w:t>
      </w:r>
      <w:proofErr w:type="spellStart"/>
      <w:r w:rsidRPr="009270DA">
        <w:rPr>
          <w:rFonts w:ascii="Arial" w:hAnsi="Arial" w:cs="Arial"/>
          <w:bCs/>
          <w:szCs w:val="24"/>
        </w:rPr>
        <w:t>destribuir</w:t>
      </w:r>
      <w:proofErr w:type="spellEnd"/>
      <w:r w:rsidRPr="009270DA">
        <w:rPr>
          <w:rFonts w:ascii="Arial" w:hAnsi="Arial" w:cs="Arial"/>
          <w:bCs/>
          <w:szCs w:val="24"/>
        </w:rPr>
        <w:t xml:space="preserve"> cópias aos participantes da reunião.</w:t>
      </w:r>
    </w:p>
    <w:p w14:paraId="34269F39" w14:textId="77777777" w:rsidR="00F917D0" w:rsidRDefault="00F917D0" w:rsidP="009270DA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3ECA5A68" w14:textId="47EFCEB3" w:rsidR="009270DA" w:rsidRPr="009270DA" w:rsidRDefault="009270DA" w:rsidP="009270DA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ARTIGO </w:t>
      </w:r>
      <w:r w:rsidR="00995C85">
        <w:rPr>
          <w:rFonts w:ascii="Arial" w:hAnsi="Arial" w:cs="Arial"/>
          <w:b/>
          <w:bCs/>
          <w:szCs w:val="24"/>
        </w:rPr>
        <w:t>17</w:t>
      </w:r>
      <w:r w:rsidR="00990EB3">
        <w:rPr>
          <w:rFonts w:ascii="Arial" w:hAnsi="Arial" w:cs="Arial"/>
          <w:b/>
          <w:bCs/>
          <w:szCs w:val="24"/>
        </w:rPr>
        <w:t>3</w:t>
      </w:r>
    </w:p>
    <w:p w14:paraId="73FB1435" w14:textId="77777777" w:rsidR="00CC6BC0" w:rsidRPr="00BC27C9" w:rsidRDefault="005538AB" w:rsidP="005538A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00198C">
        <w:rPr>
          <w:rFonts w:ascii="Arial" w:hAnsi="Arial" w:cs="Arial"/>
          <w:b/>
          <w:bCs/>
          <w:szCs w:val="24"/>
        </w:rPr>
        <w:t>(</w:t>
      </w:r>
      <w:r w:rsidR="009527C1">
        <w:rPr>
          <w:rFonts w:ascii="Arial" w:hAnsi="Arial" w:cs="Arial"/>
          <w:b/>
          <w:bCs/>
          <w:szCs w:val="24"/>
        </w:rPr>
        <w:t>Prevenção de P</w:t>
      </w:r>
      <w:r w:rsidR="00CC6BC0" w:rsidRPr="00CC6BC0">
        <w:rPr>
          <w:rFonts w:ascii="Arial" w:hAnsi="Arial" w:cs="Arial"/>
          <w:b/>
          <w:bCs/>
          <w:szCs w:val="24"/>
        </w:rPr>
        <w:t>roblemas</w:t>
      </w:r>
      <w:bookmarkEnd w:id="204"/>
      <w:bookmarkEnd w:id="205"/>
      <w:bookmarkEnd w:id="206"/>
      <w:r w:rsidR="0000198C">
        <w:rPr>
          <w:rFonts w:ascii="Arial" w:hAnsi="Arial" w:cs="Arial"/>
          <w:b/>
          <w:bCs/>
          <w:szCs w:val="24"/>
        </w:rPr>
        <w:t>)</w:t>
      </w:r>
    </w:p>
    <w:p w14:paraId="02431996" w14:textId="77777777" w:rsidR="00CC6BC0" w:rsidRDefault="00CC6BC0" w:rsidP="00C3285F">
      <w:pPr>
        <w:numPr>
          <w:ilvl w:val="0"/>
          <w:numId w:val="8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A Contratada deve alertar a Entidade Contratante, o mais cedo possível, sobre eventuais problemas e eventos ou circunstâncias que possam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afectar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negativamente a qualidad</w:t>
      </w:r>
      <w:r w:rsidR="009527C1">
        <w:rPr>
          <w:rFonts w:ascii="Arial" w:eastAsia="Calibri" w:hAnsi="Arial" w:cs="Arial"/>
          <w:spacing w:val="-3"/>
          <w:szCs w:val="24"/>
        </w:rPr>
        <w:t>e das obras, elevar o preço do C</w:t>
      </w:r>
      <w:r w:rsidRPr="00CC6BC0">
        <w:rPr>
          <w:rFonts w:ascii="Arial" w:eastAsia="Calibri" w:hAnsi="Arial" w:cs="Arial"/>
          <w:spacing w:val="-3"/>
          <w:szCs w:val="24"/>
        </w:rPr>
        <w:t>ontrato ou retardar a sua conclusão.</w:t>
      </w:r>
    </w:p>
    <w:p w14:paraId="33B48BB5" w14:textId="77777777" w:rsidR="00F917D0" w:rsidRDefault="00F917D0" w:rsidP="00F917D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63394B5C" w14:textId="77777777" w:rsidR="00CC6BC0" w:rsidRDefault="00CC6BC0" w:rsidP="00C3285F">
      <w:pPr>
        <w:numPr>
          <w:ilvl w:val="0"/>
          <w:numId w:val="8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>A Fiscalização pode exigir da Contratada a apresentação da estimativa do efeito esperado do problema, evento ou circunstância sobre o preç</w:t>
      </w:r>
      <w:r w:rsidR="009527C1">
        <w:rPr>
          <w:rFonts w:ascii="Arial" w:eastAsia="Calibri" w:hAnsi="Arial" w:cs="Arial"/>
          <w:spacing w:val="-3"/>
          <w:szCs w:val="24"/>
        </w:rPr>
        <w:t>o e ou o prazo de conclusão do C</w:t>
      </w:r>
      <w:r w:rsidRPr="00CC6BC0">
        <w:rPr>
          <w:rFonts w:ascii="Arial" w:eastAsia="Calibri" w:hAnsi="Arial" w:cs="Arial"/>
          <w:spacing w:val="-3"/>
          <w:szCs w:val="24"/>
        </w:rPr>
        <w:t>ontrato.</w:t>
      </w:r>
    </w:p>
    <w:p w14:paraId="7E8981B3" w14:textId="77777777" w:rsidR="00F917D0" w:rsidRDefault="00F917D0" w:rsidP="00F917D0">
      <w:pPr>
        <w:pStyle w:val="ListParagraph"/>
        <w:rPr>
          <w:rFonts w:ascii="Arial" w:eastAsia="Calibri" w:hAnsi="Arial" w:cs="Arial"/>
          <w:spacing w:val="-3"/>
          <w:szCs w:val="24"/>
        </w:rPr>
      </w:pPr>
    </w:p>
    <w:p w14:paraId="280CE749" w14:textId="77777777" w:rsidR="00CC6BC0" w:rsidRPr="00CC6BC0" w:rsidRDefault="00CC6BC0" w:rsidP="00C3285F">
      <w:pPr>
        <w:numPr>
          <w:ilvl w:val="0"/>
          <w:numId w:val="8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hAnsi="Arial" w:cs="Arial"/>
          <w:spacing w:val="-3"/>
          <w:szCs w:val="24"/>
        </w:rPr>
        <w:t>A Contratada deve cooperar com a Entidade Contratante na identificação de alternativas visando eliminar ou reduzir os efeitos de tal problema, evento ou circunstância.</w:t>
      </w:r>
    </w:p>
    <w:p w14:paraId="53C6456C" w14:textId="77777777" w:rsidR="00F85D41" w:rsidRPr="00CC6BC0" w:rsidRDefault="00F85D41" w:rsidP="00DD3F3B">
      <w:pPr>
        <w:numPr>
          <w:ilvl w:val="1"/>
          <w:numId w:val="0"/>
        </w:numPr>
        <w:tabs>
          <w:tab w:val="left" w:pos="-2977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pacing w:val="-3"/>
          <w:szCs w:val="24"/>
        </w:rPr>
      </w:pPr>
    </w:p>
    <w:p w14:paraId="49DAD973" w14:textId="16CB95D0" w:rsidR="00CC6BC0" w:rsidRPr="00E86283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07" w:name="_Toc364114838"/>
      <w:bookmarkStart w:id="208" w:name="_Toc391106773"/>
      <w:bookmarkStart w:id="209" w:name="_Toc391107503"/>
      <w:r w:rsidRPr="00E86283">
        <w:rPr>
          <w:rFonts w:ascii="Arial" w:hAnsi="Arial" w:cs="Arial"/>
          <w:b/>
          <w:smallCaps/>
          <w:szCs w:val="24"/>
        </w:rPr>
        <w:t xml:space="preserve">Artigo </w:t>
      </w:r>
      <w:bookmarkEnd w:id="207"/>
      <w:bookmarkEnd w:id="208"/>
      <w:bookmarkEnd w:id="209"/>
      <w:r w:rsidR="00BC27C9" w:rsidRPr="00E86283">
        <w:rPr>
          <w:rFonts w:ascii="Arial" w:hAnsi="Arial" w:cs="Arial"/>
          <w:b/>
          <w:smallCaps/>
          <w:szCs w:val="24"/>
        </w:rPr>
        <w:t>17</w:t>
      </w:r>
      <w:r w:rsidR="00990EB3">
        <w:rPr>
          <w:rFonts w:ascii="Arial" w:hAnsi="Arial" w:cs="Arial"/>
          <w:b/>
          <w:smallCaps/>
          <w:szCs w:val="24"/>
        </w:rPr>
        <w:t>4</w:t>
      </w:r>
    </w:p>
    <w:p w14:paraId="6BD4F8ED" w14:textId="77777777" w:rsidR="00CC6BC0" w:rsidRPr="00E86283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10" w:name="_Toc364114839"/>
      <w:bookmarkStart w:id="211" w:name="_Toc391106774"/>
      <w:bookmarkStart w:id="212" w:name="_Toc391107504"/>
      <w:r w:rsidRPr="00E86283">
        <w:rPr>
          <w:rFonts w:ascii="Arial" w:hAnsi="Arial" w:cs="Arial"/>
          <w:b/>
          <w:szCs w:val="24"/>
        </w:rPr>
        <w:t>(</w:t>
      </w:r>
      <w:r w:rsidR="00CC6BC0" w:rsidRPr="00E86283">
        <w:rPr>
          <w:rFonts w:ascii="Arial" w:hAnsi="Arial" w:cs="Arial"/>
          <w:b/>
          <w:szCs w:val="24"/>
        </w:rPr>
        <w:t>Fiscalização</w:t>
      </w:r>
      <w:bookmarkEnd w:id="210"/>
      <w:bookmarkEnd w:id="211"/>
      <w:bookmarkEnd w:id="212"/>
      <w:r w:rsidRPr="00E86283">
        <w:rPr>
          <w:rFonts w:ascii="Arial" w:hAnsi="Arial" w:cs="Arial"/>
          <w:b/>
          <w:szCs w:val="24"/>
        </w:rPr>
        <w:t>)</w:t>
      </w:r>
    </w:p>
    <w:p w14:paraId="645E885E" w14:textId="77777777" w:rsidR="00CC6BC0" w:rsidRDefault="0062125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86283">
        <w:rPr>
          <w:rFonts w:ascii="Arial" w:hAnsi="Arial" w:cs="Arial"/>
          <w:szCs w:val="24"/>
        </w:rPr>
        <w:t xml:space="preserve">1. </w:t>
      </w:r>
      <w:r w:rsidR="00CC6BC0" w:rsidRPr="00E86283">
        <w:rPr>
          <w:rFonts w:ascii="Arial" w:hAnsi="Arial" w:cs="Arial"/>
          <w:szCs w:val="24"/>
        </w:rPr>
        <w:t>A execução de qualquer obra pública deve ser fiscalizada por Fiscal independente, designado pela Entidade Contratante</w:t>
      </w:r>
      <w:r w:rsidR="0042091A">
        <w:rPr>
          <w:rFonts w:ascii="Arial" w:hAnsi="Arial" w:cs="Arial"/>
          <w:szCs w:val="24"/>
        </w:rPr>
        <w:t xml:space="preserve">, de acordo com os procedimentos estabelecidos para a contratação de serviços de consultoria, previstos no </w:t>
      </w:r>
      <w:r w:rsidR="00561DE2">
        <w:rPr>
          <w:rFonts w:ascii="Arial" w:hAnsi="Arial" w:cs="Arial"/>
          <w:szCs w:val="24"/>
        </w:rPr>
        <w:t>Capitulo IV do presente Regulamento</w:t>
      </w:r>
      <w:r w:rsidR="00CC6BC0" w:rsidRPr="00E86283">
        <w:rPr>
          <w:rFonts w:ascii="Arial" w:hAnsi="Arial" w:cs="Arial"/>
          <w:szCs w:val="24"/>
        </w:rPr>
        <w:t>.</w:t>
      </w:r>
    </w:p>
    <w:p w14:paraId="7C41AE6E" w14:textId="77777777" w:rsidR="00F917D0" w:rsidRPr="00E86283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9A26A1F" w14:textId="693E1DAA" w:rsidR="00CC6BC0" w:rsidRDefault="0062125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86283">
        <w:rPr>
          <w:rFonts w:ascii="Arial" w:hAnsi="Arial" w:cs="Arial"/>
          <w:szCs w:val="24"/>
        </w:rPr>
        <w:t xml:space="preserve">2. </w:t>
      </w:r>
      <w:r w:rsidR="00CC6BC0" w:rsidRPr="00E86283">
        <w:rPr>
          <w:rFonts w:ascii="Arial" w:hAnsi="Arial" w:cs="Arial"/>
          <w:szCs w:val="24"/>
        </w:rPr>
        <w:t>Em caso de serem dois</w:t>
      </w:r>
      <w:r w:rsidR="00F85D41">
        <w:rPr>
          <w:rFonts w:ascii="Arial" w:hAnsi="Arial" w:cs="Arial"/>
          <w:szCs w:val="24"/>
        </w:rPr>
        <w:t xml:space="preserve"> (2)</w:t>
      </w:r>
      <w:r w:rsidR="00CC6BC0" w:rsidRPr="00E86283">
        <w:rPr>
          <w:rFonts w:ascii="Arial" w:hAnsi="Arial" w:cs="Arial"/>
          <w:szCs w:val="24"/>
        </w:rPr>
        <w:t xml:space="preserve"> ou mais fiscais, um deles deve ser designado chefe  da Fiscalização. </w:t>
      </w:r>
    </w:p>
    <w:p w14:paraId="74AE918B" w14:textId="77777777" w:rsidR="00F917D0" w:rsidRPr="00E86283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6CDF74A" w14:textId="77777777" w:rsidR="00CC6BC0" w:rsidRDefault="0062125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86283">
        <w:rPr>
          <w:rFonts w:ascii="Arial" w:hAnsi="Arial" w:cs="Arial"/>
          <w:szCs w:val="24"/>
        </w:rPr>
        <w:t xml:space="preserve">3. </w:t>
      </w:r>
      <w:r w:rsidR="00CC6BC0" w:rsidRPr="00E86283">
        <w:rPr>
          <w:rFonts w:ascii="Arial" w:hAnsi="Arial" w:cs="Arial"/>
          <w:szCs w:val="24"/>
        </w:rPr>
        <w:t xml:space="preserve">Compete à Fiscalização vigiar e verificar o </w:t>
      </w:r>
      <w:proofErr w:type="spellStart"/>
      <w:r w:rsidR="00CC6BC0" w:rsidRPr="00E86283">
        <w:rPr>
          <w:rFonts w:ascii="Arial" w:hAnsi="Arial" w:cs="Arial"/>
          <w:szCs w:val="24"/>
        </w:rPr>
        <w:t>exacto</w:t>
      </w:r>
      <w:proofErr w:type="spellEnd"/>
      <w:r w:rsidR="00CC6BC0" w:rsidRPr="00E86283">
        <w:rPr>
          <w:rFonts w:ascii="Arial" w:hAnsi="Arial" w:cs="Arial"/>
          <w:szCs w:val="24"/>
        </w:rPr>
        <w:t xml:space="preserve"> cumprimento da execução do contrato e das alterações do </w:t>
      </w:r>
      <w:proofErr w:type="spellStart"/>
      <w:r w:rsidR="00CC6BC0" w:rsidRPr="00E86283">
        <w:rPr>
          <w:rFonts w:ascii="Arial" w:hAnsi="Arial" w:cs="Arial"/>
          <w:szCs w:val="24"/>
        </w:rPr>
        <w:t>projecto</w:t>
      </w:r>
      <w:proofErr w:type="spellEnd"/>
      <w:r w:rsidR="00CC6BC0" w:rsidRPr="00E86283">
        <w:rPr>
          <w:rFonts w:ascii="Arial" w:hAnsi="Arial" w:cs="Arial"/>
          <w:szCs w:val="24"/>
        </w:rPr>
        <w:t xml:space="preserve"> e o progresso da obra.</w:t>
      </w:r>
    </w:p>
    <w:p w14:paraId="7564F46D" w14:textId="77777777" w:rsidR="00F917D0" w:rsidRPr="00E86283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6948510" w14:textId="77777777" w:rsidR="00CC6BC0" w:rsidRDefault="0062125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86283">
        <w:rPr>
          <w:rFonts w:ascii="Arial" w:hAnsi="Arial" w:cs="Arial"/>
          <w:szCs w:val="24"/>
        </w:rPr>
        <w:lastRenderedPageBreak/>
        <w:t xml:space="preserve">4. </w:t>
      </w:r>
      <w:r w:rsidR="00CC6BC0" w:rsidRPr="00E86283">
        <w:rPr>
          <w:rFonts w:ascii="Arial" w:hAnsi="Arial" w:cs="Arial"/>
          <w:szCs w:val="24"/>
        </w:rPr>
        <w:t xml:space="preserve">A Fiscalização deve estar capacitada e habilitada para resolver todos os problemas técnicos de execução da obra e para controlar e orientar as </w:t>
      </w:r>
      <w:proofErr w:type="spellStart"/>
      <w:r w:rsidR="00CC6BC0" w:rsidRPr="00E86283">
        <w:rPr>
          <w:rFonts w:ascii="Arial" w:hAnsi="Arial" w:cs="Arial"/>
          <w:szCs w:val="24"/>
        </w:rPr>
        <w:t>actividades</w:t>
      </w:r>
      <w:proofErr w:type="spellEnd"/>
      <w:r w:rsidR="00CC6BC0" w:rsidRPr="00E86283">
        <w:rPr>
          <w:rFonts w:ascii="Arial" w:hAnsi="Arial" w:cs="Arial"/>
          <w:szCs w:val="24"/>
        </w:rPr>
        <w:t xml:space="preserve"> da Contrata</w:t>
      </w:r>
      <w:r w:rsidR="009527C1" w:rsidRPr="00E86283">
        <w:rPr>
          <w:rFonts w:ascii="Arial" w:hAnsi="Arial" w:cs="Arial"/>
          <w:szCs w:val="24"/>
        </w:rPr>
        <w:t xml:space="preserve">da, nos termos dos </w:t>
      </w:r>
      <w:proofErr w:type="spellStart"/>
      <w:r w:rsidR="009527C1" w:rsidRPr="00E86283">
        <w:rPr>
          <w:rFonts w:ascii="Arial" w:hAnsi="Arial" w:cs="Arial"/>
          <w:szCs w:val="24"/>
        </w:rPr>
        <w:t>respectivos</w:t>
      </w:r>
      <w:proofErr w:type="spellEnd"/>
      <w:r w:rsidR="009527C1" w:rsidRPr="00E86283">
        <w:rPr>
          <w:rFonts w:ascii="Arial" w:hAnsi="Arial" w:cs="Arial"/>
          <w:szCs w:val="24"/>
        </w:rPr>
        <w:t xml:space="preserve"> C</w:t>
      </w:r>
      <w:r w:rsidR="00CC6BC0" w:rsidRPr="00E86283">
        <w:rPr>
          <w:rFonts w:ascii="Arial" w:hAnsi="Arial" w:cs="Arial"/>
          <w:szCs w:val="24"/>
        </w:rPr>
        <w:t>ontratos.</w:t>
      </w:r>
    </w:p>
    <w:p w14:paraId="5D26656A" w14:textId="77777777" w:rsidR="00F917D0" w:rsidRPr="00E86283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AC16C9D" w14:textId="77777777" w:rsidR="00CC6BC0" w:rsidRDefault="0062125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86283">
        <w:rPr>
          <w:rFonts w:ascii="Arial" w:hAnsi="Arial" w:cs="Arial"/>
          <w:szCs w:val="24"/>
        </w:rPr>
        <w:t xml:space="preserve">5. </w:t>
      </w:r>
      <w:r w:rsidR="00CC6BC0" w:rsidRPr="00E86283">
        <w:rPr>
          <w:rFonts w:ascii="Arial" w:hAnsi="Arial" w:cs="Arial"/>
          <w:szCs w:val="24"/>
        </w:rPr>
        <w:t>Eventuai</w:t>
      </w:r>
      <w:r w:rsidR="009527C1" w:rsidRPr="00E86283">
        <w:rPr>
          <w:rFonts w:ascii="Arial" w:hAnsi="Arial" w:cs="Arial"/>
          <w:szCs w:val="24"/>
        </w:rPr>
        <w:t>s conflitos de deveres entre o C</w:t>
      </w:r>
      <w:r w:rsidR="00CC6BC0" w:rsidRPr="00E86283">
        <w:rPr>
          <w:rFonts w:ascii="Arial" w:hAnsi="Arial" w:cs="Arial"/>
          <w:szCs w:val="24"/>
        </w:rPr>
        <w:t>ontrato</w:t>
      </w:r>
      <w:r w:rsidR="009527C1" w:rsidRPr="00E86283">
        <w:rPr>
          <w:rFonts w:ascii="Arial" w:hAnsi="Arial" w:cs="Arial"/>
          <w:szCs w:val="24"/>
        </w:rPr>
        <w:t xml:space="preserve"> da empreitada e o C</w:t>
      </w:r>
      <w:r w:rsidR="00CC6BC0" w:rsidRPr="00E86283">
        <w:rPr>
          <w:rFonts w:ascii="Arial" w:hAnsi="Arial" w:cs="Arial"/>
          <w:szCs w:val="24"/>
        </w:rPr>
        <w:t xml:space="preserve">ontrato da </w:t>
      </w:r>
      <w:proofErr w:type="spellStart"/>
      <w:r w:rsidR="00CC6BC0" w:rsidRPr="00E86283">
        <w:rPr>
          <w:rFonts w:ascii="Arial" w:hAnsi="Arial" w:cs="Arial"/>
          <w:szCs w:val="24"/>
        </w:rPr>
        <w:t>respectiva</w:t>
      </w:r>
      <w:proofErr w:type="spellEnd"/>
      <w:r w:rsidR="00CC6BC0" w:rsidRPr="00E86283">
        <w:rPr>
          <w:rFonts w:ascii="Arial" w:hAnsi="Arial" w:cs="Arial"/>
          <w:szCs w:val="24"/>
        </w:rPr>
        <w:t xml:space="preserve"> Fiscalização são resolvidos ou esclarecidos pela Entidade Contratante.</w:t>
      </w:r>
    </w:p>
    <w:p w14:paraId="1B846F40" w14:textId="77777777" w:rsidR="00F917D0" w:rsidRPr="00E86283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970868B" w14:textId="77777777" w:rsidR="00D026AF" w:rsidRDefault="0062125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E86283">
        <w:rPr>
          <w:rFonts w:ascii="Arial" w:hAnsi="Arial" w:cs="Arial"/>
          <w:szCs w:val="24"/>
        </w:rPr>
        <w:t xml:space="preserve">6. </w:t>
      </w:r>
      <w:r w:rsidR="00CC6BC0" w:rsidRPr="00E86283">
        <w:rPr>
          <w:rFonts w:ascii="Arial" w:hAnsi="Arial" w:cs="Arial"/>
          <w:szCs w:val="24"/>
        </w:rPr>
        <w:t>A Contratada deve permitir o livre acesso da Fiscalização ao local das obras, fornecendo-lhe as informações, disponibilizando o acesso a documentos e atendendo às solicitações que razoavelmente lhe sejam requeridas.</w:t>
      </w:r>
    </w:p>
    <w:p w14:paraId="480F44C3" w14:textId="77777777" w:rsidR="00F917D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CE67596" w14:textId="06E21296" w:rsidR="00CC6BC0" w:rsidRPr="00E86283" w:rsidRDefault="00E8628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701607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fiscalização são aplicáveis </w:t>
      </w:r>
      <w:r w:rsidRPr="00E86283">
        <w:rPr>
          <w:rFonts w:ascii="Arial" w:hAnsi="Arial" w:cs="Arial"/>
          <w:szCs w:val="24"/>
        </w:rPr>
        <w:t xml:space="preserve">os </w:t>
      </w:r>
      <w:r w:rsidR="00D026AF" w:rsidRPr="00E86283">
        <w:rPr>
          <w:rFonts w:ascii="Arial" w:hAnsi="Arial" w:cs="Arial"/>
          <w:szCs w:val="24"/>
        </w:rPr>
        <w:t>impedimento</w:t>
      </w:r>
      <w:r>
        <w:rPr>
          <w:rFonts w:ascii="Arial" w:hAnsi="Arial" w:cs="Arial"/>
          <w:szCs w:val="24"/>
        </w:rPr>
        <w:t>s</w:t>
      </w:r>
      <w:r w:rsidR="00D026AF" w:rsidRPr="00E862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previstos no</w:t>
      </w:r>
      <w:r w:rsidR="00D026AF" w:rsidRPr="00E86283">
        <w:rPr>
          <w:rFonts w:ascii="Arial" w:hAnsi="Arial" w:cs="Arial"/>
          <w:szCs w:val="24"/>
        </w:rPr>
        <w:t xml:space="preserve"> </w:t>
      </w:r>
      <w:r w:rsidR="00F85D41">
        <w:rPr>
          <w:rFonts w:ascii="Arial" w:hAnsi="Arial" w:cs="Arial"/>
          <w:szCs w:val="24"/>
        </w:rPr>
        <w:t>n</w:t>
      </w:r>
      <w:r w:rsidR="009270DA">
        <w:rPr>
          <w:rFonts w:ascii="Arial" w:hAnsi="Arial" w:cs="Arial"/>
          <w:szCs w:val="24"/>
        </w:rPr>
        <w:t xml:space="preserve">° 2 do </w:t>
      </w:r>
      <w:r w:rsidR="00D026AF" w:rsidRPr="00493405">
        <w:rPr>
          <w:rFonts w:ascii="Arial" w:hAnsi="Arial" w:cs="Arial"/>
          <w:szCs w:val="24"/>
        </w:rPr>
        <w:t>artigo 25</w:t>
      </w:r>
      <w:r w:rsidR="00581CB7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do presente Regulamento</w:t>
      </w:r>
      <w:r w:rsidR="006B0A4F">
        <w:rPr>
          <w:rFonts w:ascii="Arial" w:hAnsi="Arial" w:cs="Arial"/>
          <w:szCs w:val="24"/>
        </w:rPr>
        <w:t>.</w:t>
      </w:r>
      <w:r w:rsidR="00CC6BC0" w:rsidRPr="00D026AF">
        <w:rPr>
          <w:rFonts w:ascii="Arial" w:hAnsi="Arial" w:cs="Arial"/>
          <w:i/>
          <w:szCs w:val="24"/>
        </w:rPr>
        <w:t xml:space="preserve">  </w:t>
      </w:r>
    </w:p>
    <w:p w14:paraId="4039D555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outlineLvl w:val="0"/>
        <w:rPr>
          <w:rFonts w:ascii="Arial" w:eastAsia="Calibri" w:hAnsi="Arial" w:cs="Arial"/>
          <w:smallCaps/>
          <w:szCs w:val="24"/>
        </w:rPr>
      </w:pPr>
      <w:bookmarkStart w:id="213" w:name="_Toc364114840"/>
      <w:bookmarkStart w:id="214" w:name="_Toc391106775"/>
      <w:bookmarkStart w:id="215" w:name="_Toc391107505"/>
    </w:p>
    <w:p w14:paraId="05B9EF8E" w14:textId="443CB57A" w:rsidR="00CC6BC0" w:rsidRPr="006B0A4F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center"/>
        <w:outlineLvl w:val="0"/>
        <w:rPr>
          <w:rFonts w:ascii="Arial" w:eastAsia="Calibri" w:hAnsi="Arial" w:cs="Arial"/>
          <w:b/>
          <w:smallCaps/>
          <w:szCs w:val="24"/>
        </w:rPr>
      </w:pPr>
      <w:r w:rsidRPr="006B0A4F">
        <w:rPr>
          <w:rFonts w:ascii="Arial" w:eastAsia="Calibri" w:hAnsi="Arial" w:cs="Arial"/>
          <w:b/>
          <w:smallCaps/>
          <w:szCs w:val="24"/>
        </w:rPr>
        <w:t xml:space="preserve">Artigo </w:t>
      </w:r>
      <w:bookmarkEnd w:id="213"/>
      <w:bookmarkEnd w:id="214"/>
      <w:bookmarkEnd w:id="215"/>
      <w:r w:rsidR="00262B01">
        <w:rPr>
          <w:rFonts w:ascii="Arial" w:eastAsia="Calibri" w:hAnsi="Arial" w:cs="Arial"/>
          <w:b/>
          <w:smallCaps/>
          <w:szCs w:val="24"/>
        </w:rPr>
        <w:t>17</w:t>
      </w:r>
      <w:r w:rsidR="00581CB7">
        <w:rPr>
          <w:rFonts w:ascii="Arial" w:eastAsia="Calibri" w:hAnsi="Arial" w:cs="Arial"/>
          <w:b/>
          <w:smallCaps/>
          <w:szCs w:val="24"/>
        </w:rPr>
        <w:t>5</w:t>
      </w:r>
    </w:p>
    <w:p w14:paraId="4927CD9D" w14:textId="77777777" w:rsidR="00CC6BC0" w:rsidRPr="006B0A4F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16" w:name="_Toc364114841"/>
      <w:bookmarkStart w:id="217" w:name="_Toc391106776"/>
      <w:bookmarkStart w:id="218" w:name="_Toc391107506"/>
      <w:r w:rsidRPr="006B0A4F">
        <w:rPr>
          <w:rFonts w:ascii="Arial" w:hAnsi="Arial" w:cs="Arial"/>
          <w:b/>
          <w:szCs w:val="24"/>
        </w:rPr>
        <w:t>(</w:t>
      </w:r>
      <w:r w:rsidR="00CC6BC0" w:rsidRPr="006B0A4F">
        <w:rPr>
          <w:rFonts w:ascii="Arial" w:hAnsi="Arial" w:cs="Arial"/>
          <w:b/>
          <w:szCs w:val="24"/>
        </w:rPr>
        <w:t>Funções da Fiscalização</w:t>
      </w:r>
      <w:bookmarkEnd w:id="216"/>
      <w:bookmarkEnd w:id="217"/>
      <w:bookmarkEnd w:id="218"/>
      <w:r w:rsidRPr="006B0A4F">
        <w:rPr>
          <w:rFonts w:ascii="Arial" w:hAnsi="Arial" w:cs="Arial"/>
          <w:b/>
          <w:szCs w:val="24"/>
        </w:rPr>
        <w:t>)</w:t>
      </w:r>
    </w:p>
    <w:p w14:paraId="1707CE43" w14:textId="77777777" w:rsidR="000532BA" w:rsidRPr="006B0A4F" w:rsidRDefault="00CC6BC0" w:rsidP="00DD3F3B">
      <w:p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ind w:left="720" w:hanging="720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São funções da Fiscaliza</w:t>
      </w:r>
      <w:r w:rsidR="009527C1" w:rsidRPr="006B0A4F">
        <w:rPr>
          <w:rFonts w:ascii="Arial" w:hAnsi="Arial" w:cs="Arial"/>
          <w:szCs w:val="24"/>
        </w:rPr>
        <w:t>ção</w:t>
      </w:r>
      <w:r w:rsidR="000532BA" w:rsidRPr="006B0A4F">
        <w:rPr>
          <w:rFonts w:ascii="Arial" w:hAnsi="Arial" w:cs="Arial"/>
          <w:szCs w:val="24"/>
        </w:rPr>
        <w:t>:</w:t>
      </w:r>
    </w:p>
    <w:p w14:paraId="2180AC18" w14:textId="29EFC29C" w:rsidR="000532BA" w:rsidRPr="006B0A4F" w:rsidRDefault="00C16558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9527C1" w:rsidRPr="006B0A4F">
        <w:rPr>
          <w:rFonts w:ascii="Arial" w:hAnsi="Arial" w:cs="Arial"/>
          <w:szCs w:val="24"/>
        </w:rPr>
        <w:t>ssegurar o cumprimento do Contrato</w:t>
      </w:r>
      <w:r w:rsidR="000532BA" w:rsidRPr="006B0A4F">
        <w:rPr>
          <w:rFonts w:ascii="Arial" w:hAnsi="Arial" w:cs="Arial"/>
          <w:szCs w:val="24"/>
        </w:rPr>
        <w:t>;</w:t>
      </w:r>
    </w:p>
    <w:p w14:paraId="6056E0B2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 xml:space="preserve">Acompanhar e controlar o cumprimento </w:t>
      </w:r>
      <w:r w:rsidR="00B853D4" w:rsidRPr="006B0A4F">
        <w:rPr>
          <w:rFonts w:ascii="Arial" w:hAnsi="Arial" w:cs="Arial"/>
          <w:szCs w:val="24"/>
        </w:rPr>
        <w:t>do Contrato</w:t>
      </w:r>
      <w:r w:rsidR="00400B15" w:rsidRPr="006B0A4F">
        <w:rPr>
          <w:rFonts w:ascii="Arial" w:hAnsi="Arial" w:cs="Arial"/>
          <w:szCs w:val="24"/>
        </w:rPr>
        <w:t xml:space="preserve"> e da </w:t>
      </w:r>
      <w:r w:rsidRPr="006B0A4F">
        <w:rPr>
          <w:rFonts w:ascii="Arial" w:hAnsi="Arial" w:cs="Arial"/>
          <w:szCs w:val="24"/>
        </w:rPr>
        <w:t>legislação em vigor;</w:t>
      </w:r>
    </w:p>
    <w:p w14:paraId="7FF6ED8B" w14:textId="6E09A466" w:rsidR="000532BA" w:rsidRPr="006B0A4F" w:rsidRDefault="00B853D4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Controlar a implementação do plano de qualidade;</w:t>
      </w:r>
    </w:p>
    <w:p w14:paraId="3F03E861" w14:textId="77777777" w:rsidR="000532BA" w:rsidRPr="006B0A4F" w:rsidRDefault="00B853D4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Controlar a implementação do plano de segurança e de saúde;</w:t>
      </w:r>
    </w:p>
    <w:p w14:paraId="13F6A6E2" w14:textId="77777777" w:rsidR="000532BA" w:rsidRPr="006B0A4F" w:rsidRDefault="00B853D4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Controlar a implementação das normas ambientais;</w:t>
      </w:r>
    </w:p>
    <w:p w14:paraId="786CF72D" w14:textId="77777777" w:rsidR="000532BA" w:rsidRPr="006B0A4F" w:rsidRDefault="00EE0EDA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Controlar os progresso da obra e o cumprimento dos prazos;</w:t>
      </w:r>
    </w:p>
    <w:p w14:paraId="075379B4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Transmitir à Contratada as instruções e alterações do plano de trabalho</w:t>
      </w:r>
      <w:r w:rsidR="00287727" w:rsidRPr="006B0A4F">
        <w:rPr>
          <w:rFonts w:ascii="Arial" w:hAnsi="Arial" w:cs="Arial"/>
          <w:szCs w:val="24"/>
        </w:rPr>
        <w:t xml:space="preserve"> decidido</w:t>
      </w:r>
      <w:r w:rsidRPr="006B0A4F">
        <w:rPr>
          <w:rFonts w:ascii="Arial" w:hAnsi="Arial" w:cs="Arial"/>
          <w:szCs w:val="24"/>
        </w:rPr>
        <w:t xml:space="preserve"> pela Entidade Contratante;</w:t>
      </w:r>
    </w:p>
    <w:p w14:paraId="2870A7B6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Decidir sobre as questões e propostas da Contratada que forem da sua competência;</w:t>
      </w:r>
    </w:p>
    <w:p w14:paraId="04DEC93D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Submeter à Entidade Contratante os assuntos que careçam de sua decisão;</w:t>
      </w:r>
    </w:p>
    <w:p w14:paraId="71DACDA6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 xml:space="preserve">Assegurar a boa execução dos trabalhos e o bom andamento da obra; </w:t>
      </w:r>
    </w:p>
    <w:p w14:paraId="721044C0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Verificar o cumprimento das normas</w:t>
      </w:r>
      <w:r w:rsidR="00F01996" w:rsidRPr="006B0A4F">
        <w:rPr>
          <w:rFonts w:ascii="Arial" w:hAnsi="Arial" w:cs="Arial"/>
          <w:szCs w:val="24"/>
        </w:rPr>
        <w:t xml:space="preserve"> de higiene e segurança na obra;</w:t>
      </w:r>
    </w:p>
    <w:p w14:paraId="752A65DE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lastRenderedPageBreak/>
        <w:t xml:space="preserve">Verificar e aprovar a implantação e as dimensões da obra, com base nas peças desenhadas do </w:t>
      </w:r>
      <w:proofErr w:type="spellStart"/>
      <w:r w:rsidRPr="006B0A4F">
        <w:rPr>
          <w:rFonts w:ascii="Arial" w:hAnsi="Arial" w:cs="Arial"/>
          <w:szCs w:val="24"/>
        </w:rPr>
        <w:t>projecto</w:t>
      </w:r>
      <w:proofErr w:type="spellEnd"/>
      <w:r w:rsidRPr="006B0A4F">
        <w:rPr>
          <w:rFonts w:ascii="Arial" w:hAnsi="Arial" w:cs="Arial"/>
          <w:szCs w:val="24"/>
        </w:rPr>
        <w:t>, tomando em consideração as condições do terreno;</w:t>
      </w:r>
    </w:p>
    <w:p w14:paraId="7692FA0B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Verificar o cumprimento das normas a</w:t>
      </w:r>
      <w:r w:rsidR="00F01996" w:rsidRPr="006B0A4F">
        <w:rPr>
          <w:rFonts w:ascii="Arial" w:hAnsi="Arial" w:cs="Arial"/>
          <w:szCs w:val="24"/>
        </w:rPr>
        <w:t xml:space="preserve">mbientais referidas no </w:t>
      </w:r>
      <w:proofErr w:type="spellStart"/>
      <w:r w:rsidR="00F01996" w:rsidRPr="006B0A4F">
        <w:rPr>
          <w:rFonts w:ascii="Arial" w:hAnsi="Arial" w:cs="Arial"/>
          <w:szCs w:val="24"/>
        </w:rPr>
        <w:t>projecto</w:t>
      </w:r>
      <w:proofErr w:type="spellEnd"/>
      <w:r w:rsidR="00F01996" w:rsidRPr="006B0A4F">
        <w:rPr>
          <w:rFonts w:ascii="Arial" w:hAnsi="Arial" w:cs="Arial"/>
          <w:szCs w:val="24"/>
        </w:rPr>
        <w:t>;</w:t>
      </w:r>
    </w:p>
    <w:p w14:paraId="7F8F76B2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Aprovar os materiais a aplicar, de acordo com as especificações técnicas;</w:t>
      </w:r>
    </w:p>
    <w:p w14:paraId="3DC990DC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Verificar o cumprimento das tecnologias de construção estabelecidas nas especificações técnicas;</w:t>
      </w:r>
    </w:p>
    <w:p w14:paraId="78C72E0C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Aprovar as tecnologias de construção propostas ou utilizadas pela Contratada, de acordo com as especificações técnicas;</w:t>
      </w:r>
    </w:p>
    <w:p w14:paraId="0C3E724E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Verificar a ordem e os meios com que os trabalhos são executados;</w:t>
      </w:r>
    </w:p>
    <w:p w14:paraId="52B3DC32" w14:textId="77777777" w:rsidR="000532BA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>Controlar o progresso da obra e o cumprimento dos prazos;</w:t>
      </w:r>
    </w:p>
    <w:p w14:paraId="59135D67" w14:textId="77777777" w:rsidR="00CC6BC0" w:rsidRPr="006B0A4F" w:rsidRDefault="00CC6BC0" w:rsidP="00C3285F">
      <w:pPr>
        <w:numPr>
          <w:ilvl w:val="0"/>
          <w:numId w:val="112"/>
        </w:num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B0A4F">
        <w:rPr>
          <w:rFonts w:ascii="Arial" w:hAnsi="Arial" w:cs="Arial"/>
          <w:szCs w:val="24"/>
        </w:rPr>
        <w:t xml:space="preserve">Assegurar a execução das medições necessárias para a </w:t>
      </w:r>
      <w:proofErr w:type="spellStart"/>
      <w:r w:rsidRPr="006B0A4F">
        <w:rPr>
          <w:rFonts w:ascii="Arial" w:hAnsi="Arial" w:cs="Arial"/>
          <w:szCs w:val="24"/>
        </w:rPr>
        <w:t>facturação</w:t>
      </w:r>
      <w:proofErr w:type="spellEnd"/>
      <w:r w:rsidRPr="006B0A4F">
        <w:rPr>
          <w:rFonts w:ascii="Arial" w:hAnsi="Arial" w:cs="Arial"/>
          <w:szCs w:val="24"/>
        </w:rPr>
        <w:t xml:space="preserve"> da Contratada.</w:t>
      </w:r>
    </w:p>
    <w:p w14:paraId="56F32031" w14:textId="77777777" w:rsidR="00D26FDF" w:rsidRPr="00487735" w:rsidRDefault="00D26FD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</w:p>
    <w:p w14:paraId="4826E798" w14:textId="04D34C68" w:rsidR="00CC6BC0" w:rsidRPr="0048773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19" w:name="_Toc364114842"/>
      <w:bookmarkStart w:id="220" w:name="_Toc391106777"/>
      <w:bookmarkStart w:id="221" w:name="_Toc391107507"/>
      <w:r w:rsidRPr="00487735">
        <w:rPr>
          <w:rFonts w:ascii="Arial" w:hAnsi="Arial" w:cs="Arial"/>
          <w:b/>
          <w:smallCaps/>
          <w:szCs w:val="24"/>
        </w:rPr>
        <w:t xml:space="preserve">Artigo </w:t>
      </w:r>
      <w:bookmarkEnd w:id="219"/>
      <w:bookmarkEnd w:id="220"/>
      <w:bookmarkEnd w:id="221"/>
      <w:r w:rsidR="00400B15" w:rsidRPr="00487735">
        <w:rPr>
          <w:rFonts w:ascii="Arial" w:hAnsi="Arial" w:cs="Arial"/>
          <w:b/>
          <w:smallCaps/>
          <w:szCs w:val="24"/>
        </w:rPr>
        <w:t>17</w:t>
      </w:r>
      <w:r w:rsidR="00581CB7">
        <w:rPr>
          <w:rFonts w:ascii="Arial" w:hAnsi="Arial" w:cs="Arial"/>
          <w:b/>
          <w:smallCaps/>
          <w:szCs w:val="24"/>
        </w:rPr>
        <w:t>6</w:t>
      </w:r>
    </w:p>
    <w:p w14:paraId="178F8C5C" w14:textId="77777777" w:rsidR="00CC6BC0" w:rsidRPr="00487735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22" w:name="_Toc364114843"/>
      <w:bookmarkStart w:id="223" w:name="_Toc391106778"/>
      <w:bookmarkStart w:id="224" w:name="_Toc391107508"/>
      <w:r w:rsidRPr="00487735">
        <w:rPr>
          <w:rFonts w:ascii="Arial" w:hAnsi="Arial" w:cs="Arial"/>
          <w:b/>
          <w:szCs w:val="24"/>
        </w:rPr>
        <w:t>(</w:t>
      </w:r>
      <w:proofErr w:type="spellStart"/>
      <w:r w:rsidR="00CC6BC0" w:rsidRPr="00487735">
        <w:rPr>
          <w:rFonts w:ascii="Arial" w:hAnsi="Arial" w:cs="Arial"/>
          <w:b/>
          <w:szCs w:val="24"/>
        </w:rPr>
        <w:t>Actuação</w:t>
      </w:r>
      <w:proofErr w:type="spellEnd"/>
      <w:r w:rsidR="00CC6BC0" w:rsidRPr="00487735">
        <w:rPr>
          <w:rFonts w:ascii="Arial" w:hAnsi="Arial" w:cs="Arial"/>
          <w:b/>
          <w:szCs w:val="24"/>
        </w:rPr>
        <w:t xml:space="preserve"> da Fiscalização</w:t>
      </w:r>
      <w:bookmarkEnd w:id="222"/>
      <w:bookmarkEnd w:id="223"/>
      <w:bookmarkEnd w:id="224"/>
      <w:r w:rsidRPr="00487735">
        <w:rPr>
          <w:rFonts w:ascii="Arial" w:hAnsi="Arial" w:cs="Arial"/>
          <w:b/>
          <w:szCs w:val="24"/>
        </w:rPr>
        <w:t>)</w:t>
      </w:r>
    </w:p>
    <w:p w14:paraId="79086C9A" w14:textId="77777777" w:rsidR="00CC6BC0" w:rsidRDefault="00CC6BC0" w:rsidP="00C3285F">
      <w:pPr>
        <w:numPr>
          <w:ilvl w:val="0"/>
          <w:numId w:val="6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Todos os </w:t>
      </w:r>
      <w:proofErr w:type="spellStart"/>
      <w:r w:rsidRPr="00CC6BC0">
        <w:rPr>
          <w:rFonts w:ascii="Arial" w:eastAsia="Calibri" w:hAnsi="Arial" w:cs="Arial"/>
          <w:szCs w:val="24"/>
        </w:rPr>
        <w:t>actos</w:t>
      </w:r>
      <w:proofErr w:type="spellEnd"/>
      <w:r w:rsidRPr="00CC6BC0">
        <w:rPr>
          <w:rFonts w:ascii="Arial" w:eastAsia="Calibri" w:hAnsi="Arial" w:cs="Arial"/>
          <w:szCs w:val="24"/>
        </w:rPr>
        <w:t xml:space="preserve"> da </w:t>
      </w:r>
      <w:r w:rsidR="0068323A">
        <w:rPr>
          <w:rFonts w:ascii="Arial" w:eastAsia="Calibri" w:hAnsi="Arial" w:cs="Arial"/>
          <w:szCs w:val="24"/>
        </w:rPr>
        <w:t>F</w:t>
      </w:r>
      <w:r w:rsidRPr="00CC6BC0">
        <w:rPr>
          <w:rFonts w:ascii="Arial" w:eastAsia="Calibri" w:hAnsi="Arial" w:cs="Arial"/>
          <w:szCs w:val="24"/>
        </w:rPr>
        <w:t>iscalização devem ser reduzidos a escrito.</w:t>
      </w:r>
    </w:p>
    <w:p w14:paraId="65C9B456" w14:textId="77777777" w:rsidR="00F917D0" w:rsidRPr="00CC6BC0" w:rsidRDefault="00F917D0" w:rsidP="00F917D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533B3F37" w14:textId="77777777" w:rsidR="00CC6BC0" w:rsidRDefault="00CC6BC0" w:rsidP="00C3285F">
      <w:pPr>
        <w:numPr>
          <w:ilvl w:val="0"/>
          <w:numId w:val="6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No exercício das suas funções, a Fiscalização pratica os seus </w:t>
      </w:r>
      <w:proofErr w:type="spellStart"/>
      <w:r w:rsidRPr="00CC6BC0">
        <w:rPr>
          <w:rFonts w:ascii="Arial" w:eastAsia="Calibri" w:hAnsi="Arial" w:cs="Arial"/>
          <w:szCs w:val="24"/>
        </w:rPr>
        <w:t>actos</w:t>
      </w:r>
      <w:proofErr w:type="spellEnd"/>
      <w:r w:rsidRPr="00CC6BC0">
        <w:rPr>
          <w:rFonts w:ascii="Arial" w:eastAsia="Calibri" w:hAnsi="Arial" w:cs="Arial"/>
          <w:szCs w:val="24"/>
        </w:rPr>
        <w:t xml:space="preserve"> através de ordens, avisos, notificações e comunicações à Contratada e através de informações e recomendações à Entidade Contratante, executando e</w:t>
      </w:r>
      <w:r w:rsidR="00D937CA">
        <w:rPr>
          <w:rFonts w:ascii="Arial" w:eastAsia="Calibri" w:hAnsi="Arial" w:cs="Arial"/>
          <w:szCs w:val="24"/>
        </w:rPr>
        <w:t>/</w:t>
      </w:r>
      <w:r w:rsidRPr="00CC6BC0">
        <w:rPr>
          <w:rFonts w:ascii="Arial" w:eastAsia="Calibri" w:hAnsi="Arial" w:cs="Arial"/>
          <w:szCs w:val="24"/>
        </w:rPr>
        <w:t>ou verificando todas as medições, testes e ensaios que forem necessários.</w:t>
      </w:r>
    </w:p>
    <w:p w14:paraId="6BE158F0" w14:textId="77777777" w:rsidR="00F917D0" w:rsidRDefault="00F917D0" w:rsidP="00F917D0">
      <w:pPr>
        <w:pStyle w:val="ListParagraph"/>
        <w:rPr>
          <w:rFonts w:ascii="Arial" w:eastAsia="Calibri" w:hAnsi="Arial" w:cs="Arial"/>
          <w:szCs w:val="24"/>
        </w:rPr>
      </w:pPr>
    </w:p>
    <w:p w14:paraId="22F4F0C8" w14:textId="77777777" w:rsidR="00CC6BC0" w:rsidRPr="00CC6BC0" w:rsidRDefault="00CC6BC0" w:rsidP="00C3285F">
      <w:pPr>
        <w:numPr>
          <w:ilvl w:val="0"/>
          <w:numId w:val="6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trike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Na sua </w:t>
      </w:r>
      <w:proofErr w:type="spellStart"/>
      <w:r w:rsidRPr="00CC6BC0">
        <w:rPr>
          <w:rFonts w:ascii="Arial" w:eastAsia="Calibri" w:hAnsi="Arial" w:cs="Arial"/>
          <w:szCs w:val="24"/>
        </w:rPr>
        <w:t>actuação</w:t>
      </w:r>
      <w:proofErr w:type="spellEnd"/>
      <w:r w:rsidRPr="00CC6BC0">
        <w:rPr>
          <w:rFonts w:ascii="Arial" w:eastAsia="Calibri" w:hAnsi="Arial" w:cs="Arial"/>
          <w:szCs w:val="24"/>
        </w:rPr>
        <w:t xml:space="preserve">, a Fiscalização deve agir de boa-fé, com </w:t>
      </w:r>
      <w:proofErr w:type="spellStart"/>
      <w:r w:rsidR="0068323A" w:rsidRPr="00CC6BC0">
        <w:rPr>
          <w:rFonts w:ascii="Arial" w:eastAsia="Calibri" w:hAnsi="Arial" w:cs="Arial"/>
          <w:szCs w:val="24"/>
        </w:rPr>
        <w:t>proactividade</w:t>
      </w:r>
      <w:proofErr w:type="spellEnd"/>
      <w:r w:rsidRPr="00CC6BC0">
        <w:rPr>
          <w:rFonts w:ascii="Arial" w:eastAsia="Calibri" w:hAnsi="Arial" w:cs="Arial"/>
          <w:szCs w:val="24"/>
        </w:rPr>
        <w:t>, zelando sempre pela economicidade da obra.</w:t>
      </w:r>
    </w:p>
    <w:p w14:paraId="29C5ED4B" w14:textId="582F4EEB" w:rsid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  <w:bookmarkStart w:id="225" w:name="_Toc364114844"/>
      <w:bookmarkStart w:id="226" w:name="_Toc391106779"/>
      <w:bookmarkStart w:id="227" w:name="_Toc391107509"/>
    </w:p>
    <w:p w14:paraId="29F36317" w14:textId="77777777" w:rsidR="001539B3" w:rsidRPr="00CC6BC0" w:rsidRDefault="001539B3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</w:p>
    <w:p w14:paraId="292D1869" w14:textId="2455853A" w:rsidR="00CC6BC0" w:rsidRPr="006E16B3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6E16B3">
        <w:rPr>
          <w:rFonts w:ascii="Arial" w:hAnsi="Arial" w:cs="Arial"/>
          <w:b/>
          <w:smallCaps/>
          <w:szCs w:val="24"/>
        </w:rPr>
        <w:t xml:space="preserve">Artigo </w:t>
      </w:r>
      <w:bookmarkEnd w:id="225"/>
      <w:bookmarkEnd w:id="226"/>
      <w:bookmarkEnd w:id="227"/>
      <w:r w:rsidR="00400B15" w:rsidRPr="006E16B3">
        <w:rPr>
          <w:rFonts w:ascii="Arial" w:hAnsi="Arial" w:cs="Arial"/>
          <w:b/>
          <w:smallCaps/>
          <w:szCs w:val="24"/>
        </w:rPr>
        <w:t>1</w:t>
      </w:r>
      <w:r w:rsidR="00570BE7">
        <w:rPr>
          <w:rFonts w:ascii="Arial" w:hAnsi="Arial" w:cs="Arial"/>
          <w:b/>
          <w:smallCaps/>
          <w:szCs w:val="24"/>
        </w:rPr>
        <w:t>7</w:t>
      </w:r>
      <w:r w:rsidR="00581CB7">
        <w:rPr>
          <w:rFonts w:ascii="Arial" w:hAnsi="Arial" w:cs="Arial"/>
          <w:b/>
          <w:smallCaps/>
          <w:szCs w:val="24"/>
        </w:rPr>
        <w:t>7</w:t>
      </w:r>
    </w:p>
    <w:p w14:paraId="420E3688" w14:textId="77777777" w:rsidR="00CC6BC0" w:rsidRPr="00400B15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28" w:name="_Toc364114845"/>
      <w:bookmarkStart w:id="229" w:name="_Toc391106780"/>
      <w:bookmarkStart w:id="230" w:name="_Toc391107510"/>
      <w:r>
        <w:rPr>
          <w:rFonts w:ascii="Arial" w:hAnsi="Arial" w:cs="Arial"/>
          <w:b/>
          <w:szCs w:val="24"/>
        </w:rPr>
        <w:t>(</w:t>
      </w:r>
      <w:r w:rsidR="003D4205">
        <w:rPr>
          <w:rFonts w:ascii="Arial" w:hAnsi="Arial" w:cs="Arial"/>
          <w:b/>
          <w:szCs w:val="24"/>
        </w:rPr>
        <w:t>Reclamação C</w:t>
      </w:r>
      <w:r w:rsidR="0068323A">
        <w:rPr>
          <w:rFonts w:ascii="Arial" w:hAnsi="Arial" w:cs="Arial"/>
          <w:b/>
          <w:szCs w:val="24"/>
        </w:rPr>
        <w:t xml:space="preserve">ontra a </w:t>
      </w:r>
      <w:proofErr w:type="spellStart"/>
      <w:r w:rsidR="0068323A">
        <w:rPr>
          <w:rFonts w:ascii="Arial" w:hAnsi="Arial" w:cs="Arial"/>
          <w:b/>
          <w:szCs w:val="24"/>
        </w:rPr>
        <w:t>A</w:t>
      </w:r>
      <w:r w:rsidR="00CC6BC0" w:rsidRPr="00CC6BC0">
        <w:rPr>
          <w:rFonts w:ascii="Arial" w:hAnsi="Arial" w:cs="Arial"/>
          <w:b/>
          <w:szCs w:val="24"/>
        </w:rPr>
        <w:t>ctuação</w:t>
      </w:r>
      <w:proofErr w:type="spellEnd"/>
      <w:r w:rsidR="00CC6BC0" w:rsidRPr="00CC6BC0">
        <w:rPr>
          <w:rFonts w:ascii="Arial" w:hAnsi="Arial" w:cs="Arial"/>
          <w:b/>
          <w:szCs w:val="24"/>
        </w:rPr>
        <w:t xml:space="preserve"> da Fiscalização</w:t>
      </w:r>
      <w:bookmarkEnd w:id="228"/>
      <w:bookmarkEnd w:id="229"/>
      <w:bookmarkEnd w:id="230"/>
      <w:r>
        <w:rPr>
          <w:rFonts w:ascii="Arial" w:hAnsi="Arial" w:cs="Arial"/>
          <w:b/>
          <w:szCs w:val="24"/>
        </w:rPr>
        <w:t>)</w:t>
      </w:r>
    </w:p>
    <w:p w14:paraId="364ED6B3" w14:textId="632B189E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>A reclamação da Contratada contra qualquer ordem ou comunicação da Fiscalização é feita por escrito, em duplicado e entregue à Fiscalização mediante recibo, no prazo de cinco (5) dias</w:t>
      </w:r>
      <w:r w:rsidR="00DB354C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contado da data da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da ordem ou comunicação reclamada.</w:t>
      </w:r>
    </w:p>
    <w:p w14:paraId="3F1DE32D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98F5BF6" w14:textId="6C680F95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A Fiscalização notifica a Contratada da decisão sobre a sua reclamação no prazo de dez (10) dias</w:t>
      </w:r>
      <w:r w:rsidR="00DB354C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se a decisão reclamada for da sua autoria e no prazo de quinze (15) dias, se a decisão reclamada for de autoria da Entidade Contratante ou de outras entidades do Estado com poderes de supervisão.</w:t>
      </w:r>
    </w:p>
    <w:p w14:paraId="1430FF9C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BC7920E" w14:textId="3BBEA52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>Havendo necessidade de proceder a testes ou ensaios laboratoriais, a Fiscalização informa a Contratada do prazo necessário para se decidir a reclamação, justificando</w:t>
      </w:r>
      <w:r w:rsidR="00075418">
        <w:rPr>
          <w:rFonts w:ascii="Arial" w:hAnsi="Arial" w:cs="Arial"/>
          <w:szCs w:val="24"/>
        </w:rPr>
        <w:t xml:space="preserve"> a</w:t>
      </w:r>
      <w:r w:rsidR="00CC6BC0" w:rsidRPr="00CC6BC0">
        <w:rPr>
          <w:rFonts w:ascii="Arial" w:hAnsi="Arial" w:cs="Arial"/>
          <w:szCs w:val="24"/>
        </w:rPr>
        <w:t xml:space="preserve"> </w:t>
      </w:r>
      <w:r w:rsidR="00407570">
        <w:rPr>
          <w:rFonts w:ascii="Arial" w:hAnsi="Arial" w:cs="Arial"/>
          <w:szCs w:val="24"/>
        </w:rPr>
        <w:t xml:space="preserve">prorrogação </w:t>
      </w:r>
      <w:r w:rsidR="00CC6BC0" w:rsidRPr="00CC6BC0">
        <w:rPr>
          <w:rFonts w:ascii="Arial" w:hAnsi="Arial" w:cs="Arial"/>
          <w:szCs w:val="24"/>
        </w:rPr>
        <w:t xml:space="preserve"> do prazo referido no </w:t>
      </w:r>
      <w:r w:rsidR="0058694A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anterior.</w:t>
      </w:r>
    </w:p>
    <w:p w14:paraId="498138EA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23B0AF1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>A reclamação é considerada procedente se não for decidida no prazo estabelecido</w:t>
      </w:r>
      <w:r w:rsidR="0005249E">
        <w:rPr>
          <w:rFonts w:ascii="Arial" w:hAnsi="Arial" w:cs="Arial"/>
          <w:szCs w:val="24"/>
        </w:rPr>
        <w:t>.</w:t>
      </w:r>
    </w:p>
    <w:p w14:paraId="4CD184D7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E1F6995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CC6BC0" w:rsidRPr="00CC6BC0">
        <w:rPr>
          <w:rFonts w:ascii="Arial" w:hAnsi="Arial" w:cs="Arial"/>
          <w:szCs w:val="24"/>
        </w:rPr>
        <w:t>Em caso de emergência ou de urgência, a Fiscalização pode determinar o cumprimento obrigatório da ordem ou da comunicação, independentemente da resposta à sua reclamação.</w:t>
      </w:r>
    </w:p>
    <w:p w14:paraId="292E5BC8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6227583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CC6BC0" w:rsidRPr="00CC6BC0">
        <w:rPr>
          <w:rFonts w:ascii="Arial" w:hAnsi="Arial" w:cs="Arial"/>
          <w:szCs w:val="24"/>
        </w:rPr>
        <w:t xml:space="preserve">Em caso do cumprimento obrigatório da ordem ou da comunicação reclamada, nos termos do </w:t>
      </w:r>
      <w:r w:rsidR="0058694A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anterior, a Contratada é indemnizada de prejuízos e encargos adicionais, se h</w:t>
      </w:r>
      <w:r w:rsidR="00627EF4">
        <w:rPr>
          <w:rFonts w:ascii="Arial" w:hAnsi="Arial" w:cs="Arial"/>
          <w:szCs w:val="24"/>
        </w:rPr>
        <w:t>ou</w:t>
      </w:r>
      <w:r w:rsidR="00CC6BC0" w:rsidRPr="00CC6BC0">
        <w:rPr>
          <w:rFonts w:ascii="Arial" w:hAnsi="Arial" w:cs="Arial"/>
          <w:szCs w:val="24"/>
        </w:rPr>
        <w:t>ver uma decisão favorável sobre a sua reclamação.</w:t>
      </w:r>
    </w:p>
    <w:p w14:paraId="40F847F7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302EA26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CC6BC0" w:rsidRPr="00CC6BC0">
        <w:rPr>
          <w:rFonts w:ascii="Arial" w:hAnsi="Arial" w:cs="Arial"/>
          <w:szCs w:val="24"/>
        </w:rPr>
        <w:t>Das decisões da Fiscalização proferidas sobre reclamações da Contratada cabe sempre recurso para a Entidade Contratante.</w:t>
      </w:r>
    </w:p>
    <w:p w14:paraId="5ABB31A7" w14:textId="77777777" w:rsidR="00F917D0" w:rsidRPr="00CC6BC0" w:rsidRDefault="00F917D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61DD7930" w14:textId="1AFC0079" w:rsidR="00CC6BC0" w:rsidRPr="008F1630" w:rsidRDefault="00CC6BC0" w:rsidP="008F1630">
      <w:pPr>
        <w:pStyle w:val="ListParagraph"/>
        <w:numPr>
          <w:ilvl w:val="0"/>
          <w:numId w:val="117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8F1630">
        <w:rPr>
          <w:rFonts w:ascii="Arial" w:hAnsi="Arial" w:cs="Arial"/>
          <w:szCs w:val="24"/>
        </w:rPr>
        <w:t>A Contratada é indemnizada de prejuízos e encargos adicionais, se h</w:t>
      </w:r>
      <w:r w:rsidR="002E3282" w:rsidRPr="008F1630">
        <w:rPr>
          <w:rFonts w:ascii="Arial" w:hAnsi="Arial" w:cs="Arial"/>
          <w:szCs w:val="24"/>
        </w:rPr>
        <w:t>ou</w:t>
      </w:r>
      <w:r w:rsidRPr="008F1630">
        <w:rPr>
          <w:rFonts w:ascii="Arial" w:hAnsi="Arial" w:cs="Arial"/>
          <w:szCs w:val="24"/>
        </w:rPr>
        <w:t>ver uma decisão favorável sobre o seu recurso.</w:t>
      </w:r>
    </w:p>
    <w:p w14:paraId="72989409" w14:textId="77777777" w:rsidR="0089645C" w:rsidRPr="008F1630" w:rsidRDefault="0089645C" w:rsidP="008F163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0C5FA847" w14:textId="08B8B820" w:rsidR="00CC6BC0" w:rsidRPr="00CA7767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31" w:name="_Toc364114846"/>
      <w:bookmarkStart w:id="232" w:name="_Toc391106781"/>
      <w:bookmarkStart w:id="233" w:name="_Toc391107511"/>
      <w:r w:rsidRPr="00CA7767">
        <w:rPr>
          <w:rFonts w:ascii="Arial" w:hAnsi="Arial" w:cs="Arial"/>
          <w:b/>
          <w:smallCaps/>
          <w:szCs w:val="24"/>
        </w:rPr>
        <w:t xml:space="preserve">Artigo </w:t>
      </w:r>
      <w:bookmarkEnd w:id="231"/>
      <w:bookmarkEnd w:id="232"/>
      <w:bookmarkEnd w:id="233"/>
      <w:r w:rsidR="00570BE7">
        <w:rPr>
          <w:rFonts w:ascii="Arial" w:hAnsi="Arial" w:cs="Arial"/>
          <w:b/>
          <w:smallCaps/>
          <w:szCs w:val="24"/>
        </w:rPr>
        <w:t>17</w:t>
      </w:r>
      <w:r w:rsidR="00581CB7">
        <w:rPr>
          <w:rFonts w:ascii="Arial" w:hAnsi="Arial" w:cs="Arial"/>
          <w:b/>
          <w:smallCaps/>
          <w:szCs w:val="24"/>
        </w:rPr>
        <w:t>8</w:t>
      </w:r>
    </w:p>
    <w:p w14:paraId="4CC76078" w14:textId="77777777" w:rsidR="00CC6BC0" w:rsidRPr="00400B15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34" w:name="_Toc364114847"/>
      <w:bookmarkStart w:id="235" w:name="_Toc391106782"/>
      <w:bookmarkStart w:id="236" w:name="_Toc391107512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Incumprimento das </w:t>
      </w:r>
      <w:r w:rsidR="00D101E5">
        <w:rPr>
          <w:rFonts w:ascii="Arial" w:hAnsi="Arial" w:cs="Arial"/>
          <w:b/>
          <w:szCs w:val="24"/>
        </w:rPr>
        <w:t>D</w:t>
      </w:r>
      <w:r w:rsidR="00CC6BC0" w:rsidRPr="00CC6BC0">
        <w:rPr>
          <w:rFonts w:ascii="Arial" w:hAnsi="Arial" w:cs="Arial"/>
          <w:b/>
          <w:szCs w:val="24"/>
        </w:rPr>
        <w:t xml:space="preserve">ecisões e </w:t>
      </w:r>
      <w:r w:rsidR="00D101E5">
        <w:rPr>
          <w:rFonts w:ascii="Arial" w:hAnsi="Arial" w:cs="Arial"/>
          <w:b/>
          <w:szCs w:val="24"/>
        </w:rPr>
        <w:t>O</w:t>
      </w:r>
      <w:r w:rsidR="00CC6BC0" w:rsidRPr="00CC6BC0">
        <w:rPr>
          <w:rFonts w:ascii="Arial" w:hAnsi="Arial" w:cs="Arial"/>
          <w:b/>
          <w:szCs w:val="24"/>
        </w:rPr>
        <w:t>rdens da Fiscalização</w:t>
      </w:r>
      <w:bookmarkEnd w:id="234"/>
      <w:bookmarkEnd w:id="235"/>
      <w:bookmarkEnd w:id="236"/>
      <w:r>
        <w:rPr>
          <w:rFonts w:ascii="Arial" w:hAnsi="Arial" w:cs="Arial"/>
          <w:b/>
          <w:szCs w:val="24"/>
        </w:rPr>
        <w:t>)</w:t>
      </w:r>
    </w:p>
    <w:p w14:paraId="17CCA9AC" w14:textId="77777777" w:rsidR="00CC6BC0" w:rsidRDefault="00400B15" w:rsidP="00DD3F3B">
      <w:p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>Salvo caso de força ma</w:t>
      </w:r>
      <w:r w:rsidR="00D101E5">
        <w:rPr>
          <w:rFonts w:ascii="Arial" w:hAnsi="Arial" w:cs="Arial"/>
          <w:szCs w:val="24"/>
        </w:rPr>
        <w:t>ior, previsto no C</w:t>
      </w:r>
      <w:r w:rsidR="00CC6BC0" w:rsidRPr="00CC6BC0">
        <w:rPr>
          <w:rFonts w:ascii="Arial" w:hAnsi="Arial" w:cs="Arial"/>
          <w:szCs w:val="24"/>
        </w:rPr>
        <w:t>ontrato, a Contratada é responsável pelos danos emergentes e prejuízos causados pelo não cumprimento das ordens e decisões dadas pela Fiscalização.</w:t>
      </w:r>
    </w:p>
    <w:p w14:paraId="242E1A9A" w14:textId="77777777" w:rsidR="00F917D0" w:rsidRPr="00CC6BC0" w:rsidRDefault="00F917D0" w:rsidP="00DD3F3B">
      <w:p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195E94D" w14:textId="77777777" w:rsidR="00CC6BC0" w:rsidRPr="00CC6BC0" w:rsidRDefault="00400B15" w:rsidP="00DD3F3B">
      <w:p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A Entidade Contratante pode, em caso de incumprimento nos termos do presente </w:t>
      </w:r>
      <w:r w:rsidR="00D101E5" w:rsidRPr="00966D22">
        <w:rPr>
          <w:rFonts w:ascii="Arial" w:hAnsi="Arial" w:cs="Arial"/>
          <w:szCs w:val="24"/>
        </w:rPr>
        <w:t>Reg</w:t>
      </w:r>
      <w:r w:rsidR="00D101E5">
        <w:rPr>
          <w:rFonts w:ascii="Arial" w:hAnsi="Arial" w:cs="Arial"/>
          <w:szCs w:val="24"/>
        </w:rPr>
        <w:t>ula</w:t>
      </w:r>
      <w:r w:rsidR="00D101E5" w:rsidRPr="00966D22">
        <w:rPr>
          <w:rFonts w:ascii="Arial" w:hAnsi="Arial" w:cs="Arial"/>
          <w:szCs w:val="24"/>
        </w:rPr>
        <w:t>me</w:t>
      </w:r>
      <w:r w:rsidR="00D101E5">
        <w:rPr>
          <w:rFonts w:ascii="Arial" w:hAnsi="Arial" w:cs="Arial"/>
          <w:szCs w:val="24"/>
        </w:rPr>
        <w:t>nto</w:t>
      </w:r>
      <w:r w:rsidR="00CC6BC0" w:rsidRPr="00CC6BC0">
        <w:rPr>
          <w:rFonts w:ascii="Arial" w:hAnsi="Arial" w:cs="Arial"/>
          <w:szCs w:val="24"/>
        </w:rPr>
        <w:t xml:space="preserve">, rescindir o </w:t>
      </w:r>
      <w:r w:rsidR="0005249E">
        <w:rPr>
          <w:rFonts w:ascii="Arial" w:hAnsi="Arial" w:cs="Arial"/>
          <w:szCs w:val="24"/>
        </w:rPr>
        <w:t>C</w:t>
      </w:r>
      <w:r w:rsidR="00CC6BC0" w:rsidRPr="00CC6BC0">
        <w:rPr>
          <w:rFonts w:ascii="Arial" w:hAnsi="Arial" w:cs="Arial"/>
          <w:szCs w:val="24"/>
        </w:rPr>
        <w:t>ontrato.</w:t>
      </w:r>
    </w:p>
    <w:p w14:paraId="0F240332" w14:textId="77777777" w:rsidR="00CC6BC0" w:rsidRDefault="00CC6BC0" w:rsidP="00DD3F3B">
      <w:pPr>
        <w:tabs>
          <w:tab w:val="left" w:pos="720"/>
          <w:tab w:val="left" w:pos="1418"/>
          <w:tab w:val="left" w:pos="2127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14:paraId="739B4EEE" w14:textId="77777777" w:rsidR="00540FD3" w:rsidRPr="00F85D41" w:rsidRDefault="00CC6BC0" w:rsidP="00DD3F3B">
      <w:pPr>
        <w:tabs>
          <w:tab w:val="left" w:pos="709"/>
          <w:tab w:val="left" w:pos="851"/>
          <w:tab w:val="left" w:pos="1418"/>
          <w:tab w:val="left" w:pos="1530"/>
          <w:tab w:val="left" w:pos="1701"/>
          <w:tab w:val="left" w:pos="2127"/>
          <w:tab w:val="left" w:pos="2552"/>
          <w:tab w:val="left" w:pos="2880"/>
          <w:tab w:val="left" w:pos="3600"/>
          <w:tab w:val="center" w:pos="4513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zCs w:val="24"/>
        </w:rPr>
      </w:pPr>
      <w:bookmarkStart w:id="237" w:name="_Toc364114848"/>
      <w:bookmarkStart w:id="238" w:name="_Toc391106783"/>
      <w:bookmarkStart w:id="239" w:name="_Toc391107513"/>
      <w:r w:rsidRPr="00F85D41">
        <w:rPr>
          <w:rFonts w:ascii="Arial" w:hAnsi="Arial" w:cs="Arial"/>
          <w:szCs w:val="24"/>
        </w:rPr>
        <w:t xml:space="preserve">SECÇÃO </w:t>
      </w:r>
      <w:r w:rsidR="00826057" w:rsidRPr="00F85D41">
        <w:rPr>
          <w:rFonts w:ascii="Arial" w:hAnsi="Arial" w:cs="Arial"/>
          <w:szCs w:val="24"/>
        </w:rPr>
        <w:t>V</w:t>
      </w:r>
      <w:r w:rsidRPr="00F85D41">
        <w:rPr>
          <w:rFonts w:ascii="Arial" w:hAnsi="Arial" w:cs="Arial"/>
          <w:szCs w:val="24"/>
        </w:rPr>
        <w:t xml:space="preserve">I </w:t>
      </w:r>
    </w:p>
    <w:bookmarkEnd w:id="237"/>
    <w:bookmarkEnd w:id="238"/>
    <w:bookmarkEnd w:id="239"/>
    <w:p w14:paraId="28300263" w14:textId="77777777" w:rsidR="000D1DD9" w:rsidRPr="005929E2" w:rsidRDefault="003D4205" w:rsidP="00DD3F3B">
      <w:pPr>
        <w:tabs>
          <w:tab w:val="left" w:pos="709"/>
          <w:tab w:val="left" w:pos="851"/>
          <w:tab w:val="left" w:pos="1418"/>
          <w:tab w:val="left" w:pos="1530"/>
          <w:tab w:val="left" w:pos="1701"/>
          <w:tab w:val="left" w:pos="2127"/>
          <w:tab w:val="left" w:pos="2552"/>
          <w:tab w:val="left" w:pos="2880"/>
          <w:tab w:val="left" w:pos="3600"/>
          <w:tab w:val="center" w:pos="4513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zCs w:val="24"/>
        </w:rPr>
      </w:pPr>
      <w:r w:rsidRPr="005929E2">
        <w:rPr>
          <w:rFonts w:ascii="Arial" w:hAnsi="Arial" w:cs="Arial"/>
          <w:szCs w:val="24"/>
        </w:rPr>
        <w:t>Consignação da Obra</w:t>
      </w:r>
    </w:p>
    <w:p w14:paraId="0D31D795" w14:textId="07FE6AF4" w:rsidR="00CC6BC0" w:rsidRPr="00400B1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40" w:name="_Toc364114849"/>
      <w:bookmarkStart w:id="241" w:name="_Toc391106784"/>
      <w:bookmarkStart w:id="242" w:name="_Toc391107514"/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240"/>
      <w:bookmarkEnd w:id="241"/>
      <w:bookmarkEnd w:id="242"/>
      <w:r w:rsidR="00570BE7">
        <w:rPr>
          <w:rFonts w:ascii="Arial" w:hAnsi="Arial" w:cs="Arial"/>
          <w:b/>
          <w:smallCaps/>
          <w:szCs w:val="24"/>
        </w:rPr>
        <w:t>1</w:t>
      </w:r>
      <w:r w:rsidR="00995C85">
        <w:rPr>
          <w:rFonts w:ascii="Arial" w:hAnsi="Arial" w:cs="Arial"/>
          <w:b/>
          <w:smallCaps/>
          <w:szCs w:val="24"/>
        </w:rPr>
        <w:t>7</w:t>
      </w:r>
      <w:r w:rsidR="00581CB7">
        <w:rPr>
          <w:rFonts w:ascii="Arial" w:hAnsi="Arial" w:cs="Arial"/>
          <w:b/>
          <w:smallCaps/>
          <w:szCs w:val="24"/>
        </w:rPr>
        <w:t>9</w:t>
      </w:r>
    </w:p>
    <w:p w14:paraId="4C28175D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43" w:name="_Toc364114850"/>
      <w:bookmarkStart w:id="244" w:name="_Toc391106785"/>
      <w:bookmarkStart w:id="245" w:name="_Toc391107515"/>
      <w:r>
        <w:rPr>
          <w:rFonts w:ascii="Arial" w:hAnsi="Arial" w:cs="Arial"/>
          <w:b/>
          <w:szCs w:val="24"/>
        </w:rPr>
        <w:t>(Consignação da O</w:t>
      </w:r>
      <w:r w:rsidR="00CC6BC0" w:rsidRPr="00CC6BC0">
        <w:rPr>
          <w:rFonts w:ascii="Arial" w:hAnsi="Arial" w:cs="Arial"/>
          <w:b/>
          <w:szCs w:val="24"/>
        </w:rPr>
        <w:t>bra</w:t>
      </w:r>
      <w:bookmarkEnd w:id="243"/>
      <w:bookmarkEnd w:id="244"/>
      <w:bookmarkEnd w:id="245"/>
      <w:r>
        <w:rPr>
          <w:rFonts w:ascii="Arial" w:hAnsi="Arial" w:cs="Arial"/>
          <w:b/>
          <w:szCs w:val="24"/>
        </w:rPr>
        <w:t>)</w:t>
      </w:r>
    </w:p>
    <w:p w14:paraId="39153961" w14:textId="25ABBC61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O prazo da consignação da obra deve, constar do </w:t>
      </w:r>
      <w:r w:rsidR="00D101E5">
        <w:rPr>
          <w:rFonts w:ascii="Arial" w:hAnsi="Arial" w:cs="Arial"/>
          <w:szCs w:val="24"/>
        </w:rPr>
        <w:t>C</w:t>
      </w:r>
      <w:r w:rsidR="00CC6BC0" w:rsidRPr="00CC6BC0">
        <w:rPr>
          <w:rFonts w:ascii="Arial" w:hAnsi="Arial" w:cs="Arial"/>
          <w:szCs w:val="24"/>
        </w:rPr>
        <w:t>ontrato e fica limitado a  noventa (90) dias</w:t>
      </w:r>
      <w:r w:rsidR="00075418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contado da data da sua  assinatura.</w:t>
      </w:r>
    </w:p>
    <w:p w14:paraId="60207F1A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E471BF8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A Entidade Contratante deve, por carta protocolada,  convocar a Contratada para o </w:t>
      </w:r>
      <w:proofErr w:type="spellStart"/>
      <w:r w:rsidR="00CC6BC0" w:rsidRPr="00CC6BC0">
        <w:rPr>
          <w:rFonts w:ascii="Arial" w:hAnsi="Arial" w:cs="Arial"/>
          <w:szCs w:val="24"/>
        </w:rPr>
        <w:t>acto</w:t>
      </w:r>
      <w:proofErr w:type="spellEnd"/>
      <w:r w:rsidR="00CC6BC0" w:rsidRPr="00CC6BC0">
        <w:rPr>
          <w:rFonts w:ascii="Arial" w:hAnsi="Arial" w:cs="Arial"/>
          <w:szCs w:val="24"/>
        </w:rPr>
        <w:t xml:space="preserve"> de consignação da obra, a ter lugar no local da obra, indicando a data e hora do mesmo.</w:t>
      </w:r>
    </w:p>
    <w:p w14:paraId="60EA9AB8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9090237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Se, sem justificação aceitável, a Contratada faltar à primeira convocatória, será novamente convocada para comparecer num prazo não superior a quinze (15)  dias, contado da data da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da segunda convocatória.</w:t>
      </w:r>
    </w:p>
    <w:p w14:paraId="04B555E5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9A6BB0B" w14:textId="77777777" w:rsidR="00CC6BC0" w:rsidRP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>Se a Contratada não compar</w:t>
      </w:r>
      <w:r w:rsidR="0005249E">
        <w:rPr>
          <w:rFonts w:ascii="Arial" w:hAnsi="Arial" w:cs="Arial"/>
          <w:szCs w:val="24"/>
        </w:rPr>
        <w:t>ecer à segunda convocatória, o C</w:t>
      </w:r>
      <w:r w:rsidR="00CC6BC0" w:rsidRPr="00CC6BC0">
        <w:rPr>
          <w:rFonts w:ascii="Arial" w:hAnsi="Arial" w:cs="Arial"/>
          <w:szCs w:val="24"/>
        </w:rPr>
        <w:t>ontrato caduca, com perda da garantia definitiva a favor da Entidade Contratante e recaindo sobre aquela a obrigação de indemnizar esta, em importância correspondente à diferença para</w:t>
      </w:r>
      <w:r w:rsidR="00D101E5">
        <w:rPr>
          <w:rFonts w:ascii="Arial" w:hAnsi="Arial" w:cs="Arial"/>
          <w:szCs w:val="24"/>
        </w:rPr>
        <w:t xml:space="preserve"> </w:t>
      </w:r>
      <w:r w:rsidR="00CC6BC0" w:rsidRPr="00CC6BC0">
        <w:rPr>
          <w:rFonts w:ascii="Arial" w:hAnsi="Arial" w:cs="Arial"/>
          <w:szCs w:val="24"/>
        </w:rPr>
        <w:t>mais,</w:t>
      </w:r>
      <w:r w:rsidR="0005249E">
        <w:rPr>
          <w:rFonts w:ascii="Arial" w:hAnsi="Arial" w:cs="Arial"/>
          <w:szCs w:val="24"/>
        </w:rPr>
        <w:t xml:space="preserve"> caso exista, entre o preço do C</w:t>
      </w:r>
      <w:r w:rsidR="00CC6BC0" w:rsidRPr="00CC6BC0">
        <w:rPr>
          <w:rFonts w:ascii="Arial" w:hAnsi="Arial" w:cs="Arial"/>
          <w:szCs w:val="24"/>
        </w:rPr>
        <w:t xml:space="preserve">ontrato e o preço que a Entidade Contratante, novamente, vier a contratar a mesma obra. </w:t>
      </w:r>
    </w:p>
    <w:p w14:paraId="4C625E47" w14:textId="3BD58BAE" w:rsidR="00400B15" w:rsidRDefault="00400B15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  <w:bookmarkStart w:id="246" w:name="_Toc364114851"/>
      <w:bookmarkStart w:id="247" w:name="_Toc391106786"/>
      <w:bookmarkStart w:id="248" w:name="_Toc391107516"/>
    </w:p>
    <w:p w14:paraId="0A5C544D" w14:textId="02868241" w:rsidR="001539B3" w:rsidRDefault="001539B3" w:rsidP="008F1630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0"/>
        <w:rPr>
          <w:rFonts w:ascii="Arial" w:hAnsi="Arial" w:cs="Arial"/>
          <w:smallCaps/>
          <w:szCs w:val="24"/>
        </w:rPr>
      </w:pPr>
    </w:p>
    <w:p w14:paraId="7D3FB653" w14:textId="77777777" w:rsidR="001539B3" w:rsidRDefault="001539B3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</w:p>
    <w:p w14:paraId="74C795FE" w14:textId="7E69821C" w:rsidR="00CC6BC0" w:rsidRPr="00400B1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246"/>
      <w:bookmarkEnd w:id="247"/>
      <w:bookmarkEnd w:id="248"/>
      <w:r w:rsidR="00400B15">
        <w:rPr>
          <w:rFonts w:ascii="Arial" w:hAnsi="Arial" w:cs="Arial"/>
          <w:b/>
          <w:smallCaps/>
          <w:szCs w:val="24"/>
        </w:rPr>
        <w:t>1</w:t>
      </w:r>
      <w:r w:rsidR="00581CB7">
        <w:rPr>
          <w:rFonts w:ascii="Arial" w:hAnsi="Arial" w:cs="Arial"/>
          <w:b/>
          <w:smallCaps/>
          <w:szCs w:val="24"/>
        </w:rPr>
        <w:t>80</w:t>
      </w:r>
    </w:p>
    <w:p w14:paraId="27D22710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49" w:name="_Toc364114852"/>
      <w:bookmarkStart w:id="250" w:name="_Toc391106787"/>
      <w:bookmarkStart w:id="251" w:name="_Toc391107517"/>
      <w:r>
        <w:rPr>
          <w:rFonts w:ascii="Arial" w:hAnsi="Arial" w:cs="Arial"/>
          <w:b/>
          <w:szCs w:val="24"/>
        </w:rPr>
        <w:t>(Consignações P</w:t>
      </w:r>
      <w:r w:rsidR="00CC6BC0" w:rsidRPr="00CC6BC0">
        <w:rPr>
          <w:rFonts w:ascii="Arial" w:hAnsi="Arial" w:cs="Arial"/>
          <w:b/>
          <w:szCs w:val="24"/>
        </w:rPr>
        <w:t>arciais</w:t>
      </w:r>
      <w:bookmarkEnd w:id="249"/>
      <w:bookmarkEnd w:id="250"/>
      <w:bookmarkEnd w:id="251"/>
      <w:r>
        <w:rPr>
          <w:rFonts w:ascii="Arial" w:hAnsi="Arial" w:cs="Arial"/>
          <w:b/>
          <w:szCs w:val="24"/>
        </w:rPr>
        <w:t>)</w:t>
      </w:r>
    </w:p>
    <w:p w14:paraId="443158F8" w14:textId="77777777" w:rsidR="00CC6BC0" w:rsidRPr="00CC6BC0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No caso de obra complexa ou de obra cuja operação de consignação seja demorada, a sua consignação pode ser feita por partes, desde que se assegure que a obra inicie na primeira consignação.</w:t>
      </w:r>
    </w:p>
    <w:p w14:paraId="342EF8DD" w14:textId="2B51EBD8" w:rsidR="00CC6BC0" w:rsidRDefault="00CC6BC0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00D17632" w14:textId="51A4CE11" w:rsidR="0089645C" w:rsidRDefault="0089645C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3A8254F7" w14:textId="296D7E5A" w:rsidR="0089645C" w:rsidRDefault="0089645C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6895114B" w14:textId="77777777" w:rsidR="0089645C" w:rsidRPr="00CC6BC0" w:rsidRDefault="0089645C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090DF6CD" w14:textId="218BF124" w:rsidR="00CC6BC0" w:rsidRPr="00400B1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52" w:name="_Toc364114853"/>
      <w:bookmarkStart w:id="253" w:name="_Toc391106788"/>
      <w:bookmarkStart w:id="254" w:name="_Toc391107518"/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252"/>
      <w:bookmarkEnd w:id="253"/>
      <w:bookmarkEnd w:id="254"/>
      <w:r w:rsidR="00400B15">
        <w:rPr>
          <w:rFonts w:ascii="Arial" w:hAnsi="Arial" w:cs="Arial"/>
          <w:b/>
          <w:smallCaps/>
          <w:szCs w:val="24"/>
        </w:rPr>
        <w:t>1</w:t>
      </w:r>
      <w:r w:rsidR="00995C85">
        <w:rPr>
          <w:rFonts w:ascii="Arial" w:hAnsi="Arial" w:cs="Arial"/>
          <w:b/>
          <w:smallCaps/>
          <w:szCs w:val="24"/>
        </w:rPr>
        <w:t>8</w:t>
      </w:r>
      <w:r w:rsidR="00581CB7">
        <w:rPr>
          <w:rFonts w:ascii="Arial" w:hAnsi="Arial" w:cs="Arial"/>
          <w:b/>
          <w:smallCaps/>
          <w:szCs w:val="24"/>
        </w:rPr>
        <w:t>1</w:t>
      </w:r>
    </w:p>
    <w:p w14:paraId="77C1D902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55" w:name="_Toc364114854"/>
      <w:bookmarkStart w:id="256" w:name="_Toc391106789"/>
      <w:bookmarkStart w:id="257" w:name="_Toc391107519"/>
      <w:r>
        <w:rPr>
          <w:rFonts w:ascii="Arial" w:hAnsi="Arial" w:cs="Arial"/>
          <w:b/>
          <w:szCs w:val="24"/>
        </w:rPr>
        <w:t>(Atraso da C</w:t>
      </w:r>
      <w:r w:rsidR="00CC6BC0" w:rsidRPr="00CC6BC0">
        <w:rPr>
          <w:rFonts w:ascii="Arial" w:hAnsi="Arial" w:cs="Arial"/>
          <w:b/>
          <w:szCs w:val="24"/>
        </w:rPr>
        <w:t>onsignação</w:t>
      </w:r>
      <w:bookmarkEnd w:id="255"/>
      <w:bookmarkEnd w:id="256"/>
      <w:bookmarkEnd w:id="257"/>
      <w:r>
        <w:rPr>
          <w:rFonts w:ascii="Arial" w:hAnsi="Arial" w:cs="Arial"/>
          <w:b/>
          <w:szCs w:val="24"/>
        </w:rPr>
        <w:t>)</w:t>
      </w:r>
    </w:p>
    <w:p w14:paraId="62AF06F4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>Se a obra não for consignada ao fim de cento e oitenta (180) dias ou se as consignações parciais acarretarem interrupção dos trabalhos por mais de cento e oitenta (180) dias, seguidos ou interpolados,</w:t>
      </w:r>
      <w:r w:rsidR="00D101E5">
        <w:rPr>
          <w:rFonts w:ascii="Arial" w:hAnsi="Arial" w:cs="Arial"/>
          <w:szCs w:val="24"/>
        </w:rPr>
        <w:t xml:space="preserve"> a Contratada pode rescindir o C</w:t>
      </w:r>
      <w:r w:rsidR="00CC6BC0" w:rsidRPr="00CC6BC0">
        <w:rPr>
          <w:rFonts w:ascii="Arial" w:hAnsi="Arial" w:cs="Arial"/>
          <w:szCs w:val="24"/>
        </w:rPr>
        <w:t xml:space="preserve">ontrato, nos termos do presente </w:t>
      </w:r>
      <w:r w:rsidR="00D101E5" w:rsidRPr="00966D22">
        <w:rPr>
          <w:rFonts w:ascii="Arial" w:hAnsi="Arial" w:cs="Arial"/>
          <w:szCs w:val="24"/>
        </w:rPr>
        <w:t>Reg</w:t>
      </w:r>
      <w:r w:rsidR="00D101E5">
        <w:rPr>
          <w:rFonts w:ascii="Arial" w:hAnsi="Arial" w:cs="Arial"/>
          <w:szCs w:val="24"/>
        </w:rPr>
        <w:t>ula</w:t>
      </w:r>
      <w:r w:rsidR="00D101E5" w:rsidRPr="00966D22">
        <w:rPr>
          <w:rFonts w:ascii="Arial" w:hAnsi="Arial" w:cs="Arial"/>
          <w:szCs w:val="24"/>
        </w:rPr>
        <w:t>me</w:t>
      </w:r>
      <w:r w:rsidR="00D101E5">
        <w:rPr>
          <w:rFonts w:ascii="Arial" w:hAnsi="Arial" w:cs="Arial"/>
          <w:szCs w:val="24"/>
        </w:rPr>
        <w:t>nto</w:t>
      </w:r>
      <w:r w:rsidR="00CC6BC0" w:rsidRPr="00CC6BC0">
        <w:rPr>
          <w:rFonts w:ascii="Arial" w:hAnsi="Arial" w:cs="Arial"/>
          <w:szCs w:val="24"/>
        </w:rPr>
        <w:t>.</w:t>
      </w:r>
    </w:p>
    <w:p w14:paraId="47E83C33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6FAAA7C3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A Contratada deve ser indemnizada pelo atraso da consignação da obra, desde que seja imputável à Entidade Contratante, e desde que impeça o s</w:t>
      </w:r>
      <w:r w:rsidR="00276E8E">
        <w:rPr>
          <w:rFonts w:ascii="Arial" w:hAnsi="Arial" w:cs="Arial"/>
          <w:szCs w:val="24"/>
        </w:rPr>
        <w:t>eu início, ca</w:t>
      </w:r>
      <w:r w:rsidR="00CC6BC0" w:rsidRPr="00CC6BC0">
        <w:rPr>
          <w:rFonts w:ascii="Arial" w:hAnsi="Arial" w:cs="Arial"/>
          <w:szCs w:val="24"/>
        </w:rPr>
        <w:t>s</w:t>
      </w:r>
      <w:r w:rsidR="00276E8E">
        <w:rPr>
          <w:rFonts w:ascii="Arial" w:hAnsi="Arial" w:cs="Arial"/>
          <w:szCs w:val="24"/>
        </w:rPr>
        <w:t>o</w:t>
      </w:r>
      <w:r w:rsidR="00CC6BC0" w:rsidRPr="00CC6BC0">
        <w:rPr>
          <w:rFonts w:ascii="Arial" w:hAnsi="Arial" w:cs="Arial"/>
          <w:szCs w:val="24"/>
        </w:rPr>
        <w:t xml:space="preserve"> a sua interrupção </w:t>
      </w:r>
      <w:proofErr w:type="spellStart"/>
      <w:r w:rsidR="00CC6BC0" w:rsidRPr="00CC6BC0">
        <w:rPr>
          <w:rFonts w:ascii="Arial" w:hAnsi="Arial" w:cs="Arial"/>
          <w:szCs w:val="24"/>
        </w:rPr>
        <w:t>afecte</w:t>
      </w:r>
      <w:proofErr w:type="spellEnd"/>
      <w:r w:rsidR="00CC6BC0" w:rsidRPr="00CC6BC0">
        <w:rPr>
          <w:rFonts w:ascii="Arial" w:hAnsi="Arial" w:cs="Arial"/>
          <w:szCs w:val="24"/>
        </w:rPr>
        <w:t xml:space="preserve"> o seu desenvolvimento normal.</w:t>
      </w:r>
    </w:p>
    <w:p w14:paraId="5CB023C6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0F2DDFA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Se o atraso da consignação for devido a motivos de força maior, a Contratada apenas é indemnizada pelos danos emergentes. </w:t>
      </w:r>
    </w:p>
    <w:p w14:paraId="4926E2AB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03A764C" w14:textId="77777777" w:rsidR="00CC6BC0" w:rsidRP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 xml:space="preserve">Se à Contratada for recusado o direito de rescisão do </w:t>
      </w:r>
      <w:r w:rsidR="00F029AD">
        <w:rPr>
          <w:rFonts w:ascii="Arial" w:hAnsi="Arial" w:cs="Arial"/>
          <w:szCs w:val="24"/>
        </w:rPr>
        <w:t>C</w:t>
      </w:r>
      <w:r w:rsidR="00CC6BC0" w:rsidRPr="00CC6BC0">
        <w:rPr>
          <w:rFonts w:ascii="Arial" w:hAnsi="Arial" w:cs="Arial"/>
          <w:szCs w:val="24"/>
        </w:rPr>
        <w:t xml:space="preserve">ontrato referido no </w:t>
      </w:r>
      <w:r w:rsidR="0058694A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1 e mais tarde, se comprovar que tal recusa era ilegítima, a Entidade Contratante deve indemnizar a Contratada pelos danos sofridos.  </w:t>
      </w:r>
    </w:p>
    <w:p w14:paraId="5DD8F71C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678CC6AB" w14:textId="1A84828F" w:rsidR="00CC6BC0" w:rsidRPr="00567233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58" w:name="_Toc364114855"/>
      <w:bookmarkStart w:id="259" w:name="_Toc391106790"/>
      <w:bookmarkStart w:id="260" w:name="_Toc391107520"/>
      <w:r w:rsidRPr="00567233">
        <w:rPr>
          <w:rFonts w:ascii="Arial" w:hAnsi="Arial" w:cs="Arial"/>
          <w:b/>
          <w:smallCaps/>
          <w:szCs w:val="24"/>
        </w:rPr>
        <w:t xml:space="preserve">Artigo </w:t>
      </w:r>
      <w:bookmarkEnd w:id="258"/>
      <w:bookmarkEnd w:id="259"/>
      <w:bookmarkEnd w:id="260"/>
      <w:r w:rsidR="00400B15" w:rsidRPr="00567233">
        <w:rPr>
          <w:rFonts w:ascii="Arial" w:hAnsi="Arial" w:cs="Arial"/>
          <w:b/>
          <w:smallCaps/>
          <w:szCs w:val="24"/>
        </w:rPr>
        <w:t>18</w:t>
      </w:r>
      <w:r w:rsidR="00581CB7">
        <w:rPr>
          <w:rFonts w:ascii="Arial" w:hAnsi="Arial" w:cs="Arial"/>
          <w:b/>
          <w:smallCaps/>
          <w:szCs w:val="24"/>
        </w:rPr>
        <w:t>2</w:t>
      </w:r>
    </w:p>
    <w:p w14:paraId="1EAE8C3A" w14:textId="77777777" w:rsidR="00CC6BC0" w:rsidRPr="00567233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61" w:name="_Toc364114856"/>
      <w:bookmarkStart w:id="262" w:name="_Toc391106791"/>
      <w:bookmarkStart w:id="263" w:name="_Toc391107521"/>
      <w:r w:rsidRPr="00567233">
        <w:rPr>
          <w:rFonts w:ascii="Arial" w:hAnsi="Arial" w:cs="Arial"/>
          <w:b/>
          <w:szCs w:val="24"/>
        </w:rPr>
        <w:t>(</w:t>
      </w:r>
      <w:r w:rsidR="00CC6BC0" w:rsidRPr="00567233">
        <w:rPr>
          <w:rFonts w:ascii="Arial" w:hAnsi="Arial" w:cs="Arial"/>
          <w:b/>
          <w:szCs w:val="24"/>
        </w:rPr>
        <w:t xml:space="preserve">Auto da </w:t>
      </w:r>
      <w:r w:rsidR="00F029AD" w:rsidRPr="00567233">
        <w:rPr>
          <w:rFonts w:ascii="Arial" w:hAnsi="Arial" w:cs="Arial"/>
          <w:b/>
          <w:szCs w:val="24"/>
        </w:rPr>
        <w:t>C</w:t>
      </w:r>
      <w:r w:rsidR="00CC6BC0" w:rsidRPr="00567233">
        <w:rPr>
          <w:rFonts w:ascii="Arial" w:hAnsi="Arial" w:cs="Arial"/>
          <w:b/>
          <w:szCs w:val="24"/>
        </w:rPr>
        <w:t>onsignação</w:t>
      </w:r>
      <w:bookmarkEnd w:id="261"/>
      <w:bookmarkEnd w:id="262"/>
      <w:bookmarkEnd w:id="263"/>
      <w:r w:rsidRPr="00567233">
        <w:rPr>
          <w:rFonts w:ascii="Arial" w:hAnsi="Arial" w:cs="Arial"/>
          <w:b/>
          <w:szCs w:val="24"/>
        </w:rPr>
        <w:t>)</w:t>
      </w:r>
    </w:p>
    <w:p w14:paraId="29465B72" w14:textId="77777777" w:rsidR="00CC6BC0" w:rsidRPr="00567233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 xml:space="preserve">1. </w:t>
      </w:r>
      <w:r w:rsidR="00CC6BC0" w:rsidRPr="00567233">
        <w:rPr>
          <w:rFonts w:ascii="Arial" w:hAnsi="Arial" w:cs="Arial"/>
          <w:szCs w:val="24"/>
        </w:rPr>
        <w:t>Da consignaç</w:t>
      </w:r>
      <w:r w:rsidRPr="00567233">
        <w:rPr>
          <w:rFonts w:ascii="Arial" w:hAnsi="Arial" w:cs="Arial"/>
          <w:szCs w:val="24"/>
        </w:rPr>
        <w:t xml:space="preserve">ão é elaborado um auto do qual </w:t>
      </w:r>
      <w:r w:rsidR="00CC6BC0" w:rsidRPr="00567233">
        <w:rPr>
          <w:rFonts w:ascii="Arial" w:hAnsi="Arial" w:cs="Arial"/>
          <w:szCs w:val="24"/>
        </w:rPr>
        <w:t>consta:</w:t>
      </w:r>
    </w:p>
    <w:p w14:paraId="0B2EFE1B" w14:textId="77777777" w:rsidR="00CC6BC0" w:rsidRPr="00567233" w:rsidRDefault="00F029AD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>A identificação do C</w:t>
      </w:r>
      <w:r w:rsidR="00CC6BC0" w:rsidRPr="00567233">
        <w:rPr>
          <w:rFonts w:ascii="Arial" w:hAnsi="Arial" w:cs="Arial"/>
          <w:szCs w:val="24"/>
        </w:rPr>
        <w:t>ontrato;</w:t>
      </w:r>
    </w:p>
    <w:p w14:paraId="24D7158C" w14:textId="77777777" w:rsidR="00CC6BC0" w:rsidRPr="00567233" w:rsidRDefault="00CC6BC0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>A descrição sumária da obra;</w:t>
      </w:r>
    </w:p>
    <w:p w14:paraId="6A625720" w14:textId="77777777" w:rsidR="00CC6BC0" w:rsidRPr="00567233" w:rsidRDefault="00CC6BC0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>A indicação dos marcos topográficos ou geodésicos de apoio;</w:t>
      </w:r>
    </w:p>
    <w:p w14:paraId="59B55A77" w14:textId="77777777" w:rsidR="00CC6BC0" w:rsidRPr="00567233" w:rsidRDefault="00CC6BC0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 xml:space="preserve">A descrição das alterações e modificações do </w:t>
      </w:r>
      <w:proofErr w:type="spellStart"/>
      <w:r w:rsidRPr="00567233">
        <w:rPr>
          <w:rFonts w:ascii="Arial" w:hAnsi="Arial" w:cs="Arial"/>
          <w:szCs w:val="24"/>
        </w:rPr>
        <w:t>projecto</w:t>
      </w:r>
      <w:proofErr w:type="spellEnd"/>
      <w:r w:rsidRPr="00567233">
        <w:rPr>
          <w:rFonts w:ascii="Arial" w:hAnsi="Arial" w:cs="Arial"/>
          <w:szCs w:val="24"/>
        </w:rPr>
        <w:t xml:space="preserve"> que forem impostas por condições diferentes verificadas no </w:t>
      </w:r>
      <w:proofErr w:type="spellStart"/>
      <w:r w:rsidRPr="00567233">
        <w:rPr>
          <w:rFonts w:ascii="Arial" w:hAnsi="Arial" w:cs="Arial"/>
          <w:szCs w:val="24"/>
        </w:rPr>
        <w:t>acto</w:t>
      </w:r>
      <w:proofErr w:type="spellEnd"/>
      <w:r w:rsidRPr="00567233">
        <w:rPr>
          <w:rFonts w:ascii="Arial" w:hAnsi="Arial" w:cs="Arial"/>
          <w:szCs w:val="24"/>
        </w:rPr>
        <w:t xml:space="preserve"> da consignação e que possam alterar ou não o custo da obra;</w:t>
      </w:r>
    </w:p>
    <w:p w14:paraId="1D5C5A07" w14:textId="77777777" w:rsidR="00CC6BC0" w:rsidRPr="00567233" w:rsidRDefault="00CC6BC0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>Os esclarecimentos prestados na consignação;</w:t>
      </w:r>
    </w:p>
    <w:p w14:paraId="7AF68D5D" w14:textId="77777777" w:rsidR="00CC6BC0" w:rsidRPr="00567233" w:rsidRDefault="00CC6BC0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lastRenderedPageBreak/>
        <w:t xml:space="preserve">Os terrenos e </w:t>
      </w:r>
      <w:proofErr w:type="spellStart"/>
      <w:r w:rsidRPr="00567233">
        <w:rPr>
          <w:rFonts w:ascii="Arial" w:hAnsi="Arial" w:cs="Arial"/>
          <w:szCs w:val="24"/>
        </w:rPr>
        <w:t>infra-estruturas</w:t>
      </w:r>
      <w:proofErr w:type="spellEnd"/>
      <w:r w:rsidRPr="00567233">
        <w:rPr>
          <w:rFonts w:ascii="Arial" w:hAnsi="Arial" w:cs="Arial"/>
          <w:szCs w:val="24"/>
        </w:rPr>
        <w:t xml:space="preserve"> consignados à Contratada; </w:t>
      </w:r>
      <w:r w:rsidR="00CE77B6" w:rsidRPr="00567233">
        <w:rPr>
          <w:rFonts w:ascii="Arial" w:hAnsi="Arial" w:cs="Arial"/>
          <w:szCs w:val="24"/>
        </w:rPr>
        <w:t>e</w:t>
      </w:r>
    </w:p>
    <w:p w14:paraId="5F9A2C48" w14:textId="77777777" w:rsidR="00CC6BC0" w:rsidRDefault="00CC6BC0" w:rsidP="00C3285F">
      <w:pPr>
        <w:numPr>
          <w:ilvl w:val="0"/>
          <w:numId w:val="9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491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>As reclamações ou reservas apresentadas pela Contratada.</w:t>
      </w:r>
    </w:p>
    <w:p w14:paraId="31D60CCC" w14:textId="77777777" w:rsidR="00401AFC" w:rsidRPr="00567233" w:rsidRDefault="00401AFC" w:rsidP="00401AFC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211"/>
        <w:contextualSpacing/>
        <w:jc w:val="both"/>
        <w:rPr>
          <w:rFonts w:ascii="Arial" w:hAnsi="Arial" w:cs="Arial"/>
          <w:szCs w:val="24"/>
        </w:rPr>
      </w:pPr>
    </w:p>
    <w:p w14:paraId="38A1BDF8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 xml:space="preserve">2. </w:t>
      </w:r>
      <w:r w:rsidR="00CC6BC0" w:rsidRPr="00567233">
        <w:rPr>
          <w:rFonts w:ascii="Arial" w:hAnsi="Arial" w:cs="Arial"/>
          <w:szCs w:val="24"/>
        </w:rPr>
        <w:t xml:space="preserve">O auto da consignação é elaborado pela Fiscalização e assinado em dois </w:t>
      </w:r>
      <w:r w:rsidR="00CE77B6" w:rsidRPr="00567233">
        <w:rPr>
          <w:rFonts w:ascii="Arial" w:hAnsi="Arial" w:cs="Arial"/>
          <w:szCs w:val="24"/>
        </w:rPr>
        <w:t xml:space="preserve">(2) </w:t>
      </w:r>
      <w:r w:rsidR="00CC6BC0" w:rsidRPr="00567233">
        <w:rPr>
          <w:rFonts w:ascii="Arial" w:hAnsi="Arial" w:cs="Arial"/>
          <w:szCs w:val="24"/>
        </w:rPr>
        <w:t>exemplares pelos representantes das partes contratuais, ficando cada um deles com um exemplar.</w:t>
      </w:r>
    </w:p>
    <w:p w14:paraId="7BB5C001" w14:textId="77777777" w:rsidR="00401AFC" w:rsidRPr="00567233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0019794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567233">
        <w:rPr>
          <w:rFonts w:ascii="Arial" w:hAnsi="Arial" w:cs="Arial"/>
          <w:szCs w:val="24"/>
        </w:rPr>
        <w:t xml:space="preserve">3. </w:t>
      </w:r>
      <w:r w:rsidR="00CC6BC0" w:rsidRPr="00567233">
        <w:rPr>
          <w:rFonts w:ascii="Arial" w:hAnsi="Arial" w:cs="Arial"/>
          <w:szCs w:val="24"/>
        </w:rPr>
        <w:t xml:space="preserve">Por cada consignação parcial, é elaborado um auto nos termos dos </w:t>
      </w:r>
      <w:r w:rsidR="0058694A">
        <w:rPr>
          <w:rFonts w:ascii="Arial" w:hAnsi="Arial" w:cs="Arial"/>
          <w:szCs w:val="24"/>
        </w:rPr>
        <w:t>número</w:t>
      </w:r>
      <w:r w:rsidR="00EC22FB" w:rsidRPr="00567233">
        <w:rPr>
          <w:rFonts w:ascii="Arial" w:hAnsi="Arial" w:cs="Arial"/>
          <w:szCs w:val="24"/>
        </w:rPr>
        <w:t>s</w:t>
      </w:r>
      <w:r w:rsidR="00CC6BC0" w:rsidRPr="00567233">
        <w:rPr>
          <w:rFonts w:ascii="Arial" w:hAnsi="Arial" w:cs="Arial"/>
          <w:szCs w:val="24"/>
        </w:rPr>
        <w:t xml:space="preserve"> anteriores.</w:t>
      </w:r>
    </w:p>
    <w:p w14:paraId="4820E35B" w14:textId="77777777" w:rsidR="00F029AD" w:rsidRPr="00CC6BC0" w:rsidRDefault="00F029AD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0BEE4B0" w14:textId="2B7B95A0" w:rsidR="00CC6BC0" w:rsidRPr="00CF32F1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64" w:name="_Toc364114857"/>
      <w:bookmarkStart w:id="265" w:name="_Toc391106792"/>
      <w:bookmarkStart w:id="266" w:name="_Toc391107522"/>
      <w:r w:rsidRPr="00CF32F1">
        <w:rPr>
          <w:rFonts w:ascii="Arial" w:hAnsi="Arial" w:cs="Arial"/>
          <w:b/>
          <w:smallCaps/>
          <w:szCs w:val="24"/>
        </w:rPr>
        <w:t xml:space="preserve">Artigo </w:t>
      </w:r>
      <w:bookmarkEnd w:id="264"/>
      <w:bookmarkEnd w:id="265"/>
      <w:bookmarkEnd w:id="266"/>
      <w:r w:rsidR="00400B15" w:rsidRPr="00CF32F1">
        <w:rPr>
          <w:rFonts w:ascii="Arial" w:hAnsi="Arial" w:cs="Arial"/>
          <w:b/>
          <w:smallCaps/>
          <w:szCs w:val="24"/>
        </w:rPr>
        <w:t>18</w:t>
      </w:r>
      <w:r w:rsidR="00581CB7" w:rsidRPr="00CF32F1">
        <w:rPr>
          <w:rFonts w:ascii="Arial" w:hAnsi="Arial" w:cs="Arial"/>
          <w:b/>
          <w:smallCaps/>
          <w:szCs w:val="24"/>
        </w:rPr>
        <w:t>3</w:t>
      </w:r>
    </w:p>
    <w:p w14:paraId="26580A7B" w14:textId="77777777" w:rsidR="00CC6BC0" w:rsidRPr="00CF32F1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67" w:name="_Toc364114858"/>
      <w:bookmarkStart w:id="268" w:name="_Toc391106793"/>
      <w:bookmarkStart w:id="269" w:name="_Toc391107523"/>
      <w:r w:rsidRPr="00CF32F1">
        <w:rPr>
          <w:rFonts w:ascii="Arial" w:hAnsi="Arial" w:cs="Arial"/>
          <w:b/>
          <w:szCs w:val="24"/>
        </w:rPr>
        <w:t>(</w:t>
      </w:r>
      <w:r w:rsidR="00CC6BC0" w:rsidRPr="00CF32F1">
        <w:rPr>
          <w:rFonts w:ascii="Arial" w:hAnsi="Arial" w:cs="Arial"/>
          <w:b/>
          <w:szCs w:val="24"/>
        </w:rPr>
        <w:t xml:space="preserve">Suspensão da </w:t>
      </w:r>
      <w:r w:rsidR="00F029AD" w:rsidRPr="00CF32F1">
        <w:rPr>
          <w:rFonts w:ascii="Arial" w:hAnsi="Arial" w:cs="Arial"/>
          <w:b/>
          <w:szCs w:val="24"/>
        </w:rPr>
        <w:t>C</w:t>
      </w:r>
      <w:r w:rsidR="00CC6BC0" w:rsidRPr="00CF32F1">
        <w:rPr>
          <w:rFonts w:ascii="Arial" w:hAnsi="Arial" w:cs="Arial"/>
          <w:b/>
          <w:szCs w:val="24"/>
        </w:rPr>
        <w:t>onsignação</w:t>
      </w:r>
      <w:bookmarkEnd w:id="267"/>
      <w:bookmarkEnd w:id="268"/>
      <w:bookmarkEnd w:id="269"/>
      <w:r w:rsidRPr="00CF32F1">
        <w:rPr>
          <w:rFonts w:ascii="Arial" w:hAnsi="Arial" w:cs="Arial"/>
          <w:b/>
          <w:szCs w:val="24"/>
        </w:rPr>
        <w:t>)</w:t>
      </w:r>
    </w:p>
    <w:p w14:paraId="1A96E2A8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Quando as condições locais ou as alterações e modificações decididas na consignação da obra exigirem a alteração do </w:t>
      </w:r>
      <w:proofErr w:type="spellStart"/>
      <w:r w:rsidR="00CC6BC0" w:rsidRPr="00CC6BC0">
        <w:rPr>
          <w:rFonts w:ascii="Arial" w:hAnsi="Arial" w:cs="Arial"/>
          <w:szCs w:val="24"/>
        </w:rPr>
        <w:t>projecto</w:t>
      </w:r>
      <w:proofErr w:type="spellEnd"/>
      <w:r w:rsidR="00CC6BC0" w:rsidRPr="00CC6BC0">
        <w:rPr>
          <w:rFonts w:ascii="Arial" w:hAnsi="Arial" w:cs="Arial"/>
          <w:szCs w:val="24"/>
        </w:rPr>
        <w:t xml:space="preserve">, a consignação será suspensa, </w:t>
      </w:r>
      <w:proofErr w:type="spellStart"/>
      <w:r w:rsidR="00CC6BC0" w:rsidRPr="00CC6BC0">
        <w:rPr>
          <w:rFonts w:ascii="Arial" w:hAnsi="Arial" w:cs="Arial"/>
          <w:szCs w:val="24"/>
        </w:rPr>
        <w:t>excepto</w:t>
      </w:r>
      <w:proofErr w:type="spellEnd"/>
      <w:r w:rsidR="00CC6BC0" w:rsidRPr="00CC6BC0">
        <w:rPr>
          <w:rFonts w:ascii="Arial" w:hAnsi="Arial" w:cs="Arial"/>
          <w:szCs w:val="24"/>
        </w:rPr>
        <w:t xml:space="preserve"> se houver lugar a consignações parciais.</w:t>
      </w:r>
    </w:p>
    <w:p w14:paraId="00B931EB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98215EF" w14:textId="77777777" w:rsidR="00CC6BC0" w:rsidRP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A consignação da obra suspensa nos termos do número anterior só pode ser retomada, concluído e lavrado o auto definitivo depois de a Contratada ter sido notificada das alterações introduzidas no </w:t>
      </w:r>
      <w:proofErr w:type="spellStart"/>
      <w:r w:rsidR="00CC6BC0" w:rsidRPr="00CC6BC0">
        <w:rPr>
          <w:rFonts w:ascii="Arial" w:hAnsi="Arial" w:cs="Arial"/>
          <w:szCs w:val="24"/>
        </w:rPr>
        <w:t>projecto</w:t>
      </w:r>
      <w:proofErr w:type="spellEnd"/>
      <w:r w:rsidR="00CC6BC0" w:rsidRPr="00CC6BC0">
        <w:rPr>
          <w:rFonts w:ascii="Arial" w:hAnsi="Arial" w:cs="Arial"/>
          <w:szCs w:val="24"/>
        </w:rPr>
        <w:t>.</w:t>
      </w:r>
    </w:p>
    <w:p w14:paraId="7E902F90" w14:textId="1D0DFB1A" w:rsid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3C66D02A" w14:textId="77777777" w:rsidR="00195065" w:rsidRPr="00CC6BC0" w:rsidRDefault="0019506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7C7D9AEC" w14:textId="77C5BDBD" w:rsidR="00CC6BC0" w:rsidRPr="00400B1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70" w:name="_Toc364114859"/>
      <w:bookmarkStart w:id="271" w:name="_Toc391106794"/>
      <w:bookmarkStart w:id="272" w:name="_Toc391107524"/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270"/>
      <w:bookmarkEnd w:id="271"/>
      <w:bookmarkEnd w:id="272"/>
      <w:r w:rsidR="00400B15" w:rsidRPr="00400B15">
        <w:rPr>
          <w:rFonts w:ascii="Arial" w:hAnsi="Arial" w:cs="Arial"/>
          <w:b/>
          <w:smallCaps/>
          <w:szCs w:val="24"/>
        </w:rPr>
        <w:t>18</w:t>
      </w:r>
      <w:r w:rsidR="00581CB7">
        <w:rPr>
          <w:rFonts w:ascii="Arial" w:hAnsi="Arial" w:cs="Arial"/>
          <w:b/>
          <w:smallCaps/>
          <w:szCs w:val="24"/>
        </w:rPr>
        <w:t>4</w:t>
      </w:r>
    </w:p>
    <w:p w14:paraId="79AD5A6C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73" w:name="_Toc364114860"/>
      <w:bookmarkStart w:id="274" w:name="_Toc391106795"/>
      <w:bookmarkStart w:id="275" w:name="_Toc391107525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Reclamações da Contratada</w:t>
      </w:r>
      <w:bookmarkEnd w:id="273"/>
      <w:bookmarkEnd w:id="274"/>
      <w:bookmarkEnd w:id="275"/>
      <w:r>
        <w:rPr>
          <w:rFonts w:ascii="Arial" w:hAnsi="Arial" w:cs="Arial"/>
          <w:b/>
          <w:szCs w:val="24"/>
        </w:rPr>
        <w:t>)</w:t>
      </w:r>
    </w:p>
    <w:p w14:paraId="0A72E9D5" w14:textId="77777777" w:rsidR="00CC6BC0" w:rsidRDefault="00400B1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1. </w:t>
      </w:r>
      <w:r w:rsidR="00CC6BC0" w:rsidRPr="00CC6BC0">
        <w:rPr>
          <w:rFonts w:ascii="Arial" w:eastAsia="Calibri" w:hAnsi="Arial" w:cs="Arial"/>
          <w:szCs w:val="24"/>
        </w:rPr>
        <w:t xml:space="preserve">A Contratada pode apresentar as suas reclamações no auto da consignação ou  expressar  a sua intenção de reclamar, indicando o seu </w:t>
      </w:r>
      <w:proofErr w:type="spellStart"/>
      <w:r w:rsidR="00CC6BC0" w:rsidRPr="00CC6BC0">
        <w:rPr>
          <w:rFonts w:ascii="Arial" w:eastAsia="Calibri" w:hAnsi="Arial" w:cs="Arial"/>
          <w:szCs w:val="24"/>
        </w:rPr>
        <w:t>objecto</w:t>
      </w:r>
      <w:proofErr w:type="spellEnd"/>
      <w:r w:rsidR="00CC6BC0" w:rsidRPr="00CC6BC0">
        <w:rPr>
          <w:rFonts w:ascii="Arial" w:eastAsia="Calibri" w:hAnsi="Arial" w:cs="Arial"/>
          <w:szCs w:val="24"/>
        </w:rPr>
        <w:t>.</w:t>
      </w:r>
    </w:p>
    <w:p w14:paraId="4875F094" w14:textId="77777777" w:rsidR="00401AFC" w:rsidRPr="00CC6BC0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758148F2" w14:textId="77777777" w:rsidR="00CC6BC0" w:rsidRDefault="00400B1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CC6BC0" w:rsidRPr="00CC6BC0">
        <w:rPr>
          <w:rFonts w:ascii="Arial" w:eastAsia="Calibri" w:hAnsi="Arial" w:cs="Arial"/>
          <w:szCs w:val="24"/>
        </w:rPr>
        <w:t xml:space="preserve">A intenção de reclamar referida no </w:t>
      </w:r>
      <w:r w:rsidR="0058694A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eastAsia="Calibri" w:hAnsi="Arial" w:cs="Arial"/>
          <w:szCs w:val="24"/>
        </w:rPr>
        <w:t xml:space="preserve"> anterior deve ser materializada por escrito, no prazo </w:t>
      </w:r>
      <w:r w:rsidR="00424120">
        <w:rPr>
          <w:rFonts w:ascii="Arial" w:eastAsia="Calibri" w:hAnsi="Arial" w:cs="Arial"/>
          <w:szCs w:val="24"/>
        </w:rPr>
        <w:t xml:space="preserve">estabelecido no </w:t>
      </w:r>
      <w:r w:rsidR="00EC22FB">
        <w:rPr>
          <w:rFonts w:ascii="Arial" w:eastAsia="Calibri" w:hAnsi="Arial" w:cs="Arial"/>
          <w:szCs w:val="24"/>
        </w:rPr>
        <w:t>Contrato</w:t>
      </w:r>
      <w:r w:rsidR="00CC6BC0" w:rsidRPr="00CC6BC0">
        <w:rPr>
          <w:rFonts w:ascii="Arial" w:eastAsia="Calibri" w:hAnsi="Arial" w:cs="Arial"/>
          <w:szCs w:val="24"/>
        </w:rPr>
        <w:t>.</w:t>
      </w:r>
    </w:p>
    <w:p w14:paraId="4B442627" w14:textId="77777777" w:rsidR="00401AFC" w:rsidRPr="00CC6BC0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7BD8716F" w14:textId="77777777" w:rsidR="00CC6BC0" w:rsidRDefault="00400B1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3. </w:t>
      </w:r>
      <w:r w:rsidR="00CC6BC0" w:rsidRPr="00CC6BC0">
        <w:rPr>
          <w:rFonts w:ascii="Arial" w:eastAsia="Calibri" w:hAnsi="Arial" w:cs="Arial"/>
          <w:szCs w:val="24"/>
        </w:rPr>
        <w:t xml:space="preserve">Se a Contratada não expressar  qualquer reclamação nos termos dos </w:t>
      </w:r>
      <w:r w:rsidR="00C50DE9">
        <w:rPr>
          <w:rFonts w:ascii="Arial" w:hAnsi="Arial" w:cs="Arial"/>
          <w:szCs w:val="24"/>
        </w:rPr>
        <w:t>número</w:t>
      </w:r>
      <w:r w:rsidR="003D4205">
        <w:rPr>
          <w:rFonts w:ascii="Arial" w:eastAsia="Calibri" w:hAnsi="Arial" w:cs="Arial"/>
          <w:szCs w:val="24"/>
        </w:rPr>
        <w:t>s</w:t>
      </w:r>
      <w:r w:rsidR="00CC6BC0" w:rsidRPr="00CC6BC0">
        <w:rPr>
          <w:rFonts w:ascii="Arial" w:eastAsia="Calibri" w:hAnsi="Arial" w:cs="Arial"/>
          <w:szCs w:val="24"/>
        </w:rPr>
        <w:t xml:space="preserve"> anteriores, o auto de consignação fica aceite.</w:t>
      </w:r>
    </w:p>
    <w:p w14:paraId="482AD83B" w14:textId="77777777" w:rsidR="00401AFC" w:rsidRPr="00CC6BC0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3984A38A" w14:textId="77777777" w:rsidR="00CC6BC0" w:rsidRDefault="00400B1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 xml:space="preserve">4. </w:t>
      </w:r>
      <w:r w:rsidR="00CC6BC0" w:rsidRPr="00CC6BC0">
        <w:rPr>
          <w:rFonts w:ascii="Arial" w:eastAsia="Calibri" w:hAnsi="Arial" w:cs="Arial"/>
          <w:szCs w:val="24"/>
        </w:rPr>
        <w:t xml:space="preserve">A reclamação da Contratada deve ser decidida pela Entidade Contratante no prazo </w:t>
      </w:r>
      <w:r w:rsidR="00424120">
        <w:rPr>
          <w:rFonts w:ascii="Arial" w:eastAsia="Calibri" w:hAnsi="Arial" w:cs="Arial"/>
          <w:szCs w:val="24"/>
        </w:rPr>
        <w:t xml:space="preserve">estabelecido no </w:t>
      </w:r>
      <w:r w:rsidR="00EC22FB">
        <w:rPr>
          <w:rFonts w:ascii="Arial" w:eastAsia="Calibri" w:hAnsi="Arial" w:cs="Arial"/>
          <w:szCs w:val="24"/>
        </w:rPr>
        <w:t>Contrato</w:t>
      </w:r>
      <w:r w:rsidR="00CC6BC0" w:rsidRPr="00CC6BC0">
        <w:rPr>
          <w:rFonts w:ascii="Arial" w:eastAsia="Calibri" w:hAnsi="Arial" w:cs="Arial"/>
          <w:szCs w:val="24"/>
        </w:rPr>
        <w:t>.</w:t>
      </w:r>
    </w:p>
    <w:p w14:paraId="5EDFBB8C" w14:textId="77777777" w:rsidR="00401AFC" w:rsidRPr="00CC6BC0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3082B47C" w14:textId="77777777" w:rsidR="00CC6BC0" w:rsidRDefault="00400B1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5. </w:t>
      </w:r>
      <w:r w:rsidR="00CC6BC0" w:rsidRPr="00CC6BC0">
        <w:rPr>
          <w:rFonts w:ascii="Arial" w:eastAsia="Calibri" w:hAnsi="Arial" w:cs="Arial"/>
          <w:szCs w:val="24"/>
        </w:rPr>
        <w:t xml:space="preserve">A Contratada deve proceder de acordo com a decisão da Entidade Contratante, sem prejuízo do direito a recurso. </w:t>
      </w:r>
    </w:p>
    <w:p w14:paraId="53F4DAF2" w14:textId="77777777" w:rsidR="00401AFC" w:rsidRPr="00CC6BC0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2152BA3D" w14:textId="77777777" w:rsidR="00CC6BC0" w:rsidRPr="00400B15" w:rsidRDefault="00400B1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6. </w:t>
      </w:r>
      <w:r w:rsidR="00CC6BC0" w:rsidRPr="00CC6BC0">
        <w:rPr>
          <w:rFonts w:ascii="Arial" w:eastAsia="Calibri" w:hAnsi="Arial" w:cs="Arial"/>
          <w:szCs w:val="24"/>
        </w:rPr>
        <w:t xml:space="preserve">Aceite a reclamação da Contratada, a consignação da parte da obra visada é considerada suspensa a partir da data da consignação. </w:t>
      </w:r>
    </w:p>
    <w:p w14:paraId="1338B84B" w14:textId="77777777" w:rsidR="00F85D41" w:rsidRDefault="00F85D41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276" w:name="_Toc364114861"/>
      <w:bookmarkStart w:id="277" w:name="_Toc391106796"/>
      <w:bookmarkStart w:id="278" w:name="_Toc391107526"/>
    </w:p>
    <w:p w14:paraId="336CA214" w14:textId="2626F373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 w:rsidRPr="00CC6BC0">
        <w:rPr>
          <w:rFonts w:ascii="Arial" w:hAnsi="Arial" w:cs="Arial"/>
          <w:b/>
          <w:bCs/>
          <w:szCs w:val="24"/>
        </w:rPr>
        <w:t xml:space="preserve">ARTIGO </w:t>
      </w:r>
      <w:bookmarkEnd w:id="276"/>
      <w:bookmarkEnd w:id="277"/>
      <w:bookmarkEnd w:id="278"/>
      <w:r w:rsidR="00400B15">
        <w:rPr>
          <w:rFonts w:ascii="Arial" w:hAnsi="Arial" w:cs="Arial"/>
          <w:b/>
          <w:bCs/>
          <w:szCs w:val="24"/>
        </w:rPr>
        <w:t>18</w:t>
      </w:r>
      <w:r w:rsidR="00581CB7">
        <w:rPr>
          <w:rFonts w:ascii="Arial" w:hAnsi="Arial" w:cs="Arial"/>
          <w:b/>
          <w:bCs/>
          <w:szCs w:val="24"/>
        </w:rPr>
        <w:t>5</w:t>
      </w:r>
    </w:p>
    <w:p w14:paraId="69929F52" w14:textId="77777777" w:rsidR="00CC6BC0" w:rsidRPr="00400B15" w:rsidRDefault="0000198C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279" w:name="_Toc364114862"/>
      <w:bookmarkStart w:id="280" w:name="_Toc391106797"/>
      <w:bookmarkStart w:id="281" w:name="_Toc391107527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 xml:space="preserve">Comunicação ao </w:t>
      </w:r>
      <w:r>
        <w:rPr>
          <w:rFonts w:ascii="Arial" w:hAnsi="Arial" w:cs="Arial"/>
          <w:b/>
          <w:bCs/>
          <w:szCs w:val="24"/>
        </w:rPr>
        <w:t>Poder L</w:t>
      </w:r>
      <w:r w:rsidR="00CC6BC0" w:rsidRPr="00CC6BC0">
        <w:rPr>
          <w:rFonts w:ascii="Arial" w:hAnsi="Arial" w:cs="Arial"/>
          <w:b/>
          <w:bCs/>
          <w:szCs w:val="24"/>
        </w:rPr>
        <w:t>ocal</w:t>
      </w:r>
      <w:bookmarkEnd w:id="279"/>
      <w:bookmarkEnd w:id="280"/>
      <w:bookmarkEnd w:id="281"/>
      <w:r>
        <w:rPr>
          <w:rFonts w:ascii="Arial" w:hAnsi="Arial" w:cs="Arial"/>
          <w:b/>
          <w:bCs/>
          <w:szCs w:val="24"/>
        </w:rPr>
        <w:t>)</w:t>
      </w:r>
    </w:p>
    <w:p w14:paraId="38F706A0" w14:textId="77777777" w:rsidR="00CC6BC0" w:rsidRPr="00CC6BC0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Dependendo da localização da obra, a E</w:t>
      </w:r>
      <w:r w:rsidR="00F029AD">
        <w:rPr>
          <w:rFonts w:ascii="Arial" w:hAnsi="Arial" w:cs="Arial"/>
          <w:szCs w:val="24"/>
        </w:rPr>
        <w:t>ntidade Contratante comunica à a</w:t>
      </w:r>
      <w:r w:rsidRPr="00CC6BC0">
        <w:rPr>
          <w:rFonts w:ascii="Arial" w:hAnsi="Arial" w:cs="Arial"/>
          <w:szCs w:val="24"/>
        </w:rPr>
        <w:t>utorid</w:t>
      </w:r>
      <w:r w:rsidR="00F029AD">
        <w:rPr>
          <w:rFonts w:ascii="Arial" w:hAnsi="Arial" w:cs="Arial"/>
          <w:szCs w:val="24"/>
        </w:rPr>
        <w:t>ade m</w:t>
      </w:r>
      <w:r w:rsidR="00400B15">
        <w:rPr>
          <w:rFonts w:ascii="Arial" w:hAnsi="Arial" w:cs="Arial"/>
          <w:szCs w:val="24"/>
        </w:rPr>
        <w:t xml:space="preserve">unicipal ou Governo Local </w:t>
      </w:r>
      <w:r w:rsidRPr="00CC6BC0">
        <w:rPr>
          <w:rFonts w:ascii="Arial" w:hAnsi="Arial" w:cs="Arial"/>
          <w:szCs w:val="24"/>
        </w:rPr>
        <w:t xml:space="preserve">trinta (30) dias antes do início da empreitada:  </w:t>
      </w:r>
    </w:p>
    <w:p w14:paraId="77C5E8EF" w14:textId="77777777" w:rsidR="00CC6BC0" w:rsidRPr="00CC6BC0" w:rsidRDefault="00CC6BC0" w:rsidP="00C3285F">
      <w:pPr>
        <w:numPr>
          <w:ilvl w:val="0"/>
          <w:numId w:val="89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 w:hanging="720"/>
        <w:jc w:val="both"/>
        <w:textAlignment w:val="baseline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 localização da obra;</w:t>
      </w:r>
    </w:p>
    <w:p w14:paraId="7E861D98" w14:textId="77777777" w:rsidR="00CC6BC0" w:rsidRPr="00CC6BC0" w:rsidRDefault="00CC6BC0" w:rsidP="00C3285F">
      <w:pPr>
        <w:numPr>
          <w:ilvl w:val="0"/>
          <w:numId w:val="89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 w:hanging="720"/>
        <w:jc w:val="both"/>
        <w:textAlignment w:val="baseline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 natureza dos trabalhos da obra;</w:t>
      </w:r>
      <w:r w:rsidR="00D65D9F">
        <w:rPr>
          <w:rFonts w:ascii="Arial" w:hAnsi="Arial" w:cs="Arial"/>
          <w:szCs w:val="24"/>
        </w:rPr>
        <w:t xml:space="preserve"> e</w:t>
      </w:r>
    </w:p>
    <w:p w14:paraId="7A2A4B53" w14:textId="77777777" w:rsidR="00CC6BC0" w:rsidRDefault="00CC6BC0" w:rsidP="00C3285F">
      <w:pPr>
        <w:numPr>
          <w:ilvl w:val="0"/>
          <w:numId w:val="89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 w:hanging="720"/>
        <w:jc w:val="both"/>
        <w:textAlignment w:val="baseline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A identificação do empreiteiro. </w:t>
      </w:r>
    </w:p>
    <w:p w14:paraId="757777AA" w14:textId="02115949" w:rsidR="00195065" w:rsidRDefault="0019506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282" w:name="_Toc364114863"/>
      <w:bookmarkStart w:id="283" w:name="_Toc391106798"/>
      <w:bookmarkStart w:id="284" w:name="_Toc391107528"/>
    </w:p>
    <w:p w14:paraId="40AED3E1" w14:textId="77777777" w:rsidR="00195065" w:rsidRDefault="0019506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50502D0D" w14:textId="77777777" w:rsidR="0000198C" w:rsidRPr="00F85D41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r w:rsidRPr="00F85D41">
        <w:rPr>
          <w:rFonts w:ascii="Arial" w:hAnsi="Arial" w:cs="Arial"/>
          <w:iCs/>
          <w:smallCaps/>
          <w:spacing w:val="5"/>
          <w:szCs w:val="24"/>
        </w:rPr>
        <w:t>S</w:t>
      </w:r>
      <w:r w:rsidR="00A43BC2" w:rsidRPr="00F85D41">
        <w:rPr>
          <w:rFonts w:ascii="Arial" w:hAnsi="Arial" w:cs="Arial"/>
          <w:iCs/>
          <w:smallCaps/>
          <w:spacing w:val="5"/>
          <w:szCs w:val="24"/>
        </w:rPr>
        <w:t xml:space="preserve">ECÇÃO </w:t>
      </w:r>
      <w:r w:rsidRPr="00F85D41">
        <w:rPr>
          <w:rFonts w:ascii="Arial" w:hAnsi="Arial" w:cs="Arial"/>
          <w:iCs/>
          <w:smallCaps/>
          <w:spacing w:val="5"/>
          <w:szCs w:val="24"/>
        </w:rPr>
        <w:t>V</w:t>
      </w:r>
      <w:r w:rsidR="00A43BC2" w:rsidRPr="00F85D41">
        <w:rPr>
          <w:rFonts w:ascii="Arial" w:hAnsi="Arial" w:cs="Arial"/>
          <w:iCs/>
          <w:smallCaps/>
          <w:spacing w:val="5"/>
          <w:szCs w:val="24"/>
        </w:rPr>
        <w:t>II</w:t>
      </w:r>
    </w:p>
    <w:bookmarkEnd w:id="282"/>
    <w:bookmarkEnd w:id="283"/>
    <w:bookmarkEnd w:id="284"/>
    <w:p w14:paraId="2EDD29AF" w14:textId="77777777" w:rsidR="00424120" w:rsidRPr="008653C7" w:rsidRDefault="00424120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  <w:r w:rsidRPr="008653C7">
        <w:rPr>
          <w:rFonts w:ascii="Arial" w:hAnsi="Arial" w:cs="Arial"/>
          <w:szCs w:val="24"/>
        </w:rPr>
        <w:t>Plano de Trabalhos</w:t>
      </w:r>
    </w:p>
    <w:p w14:paraId="6DC31AEC" w14:textId="6BE490D5" w:rsidR="00CC6BC0" w:rsidRPr="00400B1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85" w:name="_Toc364114864"/>
      <w:bookmarkStart w:id="286" w:name="_Toc391106799"/>
      <w:bookmarkStart w:id="287" w:name="_Toc391107529"/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285"/>
      <w:bookmarkEnd w:id="286"/>
      <w:bookmarkEnd w:id="287"/>
      <w:r w:rsidR="00400B15">
        <w:rPr>
          <w:rFonts w:ascii="Arial" w:hAnsi="Arial" w:cs="Arial"/>
          <w:b/>
          <w:smallCaps/>
          <w:szCs w:val="24"/>
        </w:rPr>
        <w:t>18</w:t>
      </w:r>
      <w:r w:rsidR="00581CB7">
        <w:rPr>
          <w:rFonts w:ascii="Arial" w:hAnsi="Arial" w:cs="Arial"/>
          <w:b/>
          <w:smallCaps/>
          <w:szCs w:val="24"/>
        </w:rPr>
        <w:t>6</w:t>
      </w:r>
    </w:p>
    <w:p w14:paraId="70ECB290" w14:textId="77777777" w:rsidR="00CC6BC0" w:rsidRPr="00F029AD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88" w:name="_Toc364114865"/>
      <w:bookmarkStart w:id="289" w:name="_Toc391106800"/>
      <w:bookmarkStart w:id="290" w:name="_Toc391107530"/>
      <w:r>
        <w:rPr>
          <w:rFonts w:ascii="Arial" w:hAnsi="Arial" w:cs="Arial"/>
          <w:b/>
          <w:szCs w:val="24"/>
        </w:rPr>
        <w:t>(</w:t>
      </w:r>
      <w:proofErr w:type="spellStart"/>
      <w:r>
        <w:rPr>
          <w:rFonts w:ascii="Arial" w:hAnsi="Arial" w:cs="Arial"/>
          <w:b/>
          <w:szCs w:val="24"/>
        </w:rPr>
        <w:t>Objecto</w:t>
      </w:r>
      <w:proofErr w:type="spellEnd"/>
      <w:r>
        <w:rPr>
          <w:rFonts w:ascii="Arial" w:hAnsi="Arial" w:cs="Arial"/>
          <w:b/>
          <w:szCs w:val="24"/>
        </w:rPr>
        <w:t xml:space="preserve"> de A</w:t>
      </w:r>
      <w:r w:rsidR="00CC6BC0" w:rsidRPr="00CC6BC0">
        <w:rPr>
          <w:rFonts w:ascii="Arial" w:hAnsi="Arial" w:cs="Arial"/>
          <w:b/>
          <w:szCs w:val="24"/>
        </w:rPr>
        <w:t>provação</w:t>
      </w:r>
      <w:bookmarkEnd w:id="288"/>
      <w:bookmarkEnd w:id="289"/>
      <w:bookmarkEnd w:id="290"/>
      <w:r>
        <w:rPr>
          <w:rFonts w:ascii="Arial" w:hAnsi="Arial" w:cs="Arial"/>
          <w:b/>
          <w:szCs w:val="24"/>
        </w:rPr>
        <w:t>)</w:t>
      </w:r>
    </w:p>
    <w:p w14:paraId="438B2EA1" w14:textId="77777777" w:rsidR="00CC6BC0" w:rsidRPr="00CC6BC0" w:rsidRDefault="00CC6BC0" w:rsidP="00C3285F">
      <w:pPr>
        <w:numPr>
          <w:ilvl w:val="0"/>
          <w:numId w:val="9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O plano de trabalhos visa o controlo </w:t>
      </w:r>
      <w:proofErr w:type="spellStart"/>
      <w:r w:rsidRPr="00CC6BC0">
        <w:rPr>
          <w:rFonts w:ascii="Arial" w:eastAsia="Calibri" w:hAnsi="Arial" w:cs="Arial"/>
          <w:szCs w:val="24"/>
        </w:rPr>
        <w:t>efectivo</w:t>
      </w:r>
      <w:proofErr w:type="spellEnd"/>
      <w:r w:rsidRPr="00CC6BC0">
        <w:rPr>
          <w:rFonts w:ascii="Arial" w:eastAsia="Calibri" w:hAnsi="Arial" w:cs="Arial"/>
          <w:szCs w:val="24"/>
        </w:rPr>
        <w:t xml:space="preserve"> da obra devendo indicar, nomeadamente:</w:t>
      </w:r>
    </w:p>
    <w:p w14:paraId="4D88BB1E" w14:textId="77777777" w:rsidR="00CC6BC0" w:rsidRPr="00CC6BC0" w:rsidRDefault="00CC6BC0" w:rsidP="00C3285F">
      <w:pPr>
        <w:numPr>
          <w:ilvl w:val="0"/>
          <w:numId w:val="81"/>
        </w:num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4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 sequência e duração das diversas </w:t>
      </w:r>
      <w:proofErr w:type="spellStart"/>
      <w:r w:rsidRPr="00CC6BC0">
        <w:rPr>
          <w:rFonts w:ascii="Arial" w:eastAsia="Calibri" w:hAnsi="Arial" w:cs="Arial"/>
          <w:szCs w:val="24"/>
        </w:rPr>
        <w:t>actividades</w:t>
      </w:r>
      <w:proofErr w:type="spellEnd"/>
      <w:r w:rsidRPr="00CC6BC0">
        <w:rPr>
          <w:rFonts w:ascii="Arial" w:eastAsia="Calibri" w:hAnsi="Arial" w:cs="Arial"/>
          <w:szCs w:val="24"/>
        </w:rPr>
        <w:t xml:space="preserve"> e tipos de trabalhos;</w:t>
      </w:r>
    </w:p>
    <w:p w14:paraId="117F4591" w14:textId="77777777" w:rsidR="00CC6BC0" w:rsidRPr="00CC6BC0" w:rsidRDefault="00CC6BC0" w:rsidP="00C3285F">
      <w:pPr>
        <w:numPr>
          <w:ilvl w:val="0"/>
          <w:numId w:val="81"/>
        </w:num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4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Os recursos humanos empregues em cada </w:t>
      </w:r>
      <w:proofErr w:type="spellStart"/>
      <w:r w:rsidRPr="00CC6BC0">
        <w:rPr>
          <w:rFonts w:ascii="Arial" w:eastAsia="Calibri" w:hAnsi="Arial" w:cs="Arial"/>
          <w:szCs w:val="24"/>
        </w:rPr>
        <w:t>actividade</w:t>
      </w:r>
      <w:proofErr w:type="spellEnd"/>
      <w:r w:rsidRPr="00CC6BC0">
        <w:rPr>
          <w:rFonts w:ascii="Arial" w:eastAsia="Calibri" w:hAnsi="Arial" w:cs="Arial"/>
          <w:szCs w:val="24"/>
        </w:rPr>
        <w:t xml:space="preserve"> da obra;</w:t>
      </w:r>
    </w:p>
    <w:p w14:paraId="5A9C9315" w14:textId="77777777" w:rsidR="00CC6BC0" w:rsidRPr="00CC6BC0" w:rsidRDefault="00CC6BC0" w:rsidP="00C3285F">
      <w:pPr>
        <w:numPr>
          <w:ilvl w:val="0"/>
          <w:numId w:val="81"/>
        </w:num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4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Os equipamentos a usar em cada </w:t>
      </w:r>
      <w:proofErr w:type="spellStart"/>
      <w:r w:rsidRPr="00CC6BC0">
        <w:rPr>
          <w:rFonts w:ascii="Arial" w:eastAsia="Calibri" w:hAnsi="Arial" w:cs="Arial"/>
          <w:szCs w:val="24"/>
        </w:rPr>
        <w:t>actividade</w:t>
      </w:r>
      <w:proofErr w:type="spellEnd"/>
      <w:r w:rsidRPr="00CC6BC0">
        <w:rPr>
          <w:rFonts w:ascii="Arial" w:eastAsia="Calibri" w:hAnsi="Arial" w:cs="Arial"/>
          <w:szCs w:val="24"/>
        </w:rPr>
        <w:t xml:space="preserve"> da obra;</w:t>
      </w:r>
      <w:r w:rsidR="00D65D9F">
        <w:rPr>
          <w:rFonts w:ascii="Arial" w:eastAsia="Calibri" w:hAnsi="Arial" w:cs="Arial"/>
          <w:szCs w:val="24"/>
        </w:rPr>
        <w:t xml:space="preserve"> e</w:t>
      </w:r>
    </w:p>
    <w:p w14:paraId="43C36A70" w14:textId="77777777" w:rsidR="00CC6BC0" w:rsidRDefault="00CC6BC0" w:rsidP="00C3285F">
      <w:pPr>
        <w:numPr>
          <w:ilvl w:val="0"/>
          <w:numId w:val="81"/>
        </w:num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4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O plano de pagamentos da empreitada.</w:t>
      </w:r>
    </w:p>
    <w:p w14:paraId="009C2273" w14:textId="77777777" w:rsidR="00401AFC" w:rsidRPr="00CC6BC0" w:rsidRDefault="00401AFC" w:rsidP="00401AFC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40"/>
        <w:contextualSpacing/>
        <w:jc w:val="both"/>
        <w:rPr>
          <w:rFonts w:ascii="Arial" w:eastAsia="Calibri" w:hAnsi="Arial" w:cs="Arial"/>
          <w:szCs w:val="24"/>
        </w:rPr>
      </w:pPr>
    </w:p>
    <w:p w14:paraId="3AD73469" w14:textId="77777777" w:rsidR="00CC6BC0" w:rsidRDefault="00CC6BC0" w:rsidP="00C3285F">
      <w:pPr>
        <w:numPr>
          <w:ilvl w:val="0"/>
          <w:numId w:val="9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 Contratada submete à aprovação da Fiscalização o plano de trabalhos da obra </w:t>
      </w:r>
      <w:r w:rsidR="00424120">
        <w:rPr>
          <w:rFonts w:ascii="Arial" w:eastAsia="Calibri" w:hAnsi="Arial" w:cs="Arial"/>
          <w:szCs w:val="24"/>
        </w:rPr>
        <w:t xml:space="preserve">nos termos estabelecidos no </w:t>
      </w:r>
      <w:r w:rsidR="00E56DD9">
        <w:rPr>
          <w:rFonts w:ascii="Arial" w:eastAsia="Calibri" w:hAnsi="Arial" w:cs="Arial"/>
          <w:szCs w:val="24"/>
        </w:rPr>
        <w:t>Contrato</w:t>
      </w:r>
      <w:r w:rsidRPr="00CC6BC0">
        <w:rPr>
          <w:rFonts w:ascii="Arial" w:eastAsia="Calibri" w:hAnsi="Arial" w:cs="Arial"/>
          <w:szCs w:val="24"/>
        </w:rPr>
        <w:t>.</w:t>
      </w:r>
    </w:p>
    <w:p w14:paraId="00E24B5B" w14:textId="77777777" w:rsidR="00401AFC" w:rsidRPr="00CC6BC0" w:rsidRDefault="00401AFC" w:rsidP="00401AFC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</w:rPr>
      </w:pPr>
    </w:p>
    <w:p w14:paraId="6D02854C" w14:textId="77777777" w:rsidR="00CC6BC0" w:rsidRDefault="00CC6BC0" w:rsidP="00C3285F">
      <w:pPr>
        <w:numPr>
          <w:ilvl w:val="0"/>
          <w:numId w:val="9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A Fiscalização deve pronunciar-se sobre o plano de trabalhos</w:t>
      </w:r>
      <w:r w:rsidR="00424120" w:rsidRPr="00424120">
        <w:rPr>
          <w:rFonts w:ascii="Arial" w:eastAsia="Calibri" w:hAnsi="Arial" w:cs="Arial"/>
          <w:szCs w:val="24"/>
        </w:rPr>
        <w:t xml:space="preserve"> </w:t>
      </w:r>
      <w:r w:rsidR="00424120">
        <w:rPr>
          <w:rFonts w:ascii="Arial" w:eastAsia="Calibri" w:hAnsi="Arial" w:cs="Arial"/>
          <w:szCs w:val="24"/>
        </w:rPr>
        <w:t xml:space="preserve">nos termos estabelecidos no </w:t>
      </w:r>
      <w:r w:rsidR="00E56DD9">
        <w:rPr>
          <w:rFonts w:ascii="Arial" w:eastAsia="Calibri" w:hAnsi="Arial" w:cs="Arial"/>
          <w:szCs w:val="24"/>
        </w:rPr>
        <w:t>Contrato</w:t>
      </w:r>
      <w:r w:rsidRPr="00CC6BC0">
        <w:rPr>
          <w:rFonts w:ascii="Arial" w:eastAsia="Calibri" w:hAnsi="Arial" w:cs="Arial"/>
          <w:szCs w:val="24"/>
        </w:rPr>
        <w:t>.</w:t>
      </w:r>
    </w:p>
    <w:p w14:paraId="13C7AE5A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14C096B2" w14:textId="77777777" w:rsidR="00CC6BC0" w:rsidRPr="00F85D41" w:rsidRDefault="00CC6BC0" w:rsidP="00C3285F">
      <w:pPr>
        <w:numPr>
          <w:ilvl w:val="0"/>
          <w:numId w:val="9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A Contratada deve,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actualizar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o plano de trabalhos da obra </w:t>
      </w:r>
      <w:r w:rsidR="00424120">
        <w:rPr>
          <w:rFonts w:ascii="Arial" w:eastAsia="Calibri" w:hAnsi="Arial" w:cs="Arial"/>
          <w:spacing w:val="-3"/>
          <w:szCs w:val="24"/>
        </w:rPr>
        <w:t>n</w:t>
      </w:r>
      <w:r w:rsidR="00424120" w:rsidRPr="00CC6BC0">
        <w:rPr>
          <w:rFonts w:ascii="Arial" w:eastAsia="Calibri" w:hAnsi="Arial" w:cs="Arial"/>
          <w:spacing w:val="-3"/>
          <w:szCs w:val="24"/>
        </w:rPr>
        <w:t>os intervalos de tempo</w:t>
      </w:r>
      <w:r w:rsidR="00424120">
        <w:rPr>
          <w:rFonts w:ascii="Arial" w:eastAsia="Calibri" w:hAnsi="Arial" w:cs="Arial"/>
          <w:spacing w:val="-3"/>
          <w:szCs w:val="24"/>
        </w:rPr>
        <w:t xml:space="preserve"> estabelecidos no </w:t>
      </w:r>
      <w:r w:rsidR="00E56DD9">
        <w:rPr>
          <w:rFonts w:ascii="Arial" w:eastAsia="Calibri" w:hAnsi="Arial" w:cs="Arial"/>
          <w:spacing w:val="-3"/>
          <w:szCs w:val="24"/>
        </w:rPr>
        <w:t>Contrato</w:t>
      </w:r>
      <w:r w:rsidR="00424120">
        <w:rPr>
          <w:rFonts w:ascii="Arial" w:eastAsia="Calibri" w:hAnsi="Arial" w:cs="Arial"/>
          <w:spacing w:val="-3"/>
          <w:szCs w:val="24"/>
        </w:rPr>
        <w:t>,</w:t>
      </w:r>
      <w:r w:rsidR="00424120" w:rsidRPr="00CC6BC0">
        <w:rPr>
          <w:rFonts w:ascii="Arial" w:eastAsia="Calibri" w:hAnsi="Arial" w:cs="Arial"/>
          <w:spacing w:val="-3"/>
          <w:szCs w:val="24"/>
        </w:rPr>
        <w:t xml:space="preserve"> </w:t>
      </w:r>
      <w:r w:rsidRPr="00CC6BC0">
        <w:rPr>
          <w:rFonts w:ascii="Arial" w:eastAsia="Calibri" w:hAnsi="Arial" w:cs="Arial"/>
          <w:spacing w:val="-3"/>
          <w:szCs w:val="24"/>
        </w:rPr>
        <w:t xml:space="preserve">por forma a mostrar o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efectivo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progresso verificado em cada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actividade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, o seu percentual e as alterações eventualmente autorizadas, incluindo quaisquer mudanças na sequência das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actividades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>.</w:t>
      </w:r>
    </w:p>
    <w:p w14:paraId="41764063" w14:textId="77777777" w:rsidR="00F85D41" w:rsidRDefault="00F85D41" w:rsidP="00F85D41">
      <w:pPr>
        <w:pStyle w:val="ListParagraph"/>
        <w:rPr>
          <w:rFonts w:ascii="Arial" w:eastAsia="Calibri" w:hAnsi="Arial" w:cs="Arial"/>
          <w:szCs w:val="24"/>
        </w:rPr>
      </w:pPr>
    </w:p>
    <w:p w14:paraId="3B61D54D" w14:textId="77777777" w:rsidR="00CC6BC0" w:rsidRPr="00401AFC" w:rsidRDefault="00CC6BC0" w:rsidP="00C3285F">
      <w:pPr>
        <w:numPr>
          <w:ilvl w:val="0"/>
          <w:numId w:val="9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Caso a Contratada não apresente o plano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actualizado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</w:t>
      </w:r>
      <w:r w:rsidR="00424120">
        <w:rPr>
          <w:rFonts w:ascii="Arial" w:eastAsia="Calibri" w:hAnsi="Arial" w:cs="Arial"/>
          <w:spacing w:val="-3"/>
          <w:szCs w:val="24"/>
        </w:rPr>
        <w:t>nos termos</w:t>
      </w:r>
      <w:r w:rsidRPr="00CC6BC0">
        <w:rPr>
          <w:rFonts w:ascii="Arial" w:eastAsia="Calibri" w:hAnsi="Arial" w:cs="Arial"/>
          <w:spacing w:val="-3"/>
          <w:szCs w:val="24"/>
        </w:rPr>
        <w:t xml:space="preserve"> referidos no </w:t>
      </w:r>
      <w:r w:rsidR="00ED4519">
        <w:rPr>
          <w:rFonts w:ascii="Arial" w:eastAsia="Calibri" w:hAnsi="Arial" w:cs="Arial"/>
          <w:spacing w:val="-3"/>
          <w:szCs w:val="24"/>
        </w:rPr>
        <w:t>número</w:t>
      </w:r>
      <w:r w:rsidRPr="00CC6BC0">
        <w:rPr>
          <w:rFonts w:ascii="Arial" w:eastAsia="Calibri" w:hAnsi="Arial" w:cs="Arial"/>
          <w:spacing w:val="-3"/>
          <w:szCs w:val="24"/>
        </w:rPr>
        <w:t xml:space="preserve"> anterior, a Fiscalização pode sancioná-la na multa diária não superior a zero virgula zero um</w:t>
      </w:r>
      <w:r w:rsidR="00424120">
        <w:rPr>
          <w:rFonts w:ascii="Arial" w:eastAsia="Calibri" w:hAnsi="Arial" w:cs="Arial"/>
          <w:spacing w:val="-3"/>
          <w:szCs w:val="24"/>
        </w:rPr>
        <w:t xml:space="preserve"> por cento (0,01%) do valor de A</w:t>
      </w:r>
      <w:r w:rsidRPr="00CC6BC0">
        <w:rPr>
          <w:rFonts w:ascii="Arial" w:eastAsia="Calibri" w:hAnsi="Arial" w:cs="Arial"/>
          <w:spacing w:val="-3"/>
          <w:szCs w:val="24"/>
        </w:rPr>
        <w:t xml:space="preserve">djudicação,  </w:t>
      </w:r>
      <w:r w:rsidR="00424120">
        <w:rPr>
          <w:rFonts w:ascii="Arial" w:eastAsia="Calibri" w:hAnsi="Arial" w:cs="Arial"/>
          <w:spacing w:val="-3"/>
          <w:szCs w:val="24"/>
        </w:rPr>
        <w:t xml:space="preserve">de acordo com o estabelecido no </w:t>
      </w:r>
      <w:r w:rsidR="00E56DD9">
        <w:rPr>
          <w:rFonts w:ascii="Arial" w:eastAsia="Calibri" w:hAnsi="Arial" w:cs="Arial"/>
          <w:spacing w:val="-3"/>
          <w:szCs w:val="24"/>
        </w:rPr>
        <w:t>Contrato</w:t>
      </w:r>
      <w:r w:rsidRPr="00CC6BC0">
        <w:rPr>
          <w:rFonts w:ascii="Arial" w:eastAsia="Calibri" w:hAnsi="Arial" w:cs="Arial"/>
          <w:spacing w:val="-3"/>
          <w:szCs w:val="24"/>
        </w:rPr>
        <w:t>.</w:t>
      </w:r>
    </w:p>
    <w:p w14:paraId="6E785CB3" w14:textId="77777777" w:rsidR="00401AFC" w:rsidRPr="00CC6BC0" w:rsidRDefault="00401AFC" w:rsidP="00401AFC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</w:rPr>
      </w:pPr>
    </w:p>
    <w:p w14:paraId="3340AC03" w14:textId="77777777" w:rsidR="00CC6BC0" w:rsidRPr="009C6A94" w:rsidRDefault="00CC6BC0" w:rsidP="00C3285F">
      <w:pPr>
        <w:numPr>
          <w:ilvl w:val="0"/>
          <w:numId w:val="9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O plano de trabalhos da obra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actualizado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 deve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reflectir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o efeito das alterações havidas, indicar o desenvolvimento futuro das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actividades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 xml:space="preserve">  e  os eventos passíveis de compensação</w:t>
      </w:r>
      <w:r w:rsidR="009C6A94">
        <w:rPr>
          <w:rFonts w:ascii="Arial" w:eastAsia="Calibri" w:hAnsi="Arial" w:cs="Arial"/>
          <w:spacing w:val="-3"/>
          <w:szCs w:val="24"/>
        </w:rPr>
        <w:t xml:space="preserve"> e </w:t>
      </w:r>
      <w:r w:rsidRPr="009C6A94">
        <w:rPr>
          <w:rFonts w:ascii="Arial" w:eastAsia="Calibri" w:hAnsi="Arial" w:cs="Arial"/>
          <w:spacing w:val="-3"/>
          <w:szCs w:val="24"/>
        </w:rPr>
        <w:t xml:space="preserve">não </w:t>
      </w:r>
      <w:r w:rsidR="009C6A94">
        <w:rPr>
          <w:rFonts w:ascii="Arial" w:eastAsia="Calibri" w:hAnsi="Arial" w:cs="Arial"/>
          <w:spacing w:val="-3"/>
          <w:szCs w:val="24"/>
        </w:rPr>
        <w:t xml:space="preserve">deve </w:t>
      </w:r>
      <w:r w:rsidRPr="009C6A94">
        <w:rPr>
          <w:rFonts w:ascii="Arial" w:eastAsia="Calibri" w:hAnsi="Arial" w:cs="Arial"/>
          <w:spacing w:val="-3"/>
          <w:szCs w:val="24"/>
        </w:rPr>
        <w:t>altera</w:t>
      </w:r>
      <w:r w:rsidR="009C6A94">
        <w:rPr>
          <w:rFonts w:ascii="Arial" w:eastAsia="Calibri" w:hAnsi="Arial" w:cs="Arial"/>
          <w:spacing w:val="-3"/>
          <w:szCs w:val="24"/>
        </w:rPr>
        <w:t>r</w:t>
      </w:r>
      <w:r w:rsidRPr="009C6A94">
        <w:rPr>
          <w:rFonts w:ascii="Arial" w:eastAsia="Calibri" w:hAnsi="Arial" w:cs="Arial"/>
          <w:spacing w:val="-3"/>
          <w:szCs w:val="24"/>
        </w:rPr>
        <w:t xml:space="preserve"> as obrigações da Contratada.</w:t>
      </w:r>
    </w:p>
    <w:p w14:paraId="5313BC0A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3721BA61" w14:textId="0666FF8F" w:rsidR="00CC6BC0" w:rsidRPr="00400B15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91" w:name="_Toc364114866"/>
      <w:bookmarkStart w:id="292" w:name="_Toc391106801"/>
      <w:bookmarkStart w:id="293" w:name="_Toc391107531"/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291"/>
      <w:bookmarkEnd w:id="292"/>
      <w:bookmarkEnd w:id="293"/>
      <w:r w:rsidR="00400B15" w:rsidRPr="00400B15">
        <w:rPr>
          <w:rFonts w:ascii="Arial" w:hAnsi="Arial" w:cs="Arial"/>
          <w:b/>
          <w:smallCaps/>
          <w:szCs w:val="24"/>
        </w:rPr>
        <w:t>1</w:t>
      </w:r>
      <w:r w:rsidR="00570BE7">
        <w:rPr>
          <w:rFonts w:ascii="Arial" w:hAnsi="Arial" w:cs="Arial"/>
          <w:b/>
          <w:smallCaps/>
          <w:szCs w:val="24"/>
        </w:rPr>
        <w:t>8</w:t>
      </w:r>
      <w:r w:rsidR="00581CB7">
        <w:rPr>
          <w:rFonts w:ascii="Arial" w:hAnsi="Arial" w:cs="Arial"/>
          <w:b/>
          <w:smallCaps/>
          <w:szCs w:val="24"/>
        </w:rPr>
        <w:t>7</w:t>
      </w:r>
    </w:p>
    <w:p w14:paraId="23F7E08D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294" w:name="_Toc364114867"/>
      <w:bookmarkStart w:id="295" w:name="_Toc391106802"/>
      <w:bookmarkStart w:id="296" w:name="_Toc391107532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Modificações do </w:t>
      </w:r>
      <w:r w:rsidR="00F029AD">
        <w:rPr>
          <w:rFonts w:ascii="Arial" w:hAnsi="Arial" w:cs="Arial"/>
          <w:b/>
          <w:szCs w:val="24"/>
        </w:rPr>
        <w:t>P</w:t>
      </w:r>
      <w:r w:rsidR="00CC6BC0" w:rsidRPr="00CC6BC0">
        <w:rPr>
          <w:rFonts w:ascii="Arial" w:hAnsi="Arial" w:cs="Arial"/>
          <w:b/>
          <w:szCs w:val="24"/>
        </w:rPr>
        <w:t xml:space="preserve">lano de </w:t>
      </w:r>
      <w:r w:rsidR="00F029AD">
        <w:rPr>
          <w:rFonts w:ascii="Arial" w:hAnsi="Arial" w:cs="Arial"/>
          <w:b/>
          <w:szCs w:val="24"/>
        </w:rPr>
        <w:t>T</w:t>
      </w:r>
      <w:r w:rsidR="00CC6BC0" w:rsidRPr="00CC6BC0">
        <w:rPr>
          <w:rFonts w:ascii="Arial" w:hAnsi="Arial" w:cs="Arial"/>
          <w:b/>
          <w:szCs w:val="24"/>
        </w:rPr>
        <w:t>rabalhos</w:t>
      </w:r>
      <w:bookmarkEnd w:id="294"/>
      <w:bookmarkEnd w:id="295"/>
      <w:bookmarkEnd w:id="296"/>
      <w:r>
        <w:rPr>
          <w:rFonts w:ascii="Arial" w:hAnsi="Arial" w:cs="Arial"/>
          <w:b/>
          <w:szCs w:val="24"/>
        </w:rPr>
        <w:t>)</w:t>
      </w:r>
    </w:p>
    <w:p w14:paraId="776E355F" w14:textId="77777777" w:rsidR="00CC6BC0" w:rsidRDefault="00CC6BC0" w:rsidP="00C3285F">
      <w:pPr>
        <w:numPr>
          <w:ilvl w:val="0"/>
          <w:numId w:val="7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A Entidade Contratante pode alterar o plano de t</w:t>
      </w:r>
      <w:r w:rsidR="00E56DD9">
        <w:rPr>
          <w:rFonts w:ascii="Arial" w:eastAsia="Calibri" w:hAnsi="Arial" w:cs="Arial"/>
          <w:szCs w:val="24"/>
        </w:rPr>
        <w:t>rabalhos durante a execução do C</w:t>
      </w:r>
      <w:r w:rsidRPr="00CC6BC0">
        <w:rPr>
          <w:rFonts w:ascii="Arial" w:eastAsia="Calibri" w:hAnsi="Arial" w:cs="Arial"/>
          <w:szCs w:val="24"/>
        </w:rPr>
        <w:t>ontrato, devendo a Contratada, em tal caso, ser indemnizada por eventuais prejuízos que tal alteração acarretar.</w:t>
      </w:r>
    </w:p>
    <w:p w14:paraId="1A8933FE" w14:textId="77777777" w:rsidR="00401AFC" w:rsidRPr="00CC6BC0" w:rsidRDefault="00401AFC" w:rsidP="00401AFC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5A026789" w14:textId="77777777" w:rsidR="00CC6BC0" w:rsidRDefault="00CC6BC0" w:rsidP="00C3285F">
      <w:pPr>
        <w:numPr>
          <w:ilvl w:val="0"/>
          <w:numId w:val="7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 Contratada pode propor, por sua iniciativa e conveniência,  modificações </w:t>
      </w:r>
      <w:r w:rsidR="00AB3B7C">
        <w:rPr>
          <w:rFonts w:ascii="Arial" w:eastAsia="Calibri" w:hAnsi="Arial" w:cs="Arial"/>
          <w:szCs w:val="24"/>
        </w:rPr>
        <w:t>e/</w:t>
      </w:r>
      <w:r w:rsidRPr="00CC6BC0">
        <w:rPr>
          <w:rFonts w:ascii="Arial" w:eastAsia="Calibri" w:hAnsi="Arial" w:cs="Arial"/>
          <w:szCs w:val="24"/>
        </w:rPr>
        <w:t>ou substituição  do plano de trabalho, desde que não resultem prejuízos para a obra ou atrasos da sua execução.</w:t>
      </w:r>
    </w:p>
    <w:p w14:paraId="360B9578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294ACD82" w14:textId="77777777" w:rsidR="00CC6BC0" w:rsidRDefault="00CC6BC0" w:rsidP="00C3285F">
      <w:pPr>
        <w:numPr>
          <w:ilvl w:val="0"/>
          <w:numId w:val="7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A Contratada pode ainda apresentar propostas de alteração do plano de trabalhos, por factos que não lhe são imputáveis, fundamentando a alteração.</w:t>
      </w:r>
    </w:p>
    <w:p w14:paraId="30BFC9B8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35BACCCB" w14:textId="77777777" w:rsidR="00CC6BC0" w:rsidRDefault="00CC6BC0" w:rsidP="00C3285F">
      <w:pPr>
        <w:numPr>
          <w:ilvl w:val="0"/>
          <w:numId w:val="7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 Entidade Contratante deve, no prazo </w:t>
      </w:r>
      <w:r w:rsidR="00A12CE8">
        <w:rPr>
          <w:rFonts w:ascii="Arial" w:eastAsia="Calibri" w:hAnsi="Arial" w:cs="Arial"/>
          <w:szCs w:val="24"/>
        </w:rPr>
        <w:t>estabelecido no Contrato</w:t>
      </w:r>
      <w:r w:rsidRPr="00CC6BC0">
        <w:rPr>
          <w:rFonts w:ascii="Arial" w:eastAsia="Calibri" w:hAnsi="Arial" w:cs="Arial"/>
          <w:szCs w:val="24"/>
        </w:rPr>
        <w:t>, pronunciar-se sobre as alterações do plano de trabalhos apresentadas pela Contratada.</w:t>
      </w:r>
    </w:p>
    <w:p w14:paraId="4E84907C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5A4F560B" w14:textId="77777777" w:rsidR="00CC6BC0" w:rsidRPr="00962602" w:rsidRDefault="00CC6BC0" w:rsidP="00C3285F">
      <w:pPr>
        <w:numPr>
          <w:ilvl w:val="0"/>
          <w:numId w:val="71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Decorrido o prazo do </w:t>
      </w:r>
      <w:r w:rsidR="0058694A">
        <w:rPr>
          <w:rFonts w:ascii="Arial" w:hAnsi="Arial" w:cs="Arial"/>
          <w:szCs w:val="24"/>
        </w:rPr>
        <w:t>número</w:t>
      </w:r>
      <w:r w:rsidRPr="00CC6BC0">
        <w:rPr>
          <w:rFonts w:ascii="Arial" w:eastAsia="Calibri" w:hAnsi="Arial" w:cs="Arial"/>
          <w:szCs w:val="24"/>
        </w:rPr>
        <w:t xml:space="preserve"> anterior sem que a Entidade Contratante se pronuncie, a alteração proposta pela Contratada é considerada aprovada.</w:t>
      </w:r>
    </w:p>
    <w:p w14:paraId="30A4DD15" w14:textId="77777777" w:rsidR="001F5285" w:rsidRDefault="001F5285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297" w:name="_Toc364114868"/>
      <w:bookmarkStart w:id="298" w:name="_Toc391106803"/>
      <w:bookmarkStart w:id="299" w:name="_Toc391107533"/>
    </w:p>
    <w:p w14:paraId="3FC2367C" w14:textId="5759D47D" w:rsidR="00CC6BC0" w:rsidRPr="006E16B3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6E16B3">
        <w:rPr>
          <w:rFonts w:ascii="Arial" w:hAnsi="Arial" w:cs="Arial"/>
          <w:b/>
          <w:smallCaps/>
          <w:szCs w:val="24"/>
        </w:rPr>
        <w:t xml:space="preserve">Artigo </w:t>
      </w:r>
      <w:bookmarkEnd w:id="297"/>
      <w:bookmarkEnd w:id="298"/>
      <w:bookmarkEnd w:id="299"/>
      <w:r w:rsidR="00400B15" w:rsidRPr="006E16B3">
        <w:rPr>
          <w:rFonts w:ascii="Arial" w:hAnsi="Arial" w:cs="Arial"/>
          <w:b/>
          <w:smallCaps/>
          <w:szCs w:val="24"/>
        </w:rPr>
        <w:t>1</w:t>
      </w:r>
      <w:r w:rsidR="00570BE7">
        <w:rPr>
          <w:rFonts w:ascii="Arial" w:hAnsi="Arial" w:cs="Arial"/>
          <w:b/>
          <w:smallCaps/>
          <w:szCs w:val="24"/>
        </w:rPr>
        <w:t>8</w:t>
      </w:r>
      <w:r w:rsidR="00581CB7">
        <w:rPr>
          <w:rFonts w:ascii="Arial" w:hAnsi="Arial" w:cs="Arial"/>
          <w:b/>
          <w:smallCaps/>
          <w:szCs w:val="24"/>
        </w:rPr>
        <w:t>8</w:t>
      </w:r>
    </w:p>
    <w:p w14:paraId="18B1144E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00" w:name="_Toc364114869"/>
      <w:bookmarkStart w:id="301" w:name="_Toc391106804"/>
      <w:bookmarkStart w:id="302" w:name="_Toc391107534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Data de </w:t>
      </w:r>
      <w:r w:rsidR="00F61C5A">
        <w:rPr>
          <w:rFonts w:ascii="Arial" w:hAnsi="Arial" w:cs="Arial"/>
          <w:b/>
          <w:szCs w:val="24"/>
        </w:rPr>
        <w:t>I</w:t>
      </w:r>
      <w:r w:rsidR="00CC6BC0" w:rsidRPr="00CC6BC0">
        <w:rPr>
          <w:rFonts w:ascii="Arial" w:hAnsi="Arial" w:cs="Arial"/>
          <w:b/>
          <w:szCs w:val="24"/>
        </w:rPr>
        <w:t xml:space="preserve">nício da </w:t>
      </w:r>
      <w:r w:rsidR="00F61C5A">
        <w:rPr>
          <w:rFonts w:ascii="Arial" w:hAnsi="Arial" w:cs="Arial"/>
          <w:b/>
          <w:szCs w:val="24"/>
        </w:rPr>
        <w:t>O</w:t>
      </w:r>
      <w:r w:rsidR="00CC6BC0" w:rsidRPr="00CC6BC0">
        <w:rPr>
          <w:rFonts w:ascii="Arial" w:hAnsi="Arial" w:cs="Arial"/>
          <w:b/>
          <w:szCs w:val="24"/>
        </w:rPr>
        <w:t>bra</w:t>
      </w:r>
      <w:bookmarkEnd w:id="300"/>
      <w:bookmarkEnd w:id="301"/>
      <w:bookmarkEnd w:id="302"/>
      <w:r>
        <w:rPr>
          <w:rFonts w:ascii="Arial" w:hAnsi="Arial" w:cs="Arial"/>
          <w:b/>
          <w:szCs w:val="24"/>
        </w:rPr>
        <w:t>)</w:t>
      </w:r>
    </w:p>
    <w:p w14:paraId="5C64C555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O </w:t>
      </w:r>
      <w:r w:rsidR="00F029AD">
        <w:rPr>
          <w:rFonts w:ascii="Arial" w:hAnsi="Arial" w:cs="Arial"/>
          <w:szCs w:val="24"/>
        </w:rPr>
        <w:t>C</w:t>
      </w:r>
      <w:r w:rsidR="00CC6BC0" w:rsidRPr="00CC6BC0">
        <w:rPr>
          <w:rFonts w:ascii="Arial" w:hAnsi="Arial" w:cs="Arial"/>
          <w:szCs w:val="24"/>
        </w:rPr>
        <w:t>ontrato</w:t>
      </w:r>
      <w:r w:rsidR="009C6A94">
        <w:rPr>
          <w:rFonts w:ascii="Arial" w:hAnsi="Arial" w:cs="Arial"/>
          <w:szCs w:val="24"/>
        </w:rPr>
        <w:t xml:space="preserve"> deve</w:t>
      </w:r>
      <w:r w:rsidR="00CC6BC0" w:rsidRPr="00CC6BC0">
        <w:rPr>
          <w:rFonts w:ascii="Arial" w:hAnsi="Arial" w:cs="Arial"/>
          <w:szCs w:val="24"/>
        </w:rPr>
        <w:t xml:space="preserve"> estabelece</w:t>
      </w:r>
      <w:r w:rsidR="009C6A94">
        <w:rPr>
          <w:rFonts w:ascii="Arial" w:hAnsi="Arial" w:cs="Arial"/>
          <w:szCs w:val="24"/>
        </w:rPr>
        <w:t>r</w:t>
      </w:r>
      <w:r w:rsidR="00CC6BC0" w:rsidRPr="00CC6BC0">
        <w:rPr>
          <w:rFonts w:ascii="Arial" w:hAnsi="Arial" w:cs="Arial"/>
          <w:szCs w:val="24"/>
        </w:rPr>
        <w:t xml:space="preserve"> a data de início da obra, após a sua consignação e que pode ser revista no plano de</w:t>
      </w:r>
      <w:r w:rsidR="009C6A94">
        <w:rPr>
          <w:rFonts w:ascii="Arial" w:hAnsi="Arial" w:cs="Arial"/>
          <w:szCs w:val="24"/>
        </w:rPr>
        <w:t xml:space="preserve"> trabalhos da obra</w:t>
      </w:r>
      <w:r w:rsidR="00CC6BC0" w:rsidRPr="00CC6BC0">
        <w:rPr>
          <w:rFonts w:ascii="Arial" w:hAnsi="Arial" w:cs="Arial"/>
          <w:szCs w:val="24"/>
        </w:rPr>
        <w:t>.</w:t>
      </w:r>
    </w:p>
    <w:p w14:paraId="0A4B01B6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20F33548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Caso a Contratada não inicie os trabalhos de acordo com o plano de trabalhos revisto, a Entidade Contratante pode optar pel</w:t>
      </w:r>
      <w:r w:rsidR="00F029AD">
        <w:rPr>
          <w:rFonts w:ascii="Arial" w:hAnsi="Arial" w:cs="Arial"/>
          <w:szCs w:val="24"/>
        </w:rPr>
        <w:t>a aplicação de uma multa contra</w:t>
      </w:r>
      <w:r w:rsidR="00CC6BC0" w:rsidRPr="00CC6BC0">
        <w:rPr>
          <w:rFonts w:ascii="Arial" w:hAnsi="Arial" w:cs="Arial"/>
          <w:szCs w:val="24"/>
        </w:rPr>
        <w:t>tual diária, variando entre zero vírgula cinco por cento (0,5%) e um por cento (1%) do valor da adjudicação, a ser indicada n</w:t>
      </w:r>
      <w:r w:rsidR="004B1B27">
        <w:rPr>
          <w:rFonts w:ascii="Arial" w:hAnsi="Arial" w:cs="Arial"/>
          <w:szCs w:val="24"/>
        </w:rPr>
        <w:t>o</w:t>
      </w:r>
      <w:r w:rsidR="00CC6BC0" w:rsidRPr="00CC6BC0">
        <w:rPr>
          <w:rFonts w:ascii="Arial" w:hAnsi="Arial" w:cs="Arial"/>
          <w:szCs w:val="24"/>
        </w:rPr>
        <w:t xml:space="preserve"> </w:t>
      </w:r>
      <w:r w:rsidR="004B1B27">
        <w:rPr>
          <w:rFonts w:ascii="Arial" w:hAnsi="Arial" w:cs="Arial"/>
          <w:szCs w:val="24"/>
        </w:rPr>
        <w:t>C</w:t>
      </w:r>
      <w:r w:rsidR="00CC6BC0" w:rsidRPr="00CC6BC0">
        <w:rPr>
          <w:rFonts w:ascii="Arial" w:hAnsi="Arial" w:cs="Arial"/>
          <w:szCs w:val="24"/>
        </w:rPr>
        <w:t>ontrato.</w:t>
      </w:r>
    </w:p>
    <w:p w14:paraId="5572E8E5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2D4FD81C" w14:textId="77777777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>A Entidad</w:t>
      </w:r>
      <w:r w:rsidR="00A12CE8">
        <w:rPr>
          <w:rFonts w:ascii="Arial" w:hAnsi="Arial" w:cs="Arial"/>
          <w:szCs w:val="24"/>
        </w:rPr>
        <w:t>e Contratante pode rescindir o C</w:t>
      </w:r>
      <w:r w:rsidR="00CC6BC0" w:rsidRPr="00CC6BC0">
        <w:rPr>
          <w:rFonts w:ascii="Arial" w:hAnsi="Arial" w:cs="Arial"/>
          <w:szCs w:val="24"/>
        </w:rPr>
        <w:t>ontrato caso a Contratada atrase o inicio da obra por período superior a cento e vinte (120) dias.</w:t>
      </w:r>
    </w:p>
    <w:p w14:paraId="00BAC5E2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6B22728D" w14:textId="3B7CFE20" w:rsid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>Se se realizarem consignações parciais da obra, a data de início da obra é entre trinta (30) a sessenta (60) dias</w:t>
      </w:r>
      <w:r w:rsidR="00027638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após a primeira consignação, desde que a falta da realização das restantes consignações não cause interrupção da obra e nem prejudique o seu normal desenvolvimento.</w:t>
      </w:r>
    </w:p>
    <w:p w14:paraId="50E8A98C" w14:textId="77777777" w:rsidR="00401AFC" w:rsidRPr="00CC6BC0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239176E6" w14:textId="5E6D50B2" w:rsidR="00CC6BC0" w:rsidRPr="008F1630" w:rsidRDefault="00CC6BC0" w:rsidP="008F1630">
      <w:pPr>
        <w:pStyle w:val="ListParagraph"/>
        <w:numPr>
          <w:ilvl w:val="0"/>
          <w:numId w:val="7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8F1630">
        <w:rPr>
          <w:rFonts w:ascii="Arial" w:hAnsi="Arial" w:cs="Arial"/>
          <w:szCs w:val="24"/>
        </w:rPr>
        <w:t xml:space="preserve">Se no caso do </w:t>
      </w:r>
      <w:r w:rsidR="0058694A" w:rsidRPr="008F1630">
        <w:rPr>
          <w:rFonts w:ascii="Arial" w:hAnsi="Arial" w:cs="Arial"/>
          <w:szCs w:val="24"/>
        </w:rPr>
        <w:t>número</w:t>
      </w:r>
      <w:r w:rsidRPr="008F1630">
        <w:rPr>
          <w:rFonts w:ascii="Arial" w:hAnsi="Arial" w:cs="Arial"/>
          <w:szCs w:val="24"/>
        </w:rPr>
        <w:t xml:space="preserve"> anterior ocorrer um diferendo por falta de entrega de terrenos ou de elementos técnicos que possa causar interrupção da obra ou prejuízo do seu normal desenvolvimento, a data de início é a data que for estabelecida na decisão que resolve o diferendo.</w:t>
      </w:r>
    </w:p>
    <w:p w14:paraId="52017338" w14:textId="77777777" w:rsidR="0089645C" w:rsidRPr="008F1630" w:rsidRDefault="0089645C" w:rsidP="008F163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57030849" w14:textId="385A2231" w:rsidR="00CC6BC0" w:rsidRPr="00CA7767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03" w:name="_Toc364114870"/>
      <w:bookmarkStart w:id="304" w:name="_Toc391106805"/>
      <w:bookmarkStart w:id="305" w:name="_Toc391107535"/>
      <w:r w:rsidRPr="00CA7767">
        <w:rPr>
          <w:rFonts w:ascii="Arial" w:hAnsi="Arial" w:cs="Arial"/>
          <w:b/>
          <w:smallCaps/>
          <w:szCs w:val="24"/>
        </w:rPr>
        <w:t xml:space="preserve">Artigo </w:t>
      </w:r>
      <w:bookmarkEnd w:id="303"/>
      <w:bookmarkEnd w:id="304"/>
      <w:bookmarkEnd w:id="305"/>
      <w:r w:rsidR="00570BE7">
        <w:rPr>
          <w:rFonts w:ascii="Arial" w:hAnsi="Arial" w:cs="Arial"/>
          <w:b/>
          <w:smallCaps/>
          <w:szCs w:val="24"/>
        </w:rPr>
        <w:t>1</w:t>
      </w:r>
      <w:r w:rsidR="00995C85">
        <w:rPr>
          <w:rFonts w:ascii="Arial" w:hAnsi="Arial" w:cs="Arial"/>
          <w:b/>
          <w:smallCaps/>
          <w:szCs w:val="24"/>
        </w:rPr>
        <w:t>8</w:t>
      </w:r>
      <w:r w:rsidR="00581CB7">
        <w:rPr>
          <w:rFonts w:ascii="Arial" w:hAnsi="Arial" w:cs="Arial"/>
          <w:b/>
          <w:smallCaps/>
          <w:szCs w:val="24"/>
        </w:rPr>
        <w:t>9</w:t>
      </w:r>
    </w:p>
    <w:p w14:paraId="2A61AF10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06" w:name="_Toc364114871"/>
      <w:bookmarkStart w:id="307" w:name="_Toc391106806"/>
      <w:bookmarkStart w:id="308" w:name="_Toc391107536"/>
      <w:r>
        <w:rPr>
          <w:rFonts w:ascii="Arial" w:hAnsi="Arial" w:cs="Arial"/>
          <w:b/>
          <w:szCs w:val="24"/>
        </w:rPr>
        <w:t>(</w:t>
      </w:r>
      <w:r w:rsidR="00F61C5A">
        <w:rPr>
          <w:rFonts w:ascii="Arial" w:hAnsi="Arial" w:cs="Arial"/>
          <w:b/>
          <w:szCs w:val="24"/>
        </w:rPr>
        <w:t>Prazo de E</w:t>
      </w:r>
      <w:r w:rsidR="00CC6BC0" w:rsidRPr="00CC6BC0">
        <w:rPr>
          <w:rFonts w:ascii="Arial" w:hAnsi="Arial" w:cs="Arial"/>
          <w:b/>
          <w:szCs w:val="24"/>
        </w:rPr>
        <w:t xml:space="preserve">xecução da </w:t>
      </w:r>
      <w:r w:rsidR="00F61C5A">
        <w:rPr>
          <w:rFonts w:ascii="Arial" w:hAnsi="Arial" w:cs="Arial"/>
          <w:b/>
          <w:szCs w:val="24"/>
        </w:rPr>
        <w:t>O</w:t>
      </w:r>
      <w:r w:rsidR="00CC6BC0" w:rsidRPr="00CC6BC0">
        <w:rPr>
          <w:rFonts w:ascii="Arial" w:hAnsi="Arial" w:cs="Arial"/>
          <w:b/>
          <w:szCs w:val="24"/>
        </w:rPr>
        <w:t>bra</w:t>
      </w:r>
      <w:bookmarkEnd w:id="306"/>
      <w:bookmarkEnd w:id="307"/>
      <w:bookmarkEnd w:id="308"/>
      <w:r>
        <w:rPr>
          <w:rFonts w:ascii="Arial" w:hAnsi="Arial" w:cs="Arial"/>
          <w:b/>
          <w:szCs w:val="24"/>
        </w:rPr>
        <w:t>)</w:t>
      </w:r>
    </w:p>
    <w:p w14:paraId="0085CACA" w14:textId="77777777" w:rsidR="00CC6BC0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right="-72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lastRenderedPageBreak/>
        <w:t xml:space="preserve">O prazo de execução da obra deve constar </w:t>
      </w:r>
      <w:r w:rsidR="00F029AD">
        <w:rPr>
          <w:rFonts w:ascii="Arial" w:eastAsia="Calibri" w:hAnsi="Arial" w:cs="Arial"/>
          <w:szCs w:val="24"/>
        </w:rPr>
        <w:t>do C</w:t>
      </w:r>
      <w:r w:rsidRPr="00CC6BC0">
        <w:rPr>
          <w:rFonts w:ascii="Arial" w:eastAsia="Calibri" w:hAnsi="Arial" w:cs="Arial"/>
          <w:szCs w:val="24"/>
        </w:rPr>
        <w:t xml:space="preserve">ontrato e é contado da data do início da obra. </w:t>
      </w:r>
    </w:p>
    <w:p w14:paraId="3E90F345" w14:textId="77777777" w:rsidR="00401AFC" w:rsidRPr="00CC6BC0" w:rsidRDefault="00401AFC" w:rsidP="00401AFC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right="-72"/>
        <w:contextualSpacing/>
        <w:jc w:val="both"/>
        <w:rPr>
          <w:rFonts w:ascii="Arial" w:eastAsia="Calibri" w:hAnsi="Arial" w:cs="Arial"/>
          <w:szCs w:val="24"/>
        </w:rPr>
      </w:pPr>
    </w:p>
    <w:p w14:paraId="27C14FEC" w14:textId="77777777" w:rsidR="00CC6BC0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right="-72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Se a Contratada atrasar a execução da obra, pondo em risco o cumprimento do plano de trabalhos, pode esta ser notificada pela Fiscalização para, no prazo de dez (10) dias, apresentar um plano de trabalhos </w:t>
      </w:r>
      <w:proofErr w:type="spellStart"/>
      <w:r w:rsidRPr="00CC6BC0">
        <w:rPr>
          <w:rFonts w:ascii="Arial" w:eastAsia="Calibri" w:hAnsi="Arial" w:cs="Arial"/>
          <w:szCs w:val="24"/>
        </w:rPr>
        <w:t>actualizado</w:t>
      </w:r>
      <w:proofErr w:type="spellEnd"/>
      <w:r w:rsidRPr="00CC6BC0">
        <w:rPr>
          <w:rFonts w:ascii="Arial" w:eastAsia="Calibri" w:hAnsi="Arial" w:cs="Arial"/>
          <w:szCs w:val="24"/>
        </w:rPr>
        <w:t xml:space="preserve"> e que, através de aceleração de </w:t>
      </w:r>
      <w:proofErr w:type="spellStart"/>
      <w:r w:rsidRPr="00CC6BC0">
        <w:rPr>
          <w:rFonts w:ascii="Arial" w:eastAsia="Calibri" w:hAnsi="Arial" w:cs="Arial"/>
          <w:szCs w:val="24"/>
        </w:rPr>
        <w:t>actividades</w:t>
      </w:r>
      <w:proofErr w:type="spellEnd"/>
      <w:r w:rsidRPr="00CC6BC0">
        <w:rPr>
          <w:rFonts w:ascii="Arial" w:eastAsia="Calibri" w:hAnsi="Arial" w:cs="Arial"/>
          <w:szCs w:val="24"/>
        </w:rPr>
        <w:t xml:space="preserve">, assegure o cumprimento do prazo. </w:t>
      </w:r>
    </w:p>
    <w:p w14:paraId="5533C278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3E23CE7A" w14:textId="77777777" w:rsidR="00CC6BC0" w:rsidRPr="00401AFC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right="-72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  <w:lang w:val="pt-BR"/>
        </w:rPr>
        <w:t>Nos casos de ocorrência de eventos passíveis de compensação, a Contratada deve tomar as medidas necessárias para minimizar os seus efeitos e informar atempadamente com detalhe a Entidade Contratante dos seus efeitos, propondo nova data de conclusão da obra.</w:t>
      </w:r>
    </w:p>
    <w:p w14:paraId="628CE9D7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7EB4F712" w14:textId="77777777" w:rsidR="00CC6BC0" w:rsidRPr="00401AFC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right="-72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>Caso a Contratada tenha sido negligente nas medidas para minimizar os efeitos de um evento passível de compensação, a Entidade Contratante pode não considerar o pedido  de extensão do prazo  da obra.</w:t>
      </w:r>
    </w:p>
    <w:p w14:paraId="6CC39C4E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7F77607A" w14:textId="77777777" w:rsidR="00CC6BC0" w:rsidRPr="00401AFC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right="-72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>Caso a Contratada não tenha previamente informado com detalhe e por escrito a Entidade Contratante das alterações introduzidas no plano de trabalhos e</w:t>
      </w:r>
      <w:r w:rsidR="007C7A10">
        <w:rPr>
          <w:rFonts w:ascii="Arial" w:eastAsia="Calibri" w:hAnsi="Arial" w:cs="Arial"/>
          <w:spacing w:val="-3"/>
          <w:szCs w:val="24"/>
        </w:rPr>
        <w:t>/</w:t>
      </w:r>
      <w:r w:rsidRPr="00CC6BC0">
        <w:rPr>
          <w:rFonts w:ascii="Arial" w:eastAsia="Calibri" w:hAnsi="Arial" w:cs="Arial"/>
          <w:spacing w:val="-3"/>
          <w:szCs w:val="24"/>
        </w:rPr>
        <w:t>ou a ocorrência de  eventos passíveis de compensação, a Entidade Contratante  tem o direito de não atender eventual pedido de extensão do prazo, nos termos do número anterior.</w:t>
      </w:r>
    </w:p>
    <w:p w14:paraId="4EFB42E6" w14:textId="77777777" w:rsidR="00401AFC" w:rsidRDefault="00401AFC" w:rsidP="00401AFC">
      <w:pPr>
        <w:pStyle w:val="ListParagraph"/>
        <w:rPr>
          <w:rFonts w:ascii="Arial" w:eastAsia="Calibri" w:hAnsi="Arial" w:cs="Arial"/>
          <w:szCs w:val="24"/>
        </w:rPr>
      </w:pPr>
    </w:p>
    <w:p w14:paraId="21BD1ABD" w14:textId="77777777" w:rsidR="00CC6BC0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>Ocorrendo caso de força maior e sob proposta da Contratada  aprovada pela Fiscalização, a Entidade Contratante pode decidir  a extensão do prazo de execução da obra.</w:t>
      </w:r>
    </w:p>
    <w:p w14:paraId="43FF8018" w14:textId="77777777" w:rsidR="00401AFC" w:rsidRDefault="00401AFC" w:rsidP="00401AFC">
      <w:pPr>
        <w:pStyle w:val="ListParagraph"/>
        <w:rPr>
          <w:rFonts w:ascii="Arial" w:eastAsia="Calibri" w:hAnsi="Arial" w:cs="Arial"/>
          <w:spacing w:val="-3"/>
          <w:szCs w:val="24"/>
        </w:rPr>
      </w:pPr>
    </w:p>
    <w:p w14:paraId="6EB78638" w14:textId="07A72195" w:rsidR="00CC6BC0" w:rsidRPr="008F1630" w:rsidRDefault="00CC6BC0" w:rsidP="00C3285F">
      <w:pPr>
        <w:numPr>
          <w:ilvl w:val="0"/>
          <w:numId w:val="7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>Caso a Entidade Contratante pretenda que a Contratada conclua a obra antes do prazo contratual,  a Fiscalização deve convidar a Contratada</w:t>
      </w:r>
      <w:r w:rsidR="00F30B3F">
        <w:rPr>
          <w:rFonts w:ascii="Arial" w:eastAsia="Calibri" w:hAnsi="Arial" w:cs="Arial"/>
          <w:szCs w:val="24"/>
        </w:rPr>
        <w:t>,</w:t>
      </w:r>
      <w:r w:rsidRPr="00CC6BC0">
        <w:rPr>
          <w:rFonts w:ascii="Arial" w:eastAsia="Calibri" w:hAnsi="Arial" w:cs="Arial"/>
          <w:szCs w:val="24"/>
        </w:rPr>
        <w:t xml:space="preserve">  dentro de certo prazo, </w:t>
      </w:r>
      <w:r w:rsidR="00F30B3F">
        <w:rPr>
          <w:rFonts w:ascii="Arial" w:eastAsia="Calibri" w:hAnsi="Arial" w:cs="Arial"/>
          <w:szCs w:val="24"/>
        </w:rPr>
        <w:t xml:space="preserve">a </w:t>
      </w:r>
      <w:r w:rsidRPr="00CC6BC0">
        <w:rPr>
          <w:rFonts w:ascii="Arial" w:eastAsia="Calibri" w:hAnsi="Arial" w:cs="Arial"/>
          <w:szCs w:val="24"/>
        </w:rPr>
        <w:t>apresentar a  sua proposta de preços para a aceleração pretendida que, a ser aprovada pela Entidade Contratante, é incorporada no contrato por meio de adenda ou apostila.</w:t>
      </w:r>
    </w:p>
    <w:p w14:paraId="278C9CF8" w14:textId="77777777" w:rsidR="00195065" w:rsidRDefault="00195065" w:rsidP="008F1630">
      <w:pPr>
        <w:pStyle w:val="ListParagraph"/>
        <w:rPr>
          <w:rFonts w:ascii="Arial" w:eastAsia="Calibri" w:hAnsi="Arial" w:cs="Arial"/>
          <w:spacing w:val="-3"/>
          <w:szCs w:val="24"/>
        </w:rPr>
      </w:pPr>
    </w:p>
    <w:p w14:paraId="31C000DC" w14:textId="6E7D6A51" w:rsidR="00195065" w:rsidRDefault="00195065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5C649FA2" w14:textId="13FA2FA5" w:rsidR="0089645C" w:rsidRDefault="0089645C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00028152" w14:textId="22114A32" w:rsidR="0089645C" w:rsidRDefault="0089645C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0C581272" w14:textId="77777777" w:rsidR="0089645C" w:rsidRPr="00CC6BC0" w:rsidRDefault="0089645C" w:rsidP="008F1630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04667AF4" w14:textId="2F8E1537" w:rsidR="00CC6BC0" w:rsidRPr="00CA7767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09" w:name="_Toc364114872"/>
      <w:bookmarkStart w:id="310" w:name="_Toc391106807"/>
      <w:bookmarkStart w:id="311" w:name="_Toc391107537"/>
      <w:r w:rsidRPr="00CA7767">
        <w:rPr>
          <w:rFonts w:ascii="Arial" w:hAnsi="Arial" w:cs="Arial"/>
          <w:b/>
          <w:smallCaps/>
          <w:szCs w:val="24"/>
        </w:rPr>
        <w:t xml:space="preserve">Artigo </w:t>
      </w:r>
      <w:bookmarkEnd w:id="309"/>
      <w:bookmarkEnd w:id="310"/>
      <w:bookmarkEnd w:id="311"/>
      <w:r w:rsidR="00400B15" w:rsidRPr="00CA7767">
        <w:rPr>
          <w:rFonts w:ascii="Arial" w:hAnsi="Arial" w:cs="Arial"/>
          <w:b/>
          <w:smallCaps/>
          <w:szCs w:val="24"/>
        </w:rPr>
        <w:t>1</w:t>
      </w:r>
      <w:r w:rsidR="00581CB7">
        <w:rPr>
          <w:rFonts w:ascii="Arial" w:hAnsi="Arial" w:cs="Arial"/>
          <w:b/>
          <w:smallCaps/>
          <w:szCs w:val="24"/>
        </w:rPr>
        <w:t>90</w:t>
      </w:r>
    </w:p>
    <w:p w14:paraId="6A879225" w14:textId="77777777" w:rsidR="00CC6BC0" w:rsidRPr="00400B15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12" w:name="_Toc364114873"/>
      <w:bookmarkStart w:id="313" w:name="_Toc391106808"/>
      <w:bookmarkStart w:id="314" w:name="_Toc391107538"/>
      <w:r>
        <w:rPr>
          <w:rFonts w:ascii="Arial" w:hAnsi="Arial" w:cs="Arial"/>
          <w:b/>
          <w:szCs w:val="24"/>
        </w:rPr>
        <w:t>(</w:t>
      </w:r>
      <w:r w:rsidR="00F61C5A">
        <w:rPr>
          <w:rFonts w:ascii="Arial" w:hAnsi="Arial" w:cs="Arial"/>
          <w:b/>
          <w:szCs w:val="24"/>
        </w:rPr>
        <w:t>Atraso da C</w:t>
      </w:r>
      <w:r w:rsidR="00CC6BC0" w:rsidRPr="00CC6BC0">
        <w:rPr>
          <w:rFonts w:ascii="Arial" w:hAnsi="Arial" w:cs="Arial"/>
          <w:b/>
          <w:szCs w:val="24"/>
        </w:rPr>
        <w:t xml:space="preserve">onclusão da </w:t>
      </w:r>
      <w:r w:rsidR="00F61C5A">
        <w:rPr>
          <w:rFonts w:ascii="Arial" w:hAnsi="Arial" w:cs="Arial"/>
          <w:b/>
          <w:szCs w:val="24"/>
        </w:rPr>
        <w:t>O</w:t>
      </w:r>
      <w:r w:rsidR="00CC6BC0" w:rsidRPr="00CC6BC0">
        <w:rPr>
          <w:rFonts w:ascii="Arial" w:hAnsi="Arial" w:cs="Arial"/>
          <w:b/>
          <w:szCs w:val="24"/>
        </w:rPr>
        <w:t>bra</w:t>
      </w:r>
      <w:bookmarkEnd w:id="312"/>
      <w:bookmarkEnd w:id="313"/>
      <w:bookmarkEnd w:id="314"/>
      <w:r>
        <w:rPr>
          <w:rFonts w:ascii="Arial" w:hAnsi="Arial" w:cs="Arial"/>
          <w:b/>
          <w:szCs w:val="24"/>
        </w:rPr>
        <w:t>)</w:t>
      </w:r>
    </w:p>
    <w:p w14:paraId="6DFE756C" w14:textId="77777777" w:rsidR="00CC6BC0" w:rsidRPr="00CC6BC0" w:rsidRDefault="00CC6BC0" w:rsidP="00C3285F">
      <w:pPr>
        <w:numPr>
          <w:ilvl w:val="0"/>
          <w:numId w:val="7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Sem prejuízo de eventual prorrogação, se a Contratada atrasar a conclusão da obra, a Entidade Contratante pode aplicar multa diária de entre zero vírgula cinco por cento (0,5%) e um por cento (1%) do val</w:t>
      </w:r>
      <w:r w:rsidR="00E56DD9">
        <w:rPr>
          <w:rFonts w:ascii="Arial" w:eastAsia="Calibri" w:hAnsi="Arial" w:cs="Arial"/>
          <w:szCs w:val="24"/>
        </w:rPr>
        <w:t>or da adjudicação até final do C</w:t>
      </w:r>
      <w:r w:rsidRPr="00CC6BC0">
        <w:rPr>
          <w:rFonts w:ascii="Arial" w:eastAsia="Calibri" w:hAnsi="Arial" w:cs="Arial"/>
          <w:szCs w:val="24"/>
        </w:rPr>
        <w:t>ontrato ou até à sua rescisão.</w:t>
      </w:r>
    </w:p>
    <w:p w14:paraId="55EBA439" w14:textId="680D1037" w:rsidR="00CC6BC0" w:rsidRPr="00880531" w:rsidRDefault="00CC6BC0" w:rsidP="00C3285F">
      <w:pPr>
        <w:numPr>
          <w:ilvl w:val="0"/>
          <w:numId w:val="7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6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Se a Contratada atrasar a obra para além de cento e vinte (120) dias a Entidad</w:t>
      </w:r>
      <w:r w:rsidR="00E56DD9">
        <w:rPr>
          <w:rFonts w:ascii="Arial" w:eastAsia="Calibri" w:hAnsi="Arial" w:cs="Arial"/>
          <w:szCs w:val="24"/>
        </w:rPr>
        <w:t>e Contratante pode rescindir o C</w:t>
      </w:r>
      <w:r w:rsidRPr="00CC6BC0">
        <w:rPr>
          <w:rFonts w:ascii="Arial" w:eastAsia="Calibri" w:hAnsi="Arial" w:cs="Arial"/>
          <w:szCs w:val="24"/>
        </w:rPr>
        <w:t>ontrato</w:t>
      </w:r>
      <w:r w:rsidR="00E56DD9">
        <w:rPr>
          <w:rFonts w:ascii="Arial" w:eastAsia="Calibri" w:hAnsi="Arial" w:cs="Arial"/>
          <w:szCs w:val="24"/>
        </w:rPr>
        <w:t xml:space="preserve">, </w:t>
      </w:r>
      <w:r w:rsidR="00051BCC">
        <w:rPr>
          <w:rFonts w:ascii="Arial" w:eastAsia="Calibri" w:hAnsi="Arial" w:cs="Arial"/>
          <w:szCs w:val="24"/>
        </w:rPr>
        <w:t>nos termos d</w:t>
      </w:r>
      <w:r w:rsidR="00E56DD9">
        <w:rPr>
          <w:rFonts w:ascii="Arial" w:eastAsia="Calibri" w:hAnsi="Arial" w:cs="Arial"/>
          <w:szCs w:val="24"/>
        </w:rPr>
        <w:t>o</w:t>
      </w:r>
      <w:r w:rsidR="008158AB">
        <w:rPr>
          <w:rFonts w:ascii="Arial" w:eastAsia="Calibri" w:hAnsi="Arial" w:cs="Arial"/>
          <w:szCs w:val="24"/>
        </w:rPr>
        <w:t>s</w:t>
      </w:r>
      <w:r w:rsidR="00E56DD9">
        <w:rPr>
          <w:rFonts w:ascii="Arial" w:eastAsia="Calibri" w:hAnsi="Arial" w:cs="Arial"/>
          <w:szCs w:val="24"/>
        </w:rPr>
        <w:t xml:space="preserve"> artigo</w:t>
      </w:r>
      <w:r w:rsidR="008158AB">
        <w:rPr>
          <w:rFonts w:ascii="Arial" w:eastAsia="Calibri" w:hAnsi="Arial" w:cs="Arial"/>
          <w:szCs w:val="24"/>
        </w:rPr>
        <w:t>s</w:t>
      </w:r>
      <w:r w:rsidR="00E56DD9">
        <w:rPr>
          <w:rFonts w:ascii="Arial" w:eastAsia="Calibri" w:hAnsi="Arial" w:cs="Arial"/>
          <w:szCs w:val="24"/>
        </w:rPr>
        <w:t xml:space="preserve"> 1</w:t>
      </w:r>
      <w:r w:rsidR="00995C85">
        <w:rPr>
          <w:rFonts w:ascii="Arial" w:eastAsia="Calibri" w:hAnsi="Arial" w:cs="Arial"/>
          <w:szCs w:val="24"/>
        </w:rPr>
        <w:t>2</w:t>
      </w:r>
      <w:r w:rsidR="00581CB7">
        <w:rPr>
          <w:rFonts w:ascii="Arial" w:eastAsia="Calibri" w:hAnsi="Arial" w:cs="Arial"/>
          <w:szCs w:val="24"/>
        </w:rPr>
        <w:t>8</w:t>
      </w:r>
      <w:r w:rsidR="008158AB">
        <w:rPr>
          <w:rFonts w:ascii="Arial" w:eastAsia="Calibri" w:hAnsi="Arial" w:cs="Arial"/>
          <w:szCs w:val="24"/>
        </w:rPr>
        <w:t xml:space="preserve"> e 1</w:t>
      </w:r>
      <w:r w:rsidR="00995C85">
        <w:rPr>
          <w:rFonts w:ascii="Arial" w:eastAsia="Calibri" w:hAnsi="Arial" w:cs="Arial"/>
          <w:szCs w:val="24"/>
        </w:rPr>
        <w:t>2</w:t>
      </w:r>
      <w:r w:rsidR="00581CB7">
        <w:rPr>
          <w:rFonts w:ascii="Arial" w:eastAsia="Calibri" w:hAnsi="Arial" w:cs="Arial"/>
          <w:szCs w:val="24"/>
        </w:rPr>
        <w:t>9</w:t>
      </w:r>
      <w:r w:rsidR="00E56DD9">
        <w:rPr>
          <w:rFonts w:ascii="Arial" w:eastAsia="Calibri" w:hAnsi="Arial" w:cs="Arial"/>
          <w:szCs w:val="24"/>
        </w:rPr>
        <w:t>.</w:t>
      </w:r>
    </w:p>
    <w:p w14:paraId="664762F2" w14:textId="77777777" w:rsidR="00F85D41" w:rsidRDefault="00F85D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315" w:name="_Toc364114874"/>
      <w:bookmarkStart w:id="316" w:name="_Toc391106809"/>
      <w:bookmarkStart w:id="317" w:name="_Toc391107539"/>
    </w:p>
    <w:p w14:paraId="4C07FF70" w14:textId="77777777" w:rsidR="00CC6BC0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400B15">
        <w:rPr>
          <w:rFonts w:ascii="Arial" w:hAnsi="Arial" w:cs="Arial"/>
          <w:b/>
          <w:iCs/>
          <w:smallCaps/>
          <w:spacing w:val="5"/>
          <w:szCs w:val="24"/>
        </w:rPr>
        <w:t>SECÇÃO V</w:t>
      </w:r>
      <w:bookmarkEnd w:id="315"/>
      <w:bookmarkEnd w:id="316"/>
      <w:bookmarkEnd w:id="317"/>
      <w:r w:rsidR="001F5285">
        <w:rPr>
          <w:rFonts w:ascii="Arial" w:hAnsi="Arial" w:cs="Arial"/>
          <w:b/>
          <w:iCs/>
          <w:smallCaps/>
          <w:spacing w:val="5"/>
          <w:szCs w:val="24"/>
        </w:rPr>
        <w:t>III</w:t>
      </w:r>
    </w:p>
    <w:p w14:paraId="69DF58A2" w14:textId="77777777" w:rsidR="0000198C" w:rsidRPr="00B60A38" w:rsidRDefault="00995C8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Execução dos Tra</w:t>
      </w:r>
      <w:r w:rsidR="00A0791B" w:rsidRPr="00B60A38">
        <w:rPr>
          <w:rFonts w:ascii="Arial" w:hAnsi="Arial" w:cs="Arial"/>
          <w:szCs w:val="24"/>
        </w:rPr>
        <w:t>balhos</w:t>
      </w:r>
    </w:p>
    <w:p w14:paraId="275348FE" w14:textId="5FE014F1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  <w:bookmarkStart w:id="318" w:name="_Toc364114875"/>
      <w:bookmarkStart w:id="319" w:name="_Toc391106810"/>
      <w:bookmarkStart w:id="320" w:name="_Toc391107540"/>
      <w:r w:rsidRPr="00400B15">
        <w:rPr>
          <w:rFonts w:ascii="Arial" w:hAnsi="Arial" w:cs="Arial"/>
          <w:b/>
          <w:smallCaps/>
          <w:szCs w:val="24"/>
        </w:rPr>
        <w:t xml:space="preserve">Artigo </w:t>
      </w:r>
      <w:bookmarkEnd w:id="318"/>
      <w:bookmarkEnd w:id="319"/>
      <w:bookmarkEnd w:id="320"/>
      <w:r w:rsidR="00400B15" w:rsidRPr="00400B15">
        <w:rPr>
          <w:rFonts w:ascii="Arial" w:hAnsi="Arial" w:cs="Arial"/>
          <w:b/>
          <w:smallCaps/>
          <w:szCs w:val="24"/>
        </w:rPr>
        <w:t>1</w:t>
      </w:r>
      <w:r w:rsidR="00995C85">
        <w:rPr>
          <w:rFonts w:ascii="Arial" w:hAnsi="Arial" w:cs="Arial"/>
          <w:b/>
          <w:smallCaps/>
          <w:szCs w:val="24"/>
        </w:rPr>
        <w:t>9</w:t>
      </w:r>
      <w:r w:rsidR="00581CB7">
        <w:rPr>
          <w:rFonts w:ascii="Arial" w:hAnsi="Arial" w:cs="Arial"/>
          <w:b/>
          <w:smallCaps/>
          <w:szCs w:val="24"/>
        </w:rPr>
        <w:t>1</w:t>
      </w:r>
    </w:p>
    <w:p w14:paraId="4123F2F1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21" w:name="_Toc364114876"/>
      <w:bookmarkStart w:id="322" w:name="_Toc391106811"/>
      <w:bookmarkStart w:id="323" w:name="_Toc391107541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Pessoal</w:t>
      </w:r>
      <w:bookmarkEnd w:id="321"/>
      <w:bookmarkEnd w:id="322"/>
      <w:bookmarkEnd w:id="323"/>
      <w:r>
        <w:rPr>
          <w:rFonts w:ascii="Arial" w:hAnsi="Arial" w:cs="Arial"/>
          <w:b/>
          <w:szCs w:val="24"/>
        </w:rPr>
        <w:t>)</w:t>
      </w:r>
    </w:p>
    <w:p w14:paraId="1B2BEA02" w14:textId="77777777" w:rsidR="00CC6BC0" w:rsidRP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A Contratada deve empregar na execução da obra o pessoal chave indicado na sua proposta para executar as tarefas nela referidas. </w:t>
      </w:r>
    </w:p>
    <w:p w14:paraId="685D23E2" w14:textId="77777777" w:rsidR="00401AFC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EBD1C20" w14:textId="77777777" w:rsidR="00CC6BC0" w:rsidRPr="00CC6BC0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A Entidade Contratante só aprova qualquer proposta de substituição do pessoal chave se as habilitações e aptidões do substituto forem substancialmente iguais ou superiores às do substituído.</w:t>
      </w:r>
    </w:p>
    <w:p w14:paraId="58367ED3" w14:textId="77777777" w:rsidR="00401AFC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7ECE9D1" w14:textId="77777777" w:rsidR="00CC6BC0" w:rsidRPr="00400B15" w:rsidRDefault="00400B1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A Entidade Contratante pode, indicando as razões, ordenar a substituição de qualquer pessoa que faz parte da equipa da Contratada, devendo esta assegurar que tal pessoa deixe a obra no prazo de sete (7) dias.  </w:t>
      </w:r>
      <w:bookmarkStart w:id="324" w:name="_Toc364114877"/>
      <w:bookmarkStart w:id="325" w:name="_Toc391106812"/>
      <w:bookmarkStart w:id="326" w:name="_Toc391107542"/>
    </w:p>
    <w:p w14:paraId="16D2C9E0" w14:textId="77777777" w:rsid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</w:p>
    <w:p w14:paraId="2F974CC6" w14:textId="298E5E51" w:rsidR="00CC6BC0" w:rsidRDefault="00097587" w:rsidP="00097587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097587">
        <w:rPr>
          <w:rFonts w:ascii="Arial" w:hAnsi="Arial" w:cs="Arial"/>
          <w:b/>
          <w:smallCaps/>
          <w:szCs w:val="24"/>
        </w:rPr>
        <w:t>ARTIGO</w:t>
      </w:r>
      <w:r w:rsidR="00CC6BC0" w:rsidRPr="00400B15">
        <w:rPr>
          <w:rFonts w:ascii="Arial" w:hAnsi="Arial" w:cs="Arial"/>
          <w:b/>
          <w:smallCaps/>
          <w:szCs w:val="24"/>
        </w:rPr>
        <w:t xml:space="preserve"> </w:t>
      </w:r>
      <w:bookmarkEnd w:id="324"/>
      <w:bookmarkEnd w:id="325"/>
      <w:bookmarkEnd w:id="326"/>
      <w:r w:rsidR="00400B15" w:rsidRPr="00400B15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2</w:t>
      </w:r>
    </w:p>
    <w:p w14:paraId="5A691CD2" w14:textId="3F1C38D7" w:rsidR="00CC6BC0" w:rsidRPr="00400B15" w:rsidRDefault="00C61E5D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27" w:name="_Toc364114878"/>
      <w:bookmarkStart w:id="328" w:name="_Toc391106813"/>
      <w:bookmarkStart w:id="329" w:name="_Toc391107543"/>
      <w:r>
        <w:rPr>
          <w:rFonts w:ascii="Arial" w:hAnsi="Arial" w:cs="Arial"/>
          <w:b/>
          <w:szCs w:val="24"/>
        </w:rPr>
        <w:t xml:space="preserve"> </w:t>
      </w:r>
      <w:r w:rsidR="0000198C"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Trabalhos </w:t>
      </w:r>
      <w:r w:rsidR="00CA7767">
        <w:rPr>
          <w:rFonts w:ascii="Arial" w:hAnsi="Arial" w:cs="Arial"/>
          <w:b/>
          <w:szCs w:val="24"/>
        </w:rPr>
        <w:t>A</w:t>
      </w:r>
      <w:r w:rsidR="00CC6BC0" w:rsidRPr="00CC6BC0">
        <w:rPr>
          <w:rFonts w:ascii="Arial" w:hAnsi="Arial" w:cs="Arial"/>
          <w:b/>
          <w:szCs w:val="24"/>
        </w:rPr>
        <w:t>dicionais</w:t>
      </w:r>
      <w:bookmarkEnd w:id="327"/>
      <w:bookmarkEnd w:id="328"/>
      <w:bookmarkEnd w:id="329"/>
      <w:r w:rsidR="0000198C">
        <w:rPr>
          <w:rFonts w:ascii="Arial" w:hAnsi="Arial" w:cs="Arial"/>
          <w:b/>
          <w:szCs w:val="24"/>
        </w:rPr>
        <w:t>)</w:t>
      </w:r>
    </w:p>
    <w:p w14:paraId="0D839CC7" w14:textId="77777777" w:rsidR="00CC6BC0" w:rsidRPr="00CC6BC0" w:rsidRDefault="00400B15" w:rsidP="00DD3F3B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9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1. </w:t>
      </w:r>
      <w:r w:rsidR="00CC6BC0" w:rsidRPr="00CC6BC0">
        <w:rPr>
          <w:rFonts w:ascii="Arial" w:hAnsi="Arial" w:cs="Arial"/>
          <w:spacing w:val="-3"/>
          <w:szCs w:val="24"/>
        </w:rPr>
        <w:t>A Contratada pode dete</w:t>
      </w:r>
      <w:r>
        <w:rPr>
          <w:rFonts w:ascii="Arial" w:hAnsi="Arial" w:cs="Arial"/>
          <w:spacing w:val="-3"/>
          <w:szCs w:val="24"/>
        </w:rPr>
        <w:t xml:space="preserve">rminar a execução de trabalhos </w:t>
      </w:r>
      <w:r w:rsidR="00CC6BC0" w:rsidRPr="00CC6BC0">
        <w:rPr>
          <w:rFonts w:ascii="Arial" w:hAnsi="Arial" w:cs="Arial"/>
          <w:spacing w:val="-3"/>
          <w:szCs w:val="24"/>
        </w:rPr>
        <w:t>adicionais de espécie</w:t>
      </w:r>
      <w:r w:rsidR="00A0791B">
        <w:rPr>
          <w:rFonts w:ascii="Arial" w:hAnsi="Arial" w:cs="Arial"/>
          <w:spacing w:val="-3"/>
          <w:szCs w:val="24"/>
        </w:rPr>
        <w:t xml:space="preserve">  não prevista  ou incluída no C</w:t>
      </w:r>
      <w:r w:rsidR="00CC6BC0" w:rsidRPr="00CC6BC0">
        <w:rPr>
          <w:rFonts w:ascii="Arial" w:hAnsi="Arial" w:cs="Arial"/>
          <w:spacing w:val="-3"/>
          <w:szCs w:val="24"/>
        </w:rPr>
        <w:t>ontrato  desde que, em razão das circunst</w:t>
      </w:r>
      <w:r w:rsidR="00A0791B">
        <w:rPr>
          <w:rFonts w:ascii="Arial" w:hAnsi="Arial" w:cs="Arial"/>
          <w:spacing w:val="-3"/>
          <w:szCs w:val="24"/>
        </w:rPr>
        <w:t>â</w:t>
      </w:r>
      <w:r w:rsidR="00CC6BC0" w:rsidRPr="00CC6BC0">
        <w:rPr>
          <w:rFonts w:ascii="Arial" w:hAnsi="Arial" w:cs="Arial"/>
          <w:spacing w:val="-3"/>
          <w:szCs w:val="24"/>
        </w:rPr>
        <w:t>ncias, sejam imprescindíveis à obra.</w:t>
      </w:r>
    </w:p>
    <w:p w14:paraId="3DAC49CE" w14:textId="77777777" w:rsidR="00401AFC" w:rsidRDefault="00401AFC" w:rsidP="00DD3F3B">
      <w:pPr>
        <w:tabs>
          <w:tab w:val="left" w:pos="0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</w:p>
    <w:p w14:paraId="0D2234C5" w14:textId="60ECE651" w:rsidR="00CC6BC0" w:rsidRPr="00CC6BC0" w:rsidRDefault="00400B15" w:rsidP="00DD3F3B">
      <w:pPr>
        <w:tabs>
          <w:tab w:val="left" w:pos="0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2. </w:t>
      </w:r>
      <w:r w:rsidR="00A0791B">
        <w:rPr>
          <w:rFonts w:ascii="Arial" w:hAnsi="Arial" w:cs="Arial"/>
          <w:spacing w:val="-3"/>
          <w:szCs w:val="24"/>
        </w:rPr>
        <w:t>O</w:t>
      </w:r>
      <w:r w:rsidR="00CC6BC0" w:rsidRPr="00CC6BC0">
        <w:rPr>
          <w:rFonts w:ascii="Arial" w:hAnsi="Arial" w:cs="Arial"/>
          <w:spacing w:val="-3"/>
          <w:szCs w:val="24"/>
        </w:rPr>
        <w:t xml:space="preserve"> </w:t>
      </w:r>
      <w:r w:rsidR="00A0791B">
        <w:rPr>
          <w:rFonts w:ascii="Arial" w:hAnsi="Arial" w:cs="Arial"/>
          <w:spacing w:val="-3"/>
          <w:szCs w:val="24"/>
        </w:rPr>
        <w:t>C</w:t>
      </w:r>
      <w:r w:rsidR="00CC6BC0" w:rsidRPr="00CC6BC0">
        <w:rPr>
          <w:rFonts w:ascii="Arial" w:hAnsi="Arial" w:cs="Arial"/>
          <w:spacing w:val="-3"/>
          <w:szCs w:val="24"/>
        </w:rPr>
        <w:t>ontrato deve prever um prazo nunca superior a quinze (15)  dias</w:t>
      </w:r>
      <w:r w:rsidR="00F30B3F">
        <w:rPr>
          <w:rFonts w:ascii="Arial" w:hAnsi="Arial" w:cs="Arial"/>
          <w:spacing w:val="-3"/>
          <w:szCs w:val="24"/>
        </w:rPr>
        <w:t>,</w:t>
      </w:r>
      <w:r w:rsidR="00CC6BC0" w:rsidRPr="00CC6BC0">
        <w:rPr>
          <w:rFonts w:ascii="Arial" w:hAnsi="Arial" w:cs="Arial"/>
          <w:spacing w:val="-3"/>
          <w:szCs w:val="24"/>
        </w:rPr>
        <w:t xml:space="preserve"> durante o qual a Contratada, em caso de trabalhos adicionais, deve apresentar a Entidade Contratante a </w:t>
      </w:r>
      <w:proofErr w:type="spellStart"/>
      <w:r w:rsidR="00CC6BC0" w:rsidRPr="00CC6BC0">
        <w:rPr>
          <w:rFonts w:ascii="Arial" w:hAnsi="Arial" w:cs="Arial"/>
          <w:spacing w:val="-3"/>
          <w:szCs w:val="24"/>
        </w:rPr>
        <w:t>respectiva</w:t>
      </w:r>
      <w:proofErr w:type="spellEnd"/>
      <w:r w:rsidR="00CC6BC0" w:rsidRPr="00CC6BC0">
        <w:rPr>
          <w:rFonts w:ascii="Arial" w:hAnsi="Arial" w:cs="Arial"/>
          <w:spacing w:val="-3"/>
          <w:szCs w:val="24"/>
        </w:rPr>
        <w:t xml:space="preserve"> proposta de preço.</w:t>
      </w:r>
    </w:p>
    <w:p w14:paraId="159845EC" w14:textId="77777777" w:rsidR="00401AFC" w:rsidRDefault="00401AFC" w:rsidP="00DD3F3B">
      <w:pPr>
        <w:tabs>
          <w:tab w:val="left" w:pos="0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pacing w:val="-3"/>
          <w:szCs w:val="24"/>
        </w:rPr>
      </w:pPr>
    </w:p>
    <w:p w14:paraId="744F1F10" w14:textId="77777777" w:rsidR="00F61C5A" w:rsidRPr="002E6553" w:rsidRDefault="00400B15" w:rsidP="00DD3F3B">
      <w:pPr>
        <w:tabs>
          <w:tab w:val="left" w:pos="0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3. </w:t>
      </w:r>
      <w:r w:rsidR="00CC6BC0" w:rsidRPr="00CC6BC0">
        <w:rPr>
          <w:rFonts w:ascii="Arial" w:hAnsi="Arial" w:cs="Arial"/>
          <w:spacing w:val="-3"/>
          <w:szCs w:val="24"/>
        </w:rPr>
        <w:t xml:space="preserve">A execução de trabalhos adicionais </w:t>
      </w:r>
      <w:r w:rsidR="00A0791B">
        <w:rPr>
          <w:rFonts w:ascii="Arial" w:hAnsi="Arial" w:cs="Arial"/>
          <w:spacing w:val="-3"/>
          <w:szCs w:val="24"/>
        </w:rPr>
        <w:t>fica sujeita a uma apostila ao C</w:t>
      </w:r>
      <w:r w:rsidR="00CC6BC0" w:rsidRPr="00CC6BC0">
        <w:rPr>
          <w:rFonts w:ascii="Arial" w:hAnsi="Arial" w:cs="Arial"/>
          <w:spacing w:val="-3"/>
          <w:szCs w:val="24"/>
        </w:rPr>
        <w:t xml:space="preserve">ontrato. </w:t>
      </w:r>
    </w:p>
    <w:p w14:paraId="773A32AD" w14:textId="77777777" w:rsidR="00401AFC" w:rsidRPr="00CC6BC0" w:rsidRDefault="00401AF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pacing w:val="-3"/>
          <w:szCs w:val="24"/>
        </w:rPr>
      </w:pPr>
    </w:p>
    <w:p w14:paraId="1405A4A3" w14:textId="041F291C" w:rsidR="00CC6BC0" w:rsidRPr="002E6553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30" w:name="_Toc364114881"/>
      <w:bookmarkStart w:id="331" w:name="_Toc391106816"/>
      <w:bookmarkStart w:id="332" w:name="_Toc391107546"/>
      <w:r w:rsidRPr="00D52EAC">
        <w:rPr>
          <w:rFonts w:ascii="Arial" w:hAnsi="Arial" w:cs="Arial"/>
          <w:b/>
          <w:smallCaps/>
          <w:szCs w:val="24"/>
        </w:rPr>
        <w:t xml:space="preserve">Artigo </w:t>
      </w:r>
      <w:bookmarkEnd w:id="330"/>
      <w:bookmarkEnd w:id="331"/>
      <w:bookmarkEnd w:id="332"/>
      <w:r w:rsidR="00D52EAC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3</w:t>
      </w:r>
    </w:p>
    <w:p w14:paraId="3789BA29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jc w:val="center"/>
        <w:outlineLvl w:val="0"/>
        <w:rPr>
          <w:rFonts w:ascii="Arial" w:hAnsi="Arial" w:cs="Arial"/>
          <w:b/>
          <w:szCs w:val="24"/>
        </w:rPr>
      </w:pPr>
      <w:bookmarkStart w:id="333" w:name="_Toc364114882"/>
      <w:bookmarkStart w:id="334" w:name="_Toc391106817"/>
      <w:bookmarkStart w:id="335" w:name="_Toc391107547"/>
      <w:r>
        <w:rPr>
          <w:rFonts w:ascii="Arial" w:hAnsi="Arial" w:cs="Arial"/>
          <w:b/>
          <w:szCs w:val="24"/>
        </w:rPr>
        <w:t>(</w:t>
      </w:r>
      <w:r w:rsidR="00F61C5A">
        <w:rPr>
          <w:rFonts w:ascii="Arial" w:hAnsi="Arial" w:cs="Arial"/>
          <w:b/>
          <w:szCs w:val="24"/>
        </w:rPr>
        <w:t>Elementos Técnicos para a E</w:t>
      </w:r>
      <w:r w:rsidR="00CC6BC0" w:rsidRPr="00CC6BC0">
        <w:rPr>
          <w:rFonts w:ascii="Arial" w:hAnsi="Arial" w:cs="Arial"/>
          <w:b/>
          <w:szCs w:val="24"/>
        </w:rPr>
        <w:t xml:space="preserve">xecução e </w:t>
      </w:r>
      <w:r w:rsidR="00F61C5A">
        <w:rPr>
          <w:rFonts w:ascii="Arial" w:hAnsi="Arial" w:cs="Arial"/>
          <w:b/>
          <w:szCs w:val="24"/>
        </w:rPr>
        <w:t>Medição dos T</w:t>
      </w:r>
      <w:r w:rsidR="00CC6BC0" w:rsidRPr="00CC6BC0">
        <w:rPr>
          <w:rFonts w:ascii="Arial" w:hAnsi="Arial" w:cs="Arial"/>
          <w:b/>
          <w:szCs w:val="24"/>
        </w:rPr>
        <w:t>rabalhos</w:t>
      </w:r>
      <w:bookmarkEnd w:id="333"/>
      <w:bookmarkEnd w:id="334"/>
      <w:bookmarkEnd w:id="335"/>
      <w:r>
        <w:rPr>
          <w:rFonts w:ascii="Arial" w:hAnsi="Arial" w:cs="Arial"/>
          <w:b/>
          <w:szCs w:val="24"/>
        </w:rPr>
        <w:t>)</w:t>
      </w:r>
    </w:p>
    <w:p w14:paraId="39B79288" w14:textId="77777777" w:rsidR="00CC6BC0" w:rsidRPr="00CC6BC0" w:rsidRDefault="002E655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>Nenhuma parte da obra é iniciada sem que a Fiscalização tenha entregue à Contratada todos os elementos técnicos desenhados e escritos do</w:t>
      </w:r>
      <w:r w:rsidR="00CF22DE">
        <w:rPr>
          <w:rFonts w:ascii="Arial" w:hAnsi="Arial" w:cs="Arial"/>
          <w:szCs w:val="24"/>
        </w:rPr>
        <w:t xml:space="preserve"> </w:t>
      </w:r>
      <w:proofErr w:type="spellStart"/>
      <w:r w:rsidR="00CC6BC0" w:rsidRPr="00CC6BC0">
        <w:rPr>
          <w:rFonts w:ascii="Arial" w:hAnsi="Arial" w:cs="Arial"/>
          <w:szCs w:val="24"/>
        </w:rPr>
        <w:t>projecto</w:t>
      </w:r>
      <w:proofErr w:type="spellEnd"/>
      <w:r w:rsidR="00CC6BC0" w:rsidRPr="00CC6BC0">
        <w:rPr>
          <w:rFonts w:ascii="Arial" w:hAnsi="Arial" w:cs="Arial"/>
          <w:szCs w:val="24"/>
        </w:rPr>
        <w:t xml:space="preserve">  necessários para a </w:t>
      </w:r>
      <w:proofErr w:type="spellStart"/>
      <w:r w:rsidR="00CC6BC0" w:rsidRPr="00CC6BC0">
        <w:rPr>
          <w:rFonts w:ascii="Arial" w:hAnsi="Arial" w:cs="Arial"/>
          <w:szCs w:val="24"/>
        </w:rPr>
        <w:t>correcta</w:t>
      </w:r>
      <w:proofErr w:type="spellEnd"/>
      <w:r w:rsidR="00CC6BC0" w:rsidRPr="00CC6BC0">
        <w:rPr>
          <w:rFonts w:ascii="Arial" w:hAnsi="Arial" w:cs="Arial"/>
          <w:szCs w:val="24"/>
        </w:rPr>
        <w:t xml:space="preserve"> identificação e execução dessa parte da obra e para a </w:t>
      </w:r>
      <w:proofErr w:type="spellStart"/>
      <w:r w:rsidR="00CC6BC0" w:rsidRPr="00CC6BC0">
        <w:rPr>
          <w:rFonts w:ascii="Arial" w:hAnsi="Arial" w:cs="Arial"/>
          <w:szCs w:val="24"/>
        </w:rPr>
        <w:t>exacta</w:t>
      </w:r>
      <w:proofErr w:type="spellEnd"/>
      <w:r w:rsidR="00CC6BC0" w:rsidRPr="00CC6BC0">
        <w:rPr>
          <w:rFonts w:ascii="Arial" w:hAnsi="Arial" w:cs="Arial"/>
          <w:szCs w:val="24"/>
        </w:rPr>
        <w:t xml:space="preserve"> medição dos </w:t>
      </w:r>
      <w:proofErr w:type="spellStart"/>
      <w:r w:rsidR="00CC6BC0" w:rsidRPr="00CC6BC0">
        <w:rPr>
          <w:rFonts w:ascii="Arial" w:hAnsi="Arial" w:cs="Arial"/>
          <w:szCs w:val="24"/>
        </w:rPr>
        <w:t>respectivos</w:t>
      </w:r>
      <w:proofErr w:type="spellEnd"/>
      <w:r w:rsidR="00CC6BC0" w:rsidRPr="00CC6BC0">
        <w:rPr>
          <w:rFonts w:ascii="Arial" w:hAnsi="Arial" w:cs="Arial"/>
          <w:szCs w:val="24"/>
        </w:rPr>
        <w:t xml:space="preserve"> trabalhos.</w:t>
      </w:r>
    </w:p>
    <w:p w14:paraId="0EB70E49" w14:textId="77777777" w:rsidR="00401AFC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27D4ADD" w14:textId="77777777" w:rsidR="00CC6BC0" w:rsidRPr="00CC6BC0" w:rsidRDefault="002E655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A Fiscalização instruirá a Contratada para demolir, à sua custa, todas as partes da obra que tenham sido executadas infringindo o disposto no </w:t>
      </w:r>
      <w:r w:rsidR="0058694A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anterior ou que não estejam de acordo com os elementos fornecidos.</w:t>
      </w:r>
    </w:p>
    <w:p w14:paraId="1FABCEAE" w14:textId="77777777" w:rsidR="00401AFC" w:rsidRDefault="00401AF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BADE9DC" w14:textId="7B1ED643" w:rsidR="00CC6BC0" w:rsidRPr="00CC6BC0" w:rsidRDefault="002E655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Em caso de demora na entrega dos elementos técnicos referidos no </w:t>
      </w:r>
      <w:r w:rsidR="00F82D28">
        <w:rPr>
          <w:rFonts w:ascii="Arial" w:hAnsi="Arial" w:cs="Arial"/>
          <w:szCs w:val="24"/>
        </w:rPr>
        <w:t>nº</w:t>
      </w:r>
      <w:r w:rsidR="00CC6BC0" w:rsidRPr="00CC6BC0">
        <w:rPr>
          <w:rFonts w:ascii="Arial" w:hAnsi="Arial" w:cs="Arial"/>
          <w:szCs w:val="24"/>
        </w:rPr>
        <w:t xml:space="preserve"> 1 deste artigo que implique a interrupção ou suspensão dos trabalhos, aplicar-se-á o disposto para a suspensão dos trabalhos</w:t>
      </w:r>
      <w:r w:rsidR="004711D3">
        <w:rPr>
          <w:rFonts w:ascii="Arial" w:hAnsi="Arial" w:cs="Arial"/>
          <w:szCs w:val="24"/>
        </w:rPr>
        <w:t>.</w:t>
      </w:r>
    </w:p>
    <w:p w14:paraId="49F17423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0"/>
        <w:rPr>
          <w:rFonts w:ascii="Arial" w:hAnsi="Arial" w:cs="Arial"/>
          <w:smallCaps/>
          <w:szCs w:val="24"/>
        </w:rPr>
      </w:pPr>
    </w:p>
    <w:p w14:paraId="4F014D0A" w14:textId="490B5C91" w:rsidR="00CC6BC0" w:rsidRPr="00CA7767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36" w:name="_Toc364114883"/>
      <w:bookmarkStart w:id="337" w:name="_Toc391106818"/>
      <w:bookmarkStart w:id="338" w:name="_Toc391107548"/>
      <w:r w:rsidRPr="00CA7767">
        <w:rPr>
          <w:rFonts w:ascii="Arial" w:hAnsi="Arial" w:cs="Arial"/>
          <w:b/>
          <w:smallCaps/>
          <w:szCs w:val="24"/>
        </w:rPr>
        <w:t xml:space="preserve">Artigo </w:t>
      </w:r>
      <w:bookmarkEnd w:id="336"/>
      <w:bookmarkEnd w:id="337"/>
      <w:bookmarkEnd w:id="338"/>
      <w:r w:rsidR="00D52EAC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4</w:t>
      </w:r>
    </w:p>
    <w:p w14:paraId="7FF548CD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339" w:name="_Toc364114884"/>
      <w:bookmarkStart w:id="340" w:name="_Toc391106819"/>
      <w:bookmarkStart w:id="341" w:name="_Toc391107549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>Achados</w:t>
      </w:r>
      <w:bookmarkEnd w:id="339"/>
      <w:bookmarkEnd w:id="340"/>
      <w:bookmarkEnd w:id="341"/>
      <w:r>
        <w:rPr>
          <w:rFonts w:ascii="Arial" w:hAnsi="Arial" w:cs="Arial"/>
          <w:b/>
          <w:bCs/>
          <w:szCs w:val="24"/>
        </w:rPr>
        <w:t>)</w:t>
      </w:r>
    </w:p>
    <w:p w14:paraId="7FF6EE4F" w14:textId="77777777" w:rsidR="00CC6BC0" w:rsidRPr="00CC6BC0" w:rsidRDefault="002E655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1. </w:t>
      </w:r>
      <w:r w:rsidR="00CC6BC0" w:rsidRPr="00CC6BC0">
        <w:rPr>
          <w:rFonts w:ascii="Arial" w:eastAsia="Calibri" w:hAnsi="Arial" w:cs="Arial"/>
          <w:szCs w:val="24"/>
        </w:rPr>
        <w:t xml:space="preserve">A Contratada informará a Fiscalização da ocorrência ou descoberta de achados, incluindo </w:t>
      </w:r>
      <w:proofErr w:type="spellStart"/>
      <w:r w:rsidR="00CC6BC0" w:rsidRPr="00CC6BC0">
        <w:rPr>
          <w:rFonts w:ascii="Arial" w:eastAsia="Calibri" w:hAnsi="Arial" w:cs="Arial"/>
          <w:szCs w:val="24"/>
        </w:rPr>
        <w:t>objectos</w:t>
      </w:r>
      <w:proofErr w:type="spellEnd"/>
      <w:r w:rsidR="00CC6BC0" w:rsidRPr="00CC6BC0">
        <w:rPr>
          <w:rFonts w:ascii="Arial" w:eastAsia="Calibri" w:hAnsi="Arial" w:cs="Arial"/>
          <w:szCs w:val="24"/>
        </w:rPr>
        <w:t xml:space="preserve"> de arte e antiguidades, com valor científico, histórico ou arqueológico, quer nas escavações quer nas destruições que se fizerem nos locais das obras.</w:t>
      </w:r>
    </w:p>
    <w:p w14:paraId="1D24999E" w14:textId="77777777" w:rsidR="00401AFC" w:rsidRDefault="00401AFC" w:rsidP="00DD3F3B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3F21470F" w14:textId="77777777" w:rsidR="00CC6BC0" w:rsidRPr="00CC6BC0" w:rsidRDefault="002E6553" w:rsidP="00DD3F3B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CC6BC0" w:rsidRPr="00CC6BC0">
        <w:rPr>
          <w:rFonts w:ascii="Arial" w:eastAsia="Calibri" w:hAnsi="Arial" w:cs="Arial"/>
          <w:szCs w:val="24"/>
        </w:rPr>
        <w:t xml:space="preserve">A Fiscalização irá instruir por escrito à Contratada dos procedimentos a seguir para a </w:t>
      </w:r>
      <w:proofErr w:type="spellStart"/>
      <w:r w:rsidR="00CC6BC0" w:rsidRPr="00CC6BC0">
        <w:rPr>
          <w:rFonts w:ascii="Arial" w:eastAsia="Calibri" w:hAnsi="Arial" w:cs="Arial"/>
          <w:szCs w:val="24"/>
        </w:rPr>
        <w:t>protecção</w:t>
      </w:r>
      <w:proofErr w:type="spellEnd"/>
      <w:r w:rsidR="00CC6BC0" w:rsidRPr="00CC6BC0">
        <w:rPr>
          <w:rFonts w:ascii="Arial" w:eastAsia="Calibri" w:hAnsi="Arial" w:cs="Arial"/>
          <w:szCs w:val="24"/>
        </w:rPr>
        <w:t xml:space="preserve"> e</w:t>
      </w:r>
      <w:r w:rsidR="00CF22DE">
        <w:rPr>
          <w:rFonts w:ascii="Arial" w:eastAsia="Calibri" w:hAnsi="Arial" w:cs="Arial"/>
          <w:szCs w:val="24"/>
        </w:rPr>
        <w:t>/</w:t>
      </w:r>
      <w:r w:rsidR="00CC6BC0" w:rsidRPr="00CC6BC0">
        <w:rPr>
          <w:rFonts w:ascii="Arial" w:eastAsia="Calibri" w:hAnsi="Arial" w:cs="Arial"/>
          <w:szCs w:val="24"/>
        </w:rPr>
        <w:t>ou remoção e entrega de achados no local da obra.</w:t>
      </w:r>
    </w:p>
    <w:p w14:paraId="202602EA" w14:textId="77777777" w:rsidR="00401AFC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7AAFD5C0" w14:textId="77777777" w:rsidR="00CC6BC0" w:rsidRPr="00CC6BC0" w:rsidRDefault="002E655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 xml:space="preserve">3. </w:t>
      </w:r>
      <w:r w:rsidR="00CC6BC0" w:rsidRPr="00CC6BC0">
        <w:rPr>
          <w:rFonts w:ascii="Arial" w:eastAsia="Calibri" w:hAnsi="Arial" w:cs="Arial"/>
          <w:szCs w:val="24"/>
        </w:rPr>
        <w:t>Caso a remoção requeira capacidades, equipamentos e tecnologias especializadas que a Contratada não possua, esta comunicará o facto à Fiscalização que suspenderá as obras até a Entidade Contratante fornecer as instruções necessárias.</w:t>
      </w:r>
    </w:p>
    <w:p w14:paraId="6D4A8D8B" w14:textId="77777777" w:rsidR="00401AFC" w:rsidRDefault="00401AF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46A815A5" w14:textId="77777777" w:rsidR="00CC6BC0" w:rsidRDefault="002E655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 </w:t>
      </w:r>
      <w:r w:rsidR="00CC6BC0" w:rsidRPr="00CC6BC0">
        <w:rPr>
          <w:rFonts w:ascii="Arial" w:eastAsia="Calibri" w:hAnsi="Arial" w:cs="Arial"/>
          <w:szCs w:val="24"/>
        </w:rPr>
        <w:t>A Entidade Contratante informará as entidades competentes da existência, destruição ou desaparecimento de achados no local da obra.</w:t>
      </w:r>
    </w:p>
    <w:p w14:paraId="66F455E4" w14:textId="77777777" w:rsidR="00F85D41" w:rsidRPr="00CC6BC0" w:rsidRDefault="00F85D41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39532E30" w14:textId="77777777" w:rsidR="00CC6BC0" w:rsidRPr="000D1341" w:rsidRDefault="002E6553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5. </w:t>
      </w:r>
      <w:r w:rsidR="00CC6BC0" w:rsidRPr="00CC6BC0">
        <w:rPr>
          <w:rFonts w:ascii="Arial" w:eastAsia="Calibri" w:hAnsi="Arial" w:cs="Arial"/>
          <w:szCs w:val="24"/>
        </w:rPr>
        <w:t xml:space="preserve">Qualquer achado de interesse histórico ou de outro tipo, ou de valor significativo, descoberto nos locais das obras é propriedade do Estado. </w:t>
      </w:r>
    </w:p>
    <w:p w14:paraId="471FB9B5" w14:textId="77777777" w:rsidR="00570BE7" w:rsidRDefault="00570BE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342" w:name="_Toc364114885"/>
      <w:bookmarkStart w:id="343" w:name="_Toc391106820"/>
      <w:bookmarkStart w:id="344" w:name="_Toc391107550"/>
    </w:p>
    <w:p w14:paraId="27243F87" w14:textId="77777777" w:rsidR="0000198C" w:rsidRPr="00F85D41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r w:rsidRPr="00F85D41">
        <w:rPr>
          <w:rFonts w:ascii="Arial" w:hAnsi="Arial" w:cs="Arial"/>
          <w:iCs/>
          <w:smallCaps/>
          <w:spacing w:val="5"/>
          <w:szCs w:val="24"/>
        </w:rPr>
        <w:t xml:space="preserve">SECÇÃO </w:t>
      </w:r>
      <w:r w:rsidR="00667615" w:rsidRPr="00F85D41">
        <w:rPr>
          <w:rFonts w:ascii="Arial" w:hAnsi="Arial" w:cs="Arial"/>
          <w:iCs/>
          <w:smallCaps/>
          <w:spacing w:val="5"/>
          <w:szCs w:val="24"/>
        </w:rPr>
        <w:t>IX</w:t>
      </w:r>
      <w:r w:rsidRPr="00F85D41">
        <w:rPr>
          <w:rFonts w:ascii="Arial" w:hAnsi="Arial" w:cs="Arial"/>
          <w:iCs/>
          <w:smallCaps/>
          <w:spacing w:val="5"/>
          <w:szCs w:val="24"/>
        </w:rPr>
        <w:t xml:space="preserve"> </w:t>
      </w:r>
    </w:p>
    <w:bookmarkEnd w:id="342"/>
    <w:bookmarkEnd w:id="343"/>
    <w:bookmarkEnd w:id="344"/>
    <w:p w14:paraId="34A5F1AA" w14:textId="77777777" w:rsidR="002D4038" w:rsidRPr="00F85D41" w:rsidRDefault="002D4038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r w:rsidRPr="00F85D41">
        <w:rPr>
          <w:rFonts w:ascii="Arial" w:hAnsi="Arial" w:cs="Arial"/>
          <w:szCs w:val="24"/>
        </w:rPr>
        <w:t>Materiais</w:t>
      </w:r>
    </w:p>
    <w:p w14:paraId="4EEFB265" w14:textId="7CA1958A" w:rsidR="00CC6BC0" w:rsidRPr="00CA7767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45" w:name="_Toc364114886"/>
      <w:bookmarkStart w:id="346" w:name="_Toc391106821"/>
      <w:bookmarkStart w:id="347" w:name="_Toc391107551"/>
      <w:r w:rsidRPr="00CA7767">
        <w:rPr>
          <w:rFonts w:ascii="Arial" w:hAnsi="Arial" w:cs="Arial"/>
          <w:b/>
          <w:smallCaps/>
          <w:szCs w:val="24"/>
        </w:rPr>
        <w:t xml:space="preserve">Artigo </w:t>
      </w:r>
      <w:bookmarkEnd w:id="345"/>
      <w:bookmarkEnd w:id="346"/>
      <w:bookmarkEnd w:id="347"/>
      <w:r w:rsidR="00D52EAC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5</w:t>
      </w:r>
    </w:p>
    <w:p w14:paraId="5C9BA22F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48" w:name="_Toc364114887"/>
      <w:bookmarkStart w:id="349" w:name="_Toc391106822"/>
      <w:bookmarkStart w:id="350" w:name="_Toc391107552"/>
      <w:r>
        <w:rPr>
          <w:rFonts w:ascii="Arial" w:hAnsi="Arial" w:cs="Arial"/>
          <w:b/>
          <w:szCs w:val="24"/>
        </w:rPr>
        <w:t>(</w:t>
      </w:r>
      <w:r w:rsidR="00F61C5A">
        <w:rPr>
          <w:rFonts w:ascii="Arial" w:hAnsi="Arial" w:cs="Arial"/>
          <w:b/>
          <w:szCs w:val="24"/>
        </w:rPr>
        <w:t>Especificações T</w:t>
      </w:r>
      <w:r w:rsidR="00CC6BC0" w:rsidRPr="00CC6BC0">
        <w:rPr>
          <w:rFonts w:ascii="Arial" w:hAnsi="Arial" w:cs="Arial"/>
          <w:b/>
          <w:szCs w:val="24"/>
        </w:rPr>
        <w:t>écnicas</w:t>
      </w:r>
      <w:bookmarkEnd w:id="348"/>
      <w:bookmarkEnd w:id="349"/>
      <w:bookmarkEnd w:id="350"/>
      <w:r>
        <w:rPr>
          <w:rFonts w:ascii="Arial" w:hAnsi="Arial" w:cs="Arial"/>
          <w:b/>
          <w:szCs w:val="24"/>
        </w:rPr>
        <w:t>)</w:t>
      </w:r>
    </w:p>
    <w:p w14:paraId="59A9C894" w14:textId="77777777" w:rsidR="00CC6BC0" w:rsidRPr="00CC6BC0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CC6BC0">
        <w:rPr>
          <w:rFonts w:ascii="Arial" w:hAnsi="Arial" w:cs="Arial"/>
          <w:szCs w:val="24"/>
        </w:rPr>
        <w:t xml:space="preserve">O </w:t>
      </w:r>
      <w:r w:rsidR="00CA3D7A">
        <w:rPr>
          <w:rFonts w:ascii="Arial" w:hAnsi="Arial" w:cs="Arial"/>
          <w:szCs w:val="24"/>
        </w:rPr>
        <w:t>Contrato</w:t>
      </w:r>
      <w:r w:rsidRPr="00CC6BC0">
        <w:rPr>
          <w:rFonts w:ascii="Arial" w:hAnsi="Arial" w:cs="Arial"/>
          <w:szCs w:val="24"/>
        </w:rPr>
        <w:t xml:space="preserve"> deve indicar as especificações técnicas dos materiais a aplicar na obra, em termos de qualidade, forma, dimensões e tolerâncias admissíveis ou outras.</w:t>
      </w:r>
    </w:p>
    <w:p w14:paraId="6024F2B9" w14:textId="77777777" w:rsidR="00401AFC" w:rsidRDefault="00401AFC" w:rsidP="00401AFC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zCs w:val="24"/>
        </w:rPr>
      </w:pPr>
    </w:p>
    <w:p w14:paraId="6180B7FF" w14:textId="77777777" w:rsidR="00CC6BC0" w:rsidRPr="00CC6BC0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Todos os materiais empregues na obra terão a qualidade, dimensões, forma e demais características designadas nas especificações técnicas.</w:t>
      </w:r>
    </w:p>
    <w:p w14:paraId="04808C56" w14:textId="77777777" w:rsidR="00401AFC" w:rsidRPr="00401AFC" w:rsidRDefault="00401AFC" w:rsidP="00401AFC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trike/>
          <w:szCs w:val="24"/>
        </w:rPr>
      </w:pPr>
    </w:p>
    <w:p w14:paraId="221F9080" w14:textId="77777777" w:rsidR="00CC6BC0" w:rsidRPr="00CC6BC0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CC6BC0">
        <w:rPr>
          <w:rFonts w:ascii="Arial" w:hAnsi="Arial" w:cs="Arial"/>
          <w:szCs w:val="24"/>
        </w:rPr>
        <w:t xml:space="preserve">A Contratada pode, fundamentando, propor à Fiscalização a alteração dos materiais prescritos no </w:t>
      </w:r>
      <w:r w:rsidR="00CA3D7A">
        <w:rPr>
          <w:rFonts w:ascii="Arial" w:hAnsi="Arial" w:cs="Arial"/>
          <w:szCs w:val="24"/>
        </w:rPr>
        <w:t>Contrato</w:t>
      </w:r>
      <w:r w:rsidRPr="00CC6BC0">
        <w:rPr>
          <w:rFonts w:ascii="Arial" w:hAnsi="Arial" w:cs="Arial"/>
          <w:szCs w:val="24"/>
        </w:rPr>
        <w:t>, desde que os considere  tecnicamente inadequados  e ou não aconselháveis.</w:t>
      </w:r>
    </w:p>
    <w:p w14:paraId="52946CA6" w14:textId="77777777" w:rsidR="00401AFC" w:rsidRPr="00401AFC" w:rsidRDefault="00401AFC" w:rsidP="00401AFC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trike/>
          <w:szCs w:val="24"/>
        </w:rPr>
      </w:pPr>
    </w:p>
    <w:p w14:paraId="2FF73054" w14:textId="77777777" w:rsidR="00CC6BC0" w:rsidRPr="00CC6BC0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CC6BC0">
        <w:rPr>
          <w:rFonts w:ascii="Arial" w:hAnsi="Arial" w:cs="Arial"/>
          <w:szCs w:val="24"/>
        </w:rPr>
        <w:t>A proposta de alteração da Contratada deve ser acompanhada pelas especificações técnicas dos materiais  propostos, incluindo eventuais alterações de preço e prazo de execução.</w:t>
      </w:r>
    </w:p>
    <w:p w14:paraId="2318F8FE" w14:textId="77777777" w:rsidR="00401AFC" w:rsidRPr="00401AFC" w:rsidRDefault="00401AFC" w:rsidP="00401AFC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trike/>
          <w:szCs w:val="24"/>
        </w:rPr>
      </w:pPr>
    </w:p>
    <w:p w14:paraId="3905D857" w14:textId="77777777" w:rsidR="00CC6BC0" w:rsidRPr="00CC6BC0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CC6BC0">
        <w:rPr>
          <w:rFonts w:ascii="Arial" w:hAnsi="Arial" w:cs="Arial"/>
          <w:szCs w:val="24"/>
        </w:rPr>
        <w:t xml:space="preserve">A Fiscalização deve pronunciar-se no prazo de dez (10) dias, contado  da data de apresentação da proposta.  </w:t>
      </w:r>
    </w:p>
    <w:p w14:paraId="1014F634" w14:textId="77777777" w:rsidR="00401AFC" w:rsidRPr="00401AFC" w:rsidRDefault="00401AFC" w:rsidP="00401AFC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trike/>
          <w:szCs w:val="24"/>
        </w:rPr>
      </w:pPr>
    </w:p>
    <w:p w14:paraId="30494292" w14:textId="77777777" w:rsidR="00CC6BC0" w:rsidRPr="00CC6BC0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CC6BC0">
        <w:rPr>
          <w:rFonts w:ascii="Arial" w:hAnsi="Arial" w:cs="Arial"/>
          <w:szCs w:val="24"/>
        </w:rPr>
        <w:t xml:space="preserve">Caso a Fiscalização não se pronuncie dentro do prazo do </w:t>
      </w:r>
      <w:r w:rsidR="0058694A">
        <w:rPr>
          <w:rFonts w:ascii="Arial" w:hAnsi="Arial" w:cs="Arial"/>
          <w:szCs w:val="24"/>
        </w:rPr>
        <w:t>número</w:t>
      </w:r>
      <w:r w:rsidRPr="00CC6BC0">
        <w:rPr>
          <w:rFonts w:ascii="Arial" w:hAnsi="Arial" w:cs="Arial"/>
          <w:szCs w:val="24"/>
        </w:rPr>
        <w:t xml:space="preserve">  anterior, a Contratada fica obrigada a utilizar os materiais prescritos no </w:t>
      </w:r>
      <w:r w:rsidR="00CA3D7A">
        <w:rPr>
          <w:rFonts w:ascii="Arial" w:hAnsi="Arial" w:cs="Arial"/>
          <w:szCs w:val="24"/>
        </w:rPr>
        <w:t>Contrato</w:t>
      </w:r>
      <w:r w:rsidRPr="00CC6BC0">
        <w:rPr>
          <w:rFonts w:ascii="Arial" w:hAnsi="Arial" w:cs="Arial"/>
          <w:szCs w:val="24"/>
        </w:rPr>
        <w:t>.</w:t>
      </w:r>
    </w:p>
    <w:p w14:paraId="0F35D8C6" w14:textId="77777777" w:rsidR="00401AFC" w:rsidRPr="00401AFC" w:rsidRDefault="00401AFC" w:rsidP="00401AFC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trike/>
          <w:szCs w:val="24"/>
        </w:rPr>
      </w:pPr>
    </w:p>
    <w:p w14:paraId="058BA107" w14:textId="77777777" w:rsidR="00CC6BC0" w:rsidRPr="004D6D7E" w:rsidRDefault="00CC6BC0" w:rsidP="00C3285F">
      <w:pPr>
        <w:numPr>
          <w:ilvl w:val="0"/>
          <w:numId w:val="80"/>
        </w:num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CC6BC0">
        <w:rPr>
          <w:rFonts w:ascii="Arial" w:hAnsi="Arial" w:cs="Arial"/>
          <w:szCs w:val="24"/>
        </w:rPr>
        <w:t xml:space="preserve">Caso o </w:t>
      </w:r>
      <w:r w:rsidR="00CA3D7A">
        <w:rPr>
          <w:rFonts w:ascii="Arial" w:hAnsi="Arial" w:cs="Arial"/>
          <w:szCs w:val="24"/>
        </w:rPr>
        <w:t>Contrato</w:t>
      </w:r>
      <w:r w:rsidR="00CA7767" w:rsidRPr="00CC6BC0">
        <w:rPr>
          <w:rFonts w:ascii="Arial" w:hAnsi="Arial" w:cs="Arial"/>
          <w:szCs w:val="24"/>
        </w:rPr>
        <w:t xml:space="preserve"> </w:t>
      </w:r>
      <w:r w:rsidRPr="00CC6BC0">
        <w:rPr>
          <w:rFonts w:ascii="Arial" w:hAnsi="Arial" w:cs="Arial"/>
          <w:szCs w:val="24"/>
        </w:rPr>
        <w:t>não indique as especificações dos materiais, serão observadas as normas moçambicanas em vigor e, na sua falta, as  normas técnicas internacionalmente reconhecidas.</w:t>
      </w:r>
    </w:p>
    <w:p w14:paraId="3D5B881C" w14:textId="77777777" w:rsidR="00F85D41" w:rsidRDefault="00F85D4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  <w:bookmarkStart w:id="351" w:name="_Toc364114888"/>
      <w:bookmarkStart w:id="352" w:name="_Toc391106823"/>
      <w:bookmarkStart w:id="353" w:name="_Toc391107553"/>
    </w:p>
    <w:p w14:paraId="070B1183" w14:textId="4722C6C0" w:rsidR="00CC6BC0" w:rsidRPr="000D1341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0D1341">
        <w:rPr>
          <w:rFonts w:ascii="Arial" w:hAnsi="Arial" w:cs="Arial"/>
          <w:b/>
          <w:smallCaps/>
          <w:szCs w:val="24"/>
        </w:rPr>
        <w:t xml:space="preserve">Artigo </w:t>
      </w:r>
      <w:bookmarkEnd w:id="351"/>
      <w:bookmarkEnd w:id="352"/>
      <w:bookmarkEnd w:id="353"/>
      <w:r w:rsidR="00D52EAC" w:rsidRPr="000D1341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6</w:t>
      </w:r>
    </w:p>
    <w:p w14:paraId="4EAB8643" w14:textId="77777777" w:rsidR="00CC6BC0" w:rsidRPr="000D1341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54" w:name="_Toc364114889"/>
      <w:bookmarkStart w:id="355" w:name="_Toc391106824"/>
      <w:bookmarkStart w:id="356" w:name="_Toc391107554"/>
      <w:r w:rsidRPr="000D1341">
        <w:rPr>
          <w:rFonts w:ascii="Arial" w:hAnsi="Arial" w:cs="Arial"/>
          <w:b/>
          <w:szCs w:val="24"/>
        </w:rPr>
        <w:t>(</w:t>
      </w:r>
      <w:r w:rsidR="00CC6BC0" w:rsidRPr="000D1341">
        <w:rPr>
          <w:rFonts w:ascii="Arial" w:hAnsi="Arial" w:cs="Arial"/>
          <w:b/>
          <w:szCs w:val="24"/>
        </w:rPr>
        <w:t xml:space="preserve">Pedra, </w:t>
      </w:r>
      <w:r w:rsidR="00CA7767" w:rsidRPr="000D1341">
        <w:rPr>
          <w:rFonts w:ascii="Arial" w:hAnsi="Arial" w:cs="Arial"/>
          <w:b/>
          <w:szCs w:val="24"/>
        </w:rPr>
        <w:t>S</w:t>
      </w:r>
      <w:r w:rsidR="00CC6BC0" w:rsidRPr="000D1341">
        <w:rPr>
          <w:rFonts w:ascii="Arial" w:hAnsi="Arial" w:cs="Arial"/>
          <w:b/>
          <w:szCs w:val="24"/>
        </w:rPr>
        <w:t xml:space="preserve">aibro e </w:t>
      </w:r>
      <w:r w:rsidR="00CA7767" w:rsidRPr="000D1341">
        <w:rPr>
          <w:rFonts w:ascii="Arial" w:hAnsi="Arial" w:cs="Arial"/>
          <w:b/>
          <w:szCs w:val="24"/>
        </w:rPr>
        <w:t>A</w:t>
      </w:r>
      <w:r w:rsidR="00CC6BC0" w:rsidRPr="000D1341">
        <w:rPr>
          <w:rFonts w:ascii="Arial" w:hAnsi="Arial" w:cs="Arial"/>
          <w:b/>
          <w:szCs w:val="24"/>
        </w:rPr>
        <w:t>reia</w:t>
      </w:r>
      <w:bookmarkEnd w:id="354"/>
      <w:bookmarkEnd w:id="355"/>
      <w:bookmarkEnd w:id="356"/>
      <w:r w:rsidRPr="000D1341">
        <w:rPr>
          <w:rFonts w:ascii="Arial" w:hAnsi="Arial" w:cs="Arial"/>
          <w:b/>
          <w:szCs w:val="24"/>
        </w:rPr>
        <w:t>)</w:t>
      </w:r>
    </w:p>
    <w:p w14:paraId="254A909B" w14:textId="77777777" w:rsidR="00CC6BC0" w:rsidRPr="000D1341" w:rsidRDefault="00CC6BC0" w:rsidP="00C3285F">
      <w:pPr>
        <w:numPr>
          <w:ilvl w:val="0"/>
          <w:numId w:val="7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>Sempre que possível, a pedra, o saibro e a areia a utilizar na obra devem provir de explorações comerciais próximas da obra.</w:t>
      </w:r>
    </w:p>
    <w:p w14:paraId="389A6319" w14:textId="77777777" w:rsidR="00CC6BC0" w:rsidRPr="000D1341" w:rsidRDefault="00CC6BC0" w:rsidP="00C3285F">
      <w:pPr>
        <w:numPr>
          <w:ilvl w:val="0"/>
          <w:numId w:val="7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 xml:space="preserve">Caso o </w:t>
      </w:r>
      <w:proofErr w:type="spellStart"/>
      <w:r w:rsidRPr="000D1341">
        <w:rPr>
          <w:rFonts w:ascii="Arial" w:eastAsia="Calibri" w:hAnsi="Arial" w:cs="Arial"/>
          <w:szCs w:val="24"/>
        </w:rPr>
        <w:t>projecto</w:t>
      </w:r>
      <w:proofErr w:type="spellEnd"/>
      <w:r w:rsidRPr="000D1341">
        <w:rPr>
          <w:rFonts w:ascii="Arial" w:eastAsia="Calibri" w:hAnsi="Arial" w:cs="Arial"/>
          <w:szCs w:val="24"/>
        </w:rPr>
        <w:t xml:space="preserve"> preveja a exploração de pedra, areia e saibro, os eventuais locais de </w:t>
      </w:r>
      <w:proofErr w:type="spellStart"/>
      <w:r w:rsidRPr="000D1341">
        <w:rPr>
          <w:rFonts w:ascii="Arial" w:eastAsia="Calibri" w:hAnsi="Arial" w:cs="Arial"/>
          <w:szCs w:val="24"/>
        </w:rPr>
        <w:t>extracção</w:t>
      </w:r>
      <w:proofErr w:type="spellEnd"/>
      <w:r w:rsidRPr="000D1341">
        <w:rPr>
          <w:rFonts w:ascii="Arial" w:eastAsia="Calibri" w:hAnsi="Arial" w:cs="Arial"/>
          <w:szCs w:val="24"/>
        </w:rPr>
        <w:t xml:space="preserve"> podem ser indicados no </w:t>
      </w:r>
      <w:r w:rsidR="00087FDB" w:rsidRPr="000D1341">
        <w:rPr>
          <w:rFonts w:ascii="Arial" w:hAnsi="Arial" w:cs="Arial"/>
          <w:szCs w:val="24"/>
        </w:rPr>
        <w:t>Contrato</w:t>
      </w:r>
      <w:r w:rsidRPr="000D1341">
        <w:rPr>
          <w:rFonts w:ascii="Arial" w:eastAsia="Calibri" w:hAnsi="Arial" w:cs="Arial"/>
          <w:szCs w:val="24"/>
        </w:rPr>
        <w:t>.</w:t>
      </w:r>
    </w:p>
    <w:p w14:paraId="15D8994A" w14:textId="77777777" w:rsidR="00CC6BC0" w:rsidRPr="000D1341" w:rsidRDefault="00CC6BC0" w:rsidP="00C3285F">
      <w:pPr>
        <w:numPr>
          <w:ilvl w:val="0"/>
          <w:numId w:val="7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>A Contratada pode, mediante apresentação das especificações técnicas e quantidades dos depósitos, propor à Fiscalização outros locais de exploração de pedra, saibro e areia.</w:t>
      </w:r>
    </w:p>
    <w:p w14:paraId="317D723E" w14:textId="77777777" w:rsidR="00CC6BC0" w:rsidRPr="000D1341" w:rsidRDefault="00CC6BC0" w:rsidP="00C3285F">
      <w:pPr>
        <w:numPr>
          <w:ilvl w:val="0"/>
          <w:numId w:val="7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 xml:space="preserve">A Fiscalização pode determinar a alteração do local da </w:t>
      </w:r>
      <w:proofErr w:type="spellStart"/>
      <w:r w:rsidRPr="000D1341">
        <w:rPr>
          <w:rFonts w:ascii="Arial" w:eastAsia="Calibri" w:hAnsi="Arial" w:cs="Arial"/>
          <w:szCs w:val="24"/>
        </w:rPr>
        <w:t>extracção</w:t>
      </w:r>
      <w:proofErr w:type="spellEnd"/>
      <w:r w:rsidRPr="000D1341">
        <w:rPr>
          <w:rFonts w:ascii="Arial" w:eastAsia="Calibri" w:hAnsi="Arial" w:cs="Arial"/>
          <w:szCs w:val="24"/>
        </w:rPr>
        <w:t xml:space="preserve"> da pedra, saibro e areia caso venha a notar desvios significativos nas suas especificações técnicas.</w:t>
      </w:r>
    </w:p>
    <w:p w14:paraId="34947D81" w14:textId="77777777" w:rsidR="00CC6BC0" w:rsidRPr="000D1341" w:rsidRDefault="00CC6BC0" w:rsidP="00C3285F">
      <w:pPr>
        <w:numPr>
          <w:ilvl w:val="0"/>
          <w:numId w:val="7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>A alteração do local de exploração dos materiais referidos neste artigo pode implicar a alteração para mais ou para menos dos custos dos trabalhos onde forem aplicados.</w:t>
      </w:r>
    </w:p>
    <w:p w14:paraId="3F9F948E" w14:textId="77777777" w:rsidR="00CC6BC0" w:rsidRPr="000D1341" w:rsidRDefault="00CC6BC0" w:rsidP="00C3285F">
      <w:pPr>
        <w:numPr>
          <w:ilvl w:val="0"/>
          <w:numId w:val="7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 xml:space="preserve">A alteração dos custos dos trabalhos referida no </w:t>
      </w:r>
      <w:r w:rsidR="0058694A">
        <w:rPr>
          <w:rFonts w:ascii="Arial" w:hAnsi="Arial" w:cs="Arial"/>
          <w:szCs w:val="24"/>
        </w:rPr>
        <w:t>número</w:t>
      </w:r>
      <w:r w:rsidRPr="000D1341">
        <w:rPr>
          <w:rFonts w:ascii="Arial" w:eastAsia="Calibri" w:hAnsi="Arial" w:cs="Arial"/>
          <w:szCs w:val="24"/>
        </w:rPr>
        <w:t xml:space="preserve"> anterior segue o disposto na alteração do </w:t>
      </w:r>
      <w:proofErr w:type="spellStart"/>
      <w:r w:rsidRPr="000D1341">
        <w:rPr>
          <w:rFonts w:ascii="Arial" w:eastAsia="Calibri" w:hAnsi="Arial" w:cs="Arial"/>
          <w:szCs w:val="24"/>
        </w:rPr>
        <w:t>projecto</w:t>
      </w:r>
      <w:proofErr w:type="spellEnd"/>
      <w:r w:rsidRPr="000D1341">
        <w:rPr>
          <w:rFonts w:ascii="Arial" w:eastAsia="Calibri" w:hAnsi="Arial" w:cs="Arial"/>
          <w:szCs w:val="24"/>
        </w:rPr>
        <w:t xml:space="preserve">.  </w:t>
      </w:r>
    </w:p>
    <w:p w14:paraId="6812EB7E" w14:textId="77777777" w:rsidR="00D777B9" w:rsidRPr="00D777B9" w:rsidRDefault="00D777B9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szCs w:val="24"/>
        </w:rPr>
      </w:pPr>
    </w:p>
    <w:p w14:paraId="38E12DCB" w14:textId="67774A1A" w:rsidR="00CC6BC0" w:rsidRPr="00CA7767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57" w:name="_Toc364114890"/>
      <w:bookmarkStart w:id="358" w:name="_Toc391106825"/>
      <w:bookmarkStart w:id="359" w:name="_Toc391107555"/>
      <w:r w:rsidRPr="00CA7767">
        <w:rPr>
          <w:rFonts w:ascii="Arial" w:hAnsi="Arial" w:cs="Arial"/>
          <w:b/>
          <w:smallCaps/>
          <w:szCs w:val="24"/>
        </w:rPr>
        <w:t xml:space="preserve">Artigo </w:t>
      </w:r>
      <w:bookmarkEnd w:id="357"/>
      <w:bookmarkEnd w:id="358"/>
      <w:bookmarkEnd w:id="359"/>
      <w:r w:rsidR="00570BE7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7</w:t>
      </w:r>
    </w:p>
    <w:p w14:paraId="31A6A99A" w14:textId="77777777" w:rsidR="00CC6BC0" w:rsidRPr="004D6D7E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60" w:name="_Toc364114891"/>
      <w:bookmarkStart w:id="361" w:name="_Toc391106826"/>
      <w:bookmarkStart w:id="362" w:name="_Toc391107556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Expropriações</w:t>
      </w:r>
      <w:bookmarkEnd w:id="360"/>
      <w:bookmarkEnd w:id="361"/>
      <w:bookmarkEnd w:id="362"/>
      <w:r>
        <w:rPr>
          <w:rFonts w:ascii="Arial" w:hAnsi="Arial" w:cs="Arial"/>
          <w:b/>
          <w:szCs w:val="24"/>
        </w:rPr>
        <w:t>)</w:t>
      </w:r>
    </w:p>
    <w:p w14:paraId="61C53F27" w14:textId="4675D91A" w:rsidR="003C3729" w:rsidRDefault="003C3729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realização de empreitada de obras públicas, poderá requerer </w:t>
      </w:r>
      <w:r w:rsidRPr="00CC6BC0">
        <w:rPr>
          <w:rFonts w:ascii="Arial" w:hAnsi="Arial" w:cs="Arial"/>
          <w:szCs w:val="24"/>
        </w:rPr>
        <w:t>a</w:t>
      </w:r>
      <w:r w:rsidR="00CC6BC0" w:rsidRPr="00CC6BC0">
        <w:rPr>
          <w:rFonts w:ascii="Arial" w:hAnsi="Arial" w:cs="Arial"/>
          <w:szCs w:val="24"/>
        </w:rPr>
        <w:t xml:space="preserve"> exploração de </w:t>
      </w:r>
      <w:r>
        <w:rPr>
          <w:rFonts w:ascii="Arial" w:hAnsi="Arial" w:cs="Arial"/>
          <w:szCs w:val="24"/>
        </w:rPr>
        <w:t>prédios rústicos ou urbanos</w:t>
      </w:r>
      <w:r w:rsidR="00CC6BC0" w:rsidRPr="00CC6BC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 outros imóveis</w:t>
      </w:r>
      <w:r w:rsidR="006B0FA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por parte da Entidade Contratante, de acordo com o estabelecido no código civil e demais legislação aplicável.</w:t>
      </w:r>
    </w:p>
    <w:p w14:paraId="67149C93" w14:textId="77777777" w:rsidR="004D6D7E" w:rsidRPr="00CC6BC0" w:rsidRDefault="004D6D7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CC79257" w14:textId="757569C7" w:rsidR="00CC6BC0" w:rsidRPr="000D1341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63" w:name="_Toc364114892"/>
      <w:bookmarkStart w:id="364" w:name="_Toc391106827"/>
      <w:bookmarkStart w:id="365" w:name="_Toc391107557"/>
      <w:r w:rsidRPr="000D1341">
        <w:rPr>
          <w:rFonts w:ascii="Arial" w:hAnsi="Arial" w:cs="Arial"/>
          <w:b/>
          <w:smallCaps/>
          <w:szCs w:val="24"/>
        </w:rPr>
        <w:lastRenderedPageBreak/>
        <w:t xml:space="preserve">Artigo </w:t>
      </w:r>
      <w:bookmarkEnd w:id="363"/>
      <w:bookmarkEnd w:id="364"/>
      <w:bookmarkEnd w:id="365"/>
      <w:r w:rsidR="00570BE7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8</w:t>
      </w:r>
    </w:p>
    <w:p w14:paraId="2F45CC67" w14:textId="77777777" w:rsidR="00CC6BC0" w:rsidRPr="000D1341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66" w:name="_Toc364114893"/>
      <w:bookmarkStart w:id="367" w:name="_Toc391106828"/>
      <w:bookmarkStart w:id="368" w:name="_Toc391107558"/>
      <w:r w:rsidRPr="000D1341">
        <w:rPr>
          <w:rFonts w:ascii="Arial" w:hAnsi="Arial" w:cs="Arial"/>
          <w:b/>
          <w:szCs w:val="24"/>
        </w:rPr>
        <w:t>(</w:t>
      </w:r>
      <w:r w:rsidR="00CC6BC0" w:rsidRPr="000D1341">
        <w:rPr>
          <w:rFonts w:ascii="Arial" w:hAnsi="Arial" w:cs="Arial"/>
          <w:b/>
          <w:szCs w:val="24"/>
        </w:rPr>
        <w:t xml:space="preserve">Materiais </w:t>
      </w:r>
      <w:r w:rsidR="00A1265A" w:rsidRPr="000D1341">
        <w:rPr>
          <w:rFonts w:ascii="Arial" w:hAnsi="Arial" w:cs="Arial"/>
          <w:b/>
          <w:szCs w:val="24"/>
        </w:rPr>
        <w:t>P</w:t>
      </w:r>
      <w:r w:rsidR="00CC6BC0" w:rsidRPr="000D1341">
        <w:rPr>
          <w:rFonts w:ascii="Arial" w:hAnsi="Arial" w:cs="Arial"/>
          <w:b/>
          <w:szCs w:val="24"/>
        </w:rPr>
        <w:t>ertencentes à Entidade Contratante</w:t>
      </w:r>
      <w:bookmarkEnd w:id="366"/>
      <w:bookmarkEnd w:id="367"/>
      <w:bookmarkEnd w:id="368"/>
      <w:r w:rsidRPr="000D1341">
        <w:rPr>
          <w:rFonts w:ascii="Arial" w:hAnsi="Arial" w:cs="Arial"/>
          <w:b/>
          <w:szCs w:val="24"/>
        </w:rPr>
        <w:t>)</w:t>
      </w:r>
    </w:p>
    <w:p w14:paraId="23BF591F" w14:textId="77777777" w:rsidR="00CC6BC0" w:rsidRPr="000D1341" w:rsidRDefault="00CC6BC0" w:rsidP="00C3285F">
      <w:pPr>
        <w:numPr>
          <w:ilvl w:val="0"/>
          <w:numId w:val="7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>Os materiais resultantes de demolições de obras existentes são propriedade da Entidade Contratante.</w:t>
      </w:r>
    </w:p>
    <w:p w14:paraId="7ECABB98" w14:textId="77777777" w:rsidR="00CC6BC0" w:rsidRPr="000D1341" w:rsidRDefault="00CC6BC0" w:rsidP="00C3285F">
      <w:pPr>
        <w:numPr>
          <w:ilvl w:val="0"/>
          <w:numId w:val="7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 xml:space="preserve">Cabe à Fiscalização instruir a Contratada sobre o destino a dar aos materiais referidos no </w:t>
      </w:r>
      <w:r w:rsidR="00EC28F9">
        <w:rPr>
          <w:rFonts w:ascii="Arial" w:hAnsi="Arial" w:cs="Arial"/>
          <w:szCs w:val="24"/>
        </w:rPr>
        <w:t>número</w:t>
      </w:r>
      <w:r w:rsidRPr="000D1341">
        <w:rPr>
          <w:rFonts w:ascii="Arial" w:eastAsia="Calibri" w:hAnsi="Arial" w:cs="Arial"/>
          <w:szCs w:val="24"/>
        </w:rPr>
        <w:t xml:space="preserve"> anterior.</w:t>
      </w:r>
    </w:p>
    <w:p w14:paraId="428BC568" w14:textId="77777777" w:rsidR="00CC6BC0" w:rsidRPr="000D1341" w:rsidRDefault="00CC6BC0" w:rsidP="00C3285F">
      <w:pPr>
        <w:numPr>
          <w:ilvl w:val="0"/>
          <w:numId w:val="7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0D1341">
        <w:rPr>
          <w:rFonts w:ascii="Arial" w:eastAsia="Calibri" w:hAnsi="Arial" w:cs="Arial"/>
          <w:szCs w:val="24"/>
        </w:rPr>
        <w:t xml:space="preserve">Caso existam disponíveis para a obra materiais de propriedade da Entidade Contratante a Fiscalização pode instruir a Contratada a fazer o seu uso, desde que esta não os tenha ainda adquirido, descontando-se o seu </w:t>
      </w:r>
      <w:r w:rsidR="00BA5968" w:rsidRPr="000D1341">
        <w:rPr>
          <w:rFonts w:ascii="Arial" w:eastAsia="Calibri" w:hAnsi="Arial" w:cs="Arial"/>
          <w:szCs w:val="24"/>
        </w:rPr>
        <w:t>valor  nos custos dos trabalhos.</w:t>
      </w:r>
    </w:p>
    <w:p w14:paraId="0721051F" w14:textId="77777777" w:rsidR="000D1DD9" w:rsidRPr="00BA5968" w:rsidRDefault="000D1DD9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18CE1DAD" w14:textId="1163CDEC" w:rsidR="00CC6BC0" w:rsidRPr="00BA5968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69" w:name="_Toc364114894"/>
      <w:bookmarkStart w:id="370" w:name="_Toc391106829"/>
      <w:bookmarkStart w:id="371" w:name="_Toc391107559"/>
      <w:r w:rsidRPr="00BA5968">
        <w:rPr>
          <w:rFonts w:ascii="Arial" w:hAnsi="Arial" w:cs="Arial"/>
          <w:b/>
          <w:smallCaps/>
          <w:szCs w:val="24"/>
        </w:rPr>
        <w:t xml:space="preserve">Artigo </w:t>
      </w:r>
      <w:bookmarkEnd w:id="369"/>
      <w:bookmarkEnd w:id="370"/>
      <w:bookmarkEnd w:id="371"/>
      <w:r w:rsidR="00995C85">
        <w:rPr>
          <w:rFonts w:ascii="Arial" w:hAnsi="Arial" w:cs="Arial"/>
          <w:b/>
          <w:smallCaps/>
          <w:szCs w:val="24"/>
        </w:rPr>
        <w:t>19</w:t>
      </w:r>
      <w:r w:rsidR="00581CB7">
        <w:rPr>
          <w:rFonts w:ascii="Arial" w:hAnsi="Arial" w:cs="Arial"/>
          <w:b/>
          <w:smallCaps/>
          <w:szCs w:val="24"/>
        </w:rPr>
        <w:t>9</w:t>
      </w:r>
    </w:p>
    <w:p w14:paraId="36553E28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72" w:name="_Toc364114895"/>
      <w:bookmarkStart w:id="373" w:name="_Toc391106830"/>
      <w:bookmarkStart w:id="374" w:name="_Toc391107560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Aprovação dos </w:t>
      </w:r>
      <w:r w:rsidR="00BA5968">
        <w:rPr>
          <w:rFonts w:ascii="Arial" w:hAnsi="Arial" w:cs="Arial"/>
          <w:b/>
          <w:szCs w:val="24"/>
        </w:rPr>
        <w:t>M</w:t>
      </w:r>
      <w:r w:rsidR="00CC6BC0" w:rsidRPr="00CC6BC0">
        <w:rPr>
          <w:rFonts w:ascii="Arial" w:hAnsi="Arial" w:cs="Arial"/>
          <w:b/>
          <w:szCs w:val="24"/>
        </w:rPr>
        <w:t>ateriais</w:t>
      </w:r>
      <w:bookmarkEnd w:id="372"/>
      <w:bookmarkEnd w:id="373"/>
      <w:bookmarkEnd w:id="374"/>
      <w:r>
        <w:rPr>
          <w:rFonts w:ascii="Arial" w:hAnsi="Arial" w:cs="Arial"/>
          <w:b/>
          <w:szCs w:val="24"/>
        </w:rPr>
        <w:t>)</w:t>
      </w:r>
    </w:p>
    <w:p w14:paraId="7F3E42DE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A Contratada deve obter da Fiscalização a aprovação escrita dos materiais a aplicar na obra.</w:t>
      </w:r>
    </w:p>
    <w:p w14:paraId="129843A6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 xml:space="preserve">Para o efeito do disposto no </w:t>
      </w:r>
      <w:r w:rsidR="00570BE7" w:rsidRPr="00705186">
        <w:rPr>
          <w:rFonts w:ascii="Arial" w:hAnsi="Arial" w:cs="Arial"/>
          <w:szCs w:val="24"/>
        </w:rPr>
        <w:t>número</w:t>
      </w:r>
      <w:r w:rsidRPr="00705186">
        <w:rPr>
          <w:rFonts w:ascii="Arial" w:hAnsi="Arial" w:cs="Arial"/>
          <w:szCs w:val="24"/>
        </w:rPr>
        <w:t xml:space="preserve"> anterior, a Contratada deve apresentar na sua solicitação amostras com as </w:t>
      </w:r>
      <w:proofErr w:type="spellStart"/>
      <w:r w:rsidRPr="00705186">
        <w:rPr>
          <w:rFonts w:ascii="Arial" w:hAnsi="Arial" w:cs="Arial"/>
          <w:szCs w:val="24"/>
        </w:rPr>
        <w:t>respectivas</w:t>
      </w:r>
      <w:proofErr w:type="spellEnd"/>
      <w:r w:rsidRPr="00705186">
        <w:rPr>
          <w:rFonts w:ascii="Arial" w:hAnsi="Arial" w:cs="Arial"/>
          <w:szCs w:val="24"/>
        </w:rPr>
        <w:t xml:space="preserve"> especificações técnicas que permitam avaliar a sua conformidade ou adequação com as especificações técnicas fixadas no </w:t>
      </w:r>
      <w:r w:rsidR="00087FDB" w:rsidRPr="00705186">
        <w:rPr>
          <w:rFonts w:ascii="Arial" w:hAnsi="Arial" w:cs="Arial"/>
          <w:szCs w:val="24"/>
        </w:rPr>
        <w:t>Contrato</w:t>
      </w:r>
      <w:r w:rsidRPr="00705186">
        <w:rPr>
          <w:rFonts w:ascii="Arial" w:hAnsi="Arial" w:cs="Arial"/>
          <w:szCs w:val="24"/>
        </w:rPr>
        <w:t>.</w:t>
      </w:r>
    </w:p>
    <w:p w14:paraId="7667FAAA" w14:textId="77777777" w:rsidR="00CC6BC0" w:rsidRPr="00640FDE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640FDE">
        <w:rPr>
          <w:rFonts w:ascii="Arial" w:hAnsi="Arial" w:cs="Arial"/>
          <w:szCs w:val="24"/>
        </w:rPr>
        <w:t>As normas técnicas de colheita e de entrega de amostras de certos materi</w:t>
      </w:r>
      <w:r w:rsidR="00087FDB" w:rsidRPr="00640FDE">
        <w:rPr>
          <w:rFonts w:ascii="Arial" w:hAnsi="Arial" w:cs="Arial"/>
          <w:szCs w:val="24"/>
        </w:rPr>
        <w:t>ais de construção deve</w:t>
      </w:r>
      <w:r w:rsidR="00D041C0" w:rsidRPr="00640FDE">
        <w:rPr>
          <w:rFonts w:ascii="Arial" w:hAnsi="Arial" w:cs="Arial"/>
          <w:szCs w:val="24"/>
        </w:rPr>
        <w:t>m</w:t>
      </w:r>
      <w:r w:rsidR="00087FDB" w:rsidRPr="00640FDE">
        <w:rPr>
          <w:rFonts w:ascii="Arial" w:hAnsi="Arial" w:cs="Arial"/>
          <w:szCs w:val="24"/>
        </w:rPr>
        <w:t xml:space="preserve"> constar no Contrato</w:t>
      </w:r>
      <w:r w:rsidRPr="00640FDE">
        <w:rPr>
          <w:rFonts w:ascii="Arial" w:hAnsi="Arial" w:cs="Arial"/>
          <w:szCs w:val="24"/>
        </w:rPr>
        <w:t xml:space="preserve"> e, na sua falta, as normas estabelecidas pelo Laboratório de Engenharia de Moçambique.</w:t>
      </w:r>
    </w:p>
    <w:p w14:paraId="0E0830EA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 xml:space="preserve">O </w:t>
      </w:r>
      <w:r w:rsidR="00087FDB" w:rsidRPr="00705186">
        <w:rPr>
          <w:rFonts w:ascii="Arial" w:hAnsi="Arial" w:cs="Arial"/>
          <w:szCs w:val="24"/>
        </w:rPr>
        <w:t>Contrato</w:t>
      </w:r>
      <w:r w:rsidRPr="00705186">
        <w:rPr>
          <w:rFonts w:ascii="Arial" w:hAnsi="Arial" w:cs="Arial"/>
          <w:szCs w:val="24"/>
        </w:rPr>
        <w:t xml:space="preserve"> deve fixar os ensaios que devam ser suportados tanto pela Entidade Contratante como pela Contratada para aprovação dos materiais e para testar a adequabilidade da sua aplicação.</w:t>
      </w:r>
    </w:p>
    <w:p w14:paraId="6B493CE0" w14:textId="467D539B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A Fiscalização deve aprovar os materiais propostos pela Contratada no prazo de dez (10) dias</w:t>
      </w:r>
      <w:r w:rsidR="003055F8">
        <w:rPr>
          <w:rFonts w:ascii="Arial" w:hAnsi="Arial" w:cs="Arial"/>
          <w:szCs w:val="24"/>
        </w:rPr>
        <w:t>,</w:t>
      </w:r>
      <w:r w:rsidRPr="00705186">
        <w:rPr>
          <w:rFonts w:ascii="Arial" w:hAnsi="Arial" w:cs="Arial"/>
          <w:szCs w:val="24"/>
        </w:rPr>
        <w:t xml:space="preserve"> contado da data da sua solicitação.</w:t>
      </w:r>
    </w:p>
    <w:p w14:paraId="73B13C3B" w14:textId="3781DB32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Caso a Fiscalização entenda serem necessários ensaios laboratoriais, informará disso à Contratada no prazo de cinco (5) dias</w:t>
      </w:r>
      <w:r w:rsidR="003055F8">
        <w:rPr>
          <w:rFonts w:ascii="Arial" w:hAnsi="Arial" w:cs="Arial"/>
          <w:szCs w:val="24"/>
        </w:rPr>
        <w:t>,</w:t>
      </w:r>
      <w:r w:rsidRPr="00705186">
        <w:rPr>
          <w:rFonts w:ascii="Arial" w:hAnsi="Arial" w:cs="Arial"/>
          <w:szCs w:val="24"/>
        </w:rPr>
        <w:t xml:space="preserve"> contado da data da sua solicitação, indicando o novo prazo de aprovação. </w:t>
      </w:r>
    </w:p>
    <w:p w14:paraId="7160A222" w14:textId="2721860B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 xml:space="preserve">Se a Fiscalização não  aprovar algum material, a Contratada poderá solicitar à Fiscalização para assistir a colheita de amostras e apresentar </w:t>
      </w:r>
      <w:r w:rsidRPr="00705186">
        <w:rPr>
          <w:rFonts w:ascii="Arial" w:hAnsi="Arial" w:cs="Arial"/>
          <w:szCs w:val="24"/>
        </w:rPr>
        <w:lastRenderedPageBreak/>
        <w:t>por escrito a sua reclamação fundamentada no prazo de cinco (5) dias</w:t>
      </w:r>
      <w:r w:rsidR="003055F8">
        <w:rPr>
          <w:rFonts w:ascii="Arial" w:hAnsi="Arial" w:cs="Arial"/>
          <w:szCs w:val="24"/>
        </w:rPr>
        <w:t>,</w:t>
      </w:r>
      <w:r w:rsidRPr="00705186">
        <w:rPr>
          <w:rFonts w:ascii="Arial" w:hAnsi="Arial" w:cs="Arial"/>
          <w:szCs w:val="24"/>
        </w:rPr>
        <w:t xml:space="preserve"> contado da data da notificação da decisão de recusa.</w:t>
      </w:r>
    </w:p>
    <w:p w14:paraId="2338F88D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 xml:space="preserve">A Fiscalização deve pronunciar-se sobre  a reclamação do </w:t>
      </w:r>
      <w:r w:rsidR="00EC28F9">
        <w:rPr>
          <w:rFonts w:ascii="Arial" w:hAnsi="Arial" w:cs="Arial"/>
          <w:szCs w:val="24"/>
        </w:rPr>
        <w:t>número</w:t>
      </w:r>
      <w:r w:rsidRPr="00705186">
        <w:rPr>
          <w:rFonts w:ascii="Arial" w:hAnsi="Arial" w:cs="Arial"/>
          <w:szCs w:val="24"/>
        </w:rPr>
        <w:t xml:space="preserve"> anterior no prazo de cinco (5) dias, contado da data da sua </w:t>
      </w:r>
      <w:proofErr w:type="spellStart"/>
      <w:r w:rsidRPr="00705186">
        <w:rPr>
          <w:rFonts w:ascii="Arial" w:hAnsi="Arial" w:cs="Arial"/>
          <w:szCs w:val="24"/>
        </w:rPr>
        <w:t>recepção</w:t>
      </w:r>
      <w:proofErr w:type="spellEnd"/>
      <w:r w:rsidRPr="00705186">
        <w:rPr>
          <w:rFonts w:ascii="Arial" w:hAnsi="Arial" w:cs="Arial"/>
          <w:szCs w:val="24"/>
        </w:rPr>
        <w:t xml:space="preserve">, findo o qual a reclamação é considerada aceite. </w:t>
      </w:r>
    </w:p>
    <w:p w14:paraId="5BA3F8FC" w14:textId="4F8A9398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À decisão da Fiscalização cabe recurso à Entidade Contratante a ser interposto no prazo de cinco (5) dias</w:t>
      </w:r>
      <w:r w:rsidR="003055F8">
        <w:rPr>
          <w:rFonts w:ascii="Arial" w:hAnsi="Arial" w:cs="Arial"/>
          <w:szCs w:val="24"/>
        </w:rPr>
        <w:t>,</w:t>
      </w:r>
      <w:r w:rsidRPr="00705186">
        <w:rPr>
          <w:rFonts w:ascii="Arial" w:hAnsi="Arial" w:cs="Arial"/>
          <w:szCs w:val="24"/>
        </w:rPr>
        <w:t xml:space="preserve"> contado da data da notificação da decisão recorrida, devendo a Entidade Contratante pronunciar-se dentro do mesmo prazo, valendo a falta de pronunciamento como aceitação do recurso.</w:t>
      </w:r>
    </w:p>
    <w:p w14:paraId="3C93CB7E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Os custos dos ensaios resultantes de uma reclamação da Contratada são, à final, suportados pela parte que decair.</w:t>
      </w:r>
    </w:p>
    <w:p w14:paraId="0CF2627D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Os materiais aprovados que forem colocados na obra não podem ser posteriormente rejeitados, salvo se ocorrerem fenómenos e circunstâncias que alterem a sua qualidade.</w:t>
      </w:r>
    </w:p>
    <w:p w14:paraId="49B9145A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Caso a alteração da qualidade dos materiais seja devida a circunstâncias imputáveis à Contratada, deve esta substituí-los à sua custa.</w:t>
      </w:r>
    </w:p>
    <w:p w14:paraId="5C4E8A59" w14:textId="77777777" w:rsidR="00CC6BC0" w:rsidRPr="00705186" w:rsidRDefault="00CC6BC0" w:rsidP="00C3285F">
      <w:pPr>
        <w:pStyle w:val="ListParagraph"/>
        <w:numPr>
          <w:ilvl w:val="1"/>
          <w:numId w:val="128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705186">
        <w:rPr>
          <w:rFonts w:ascii="Arial" w:hAnsi="Arial" w:cs="Arial"/>
          <w:szCs w:val="24"/>
        </w:rPr>
        <w:t>Se a alteração da qualidade dos materiais for devida a caso de força maior, tem a Contratada o direito de ser compensada pela Entidade Contratante, nos termos do disposto</w:t>
      </w:r>
      <w:r w:rsidR="007C7061" w:rsidRPr="00705186">
        <w:rPr>
          <w:rFonts w:ascii="Arial" w:hAnsi="Arial" w:cs="Arial"/>
          <w:szCs w:val="24"/>
        </w:rPr>
        <w:t xml:space="preserve"> </w:t>
      </w:r>
      <w:r w:rsidR="00DB1C70" w:rsidRPr="00705186">
        <w:rPr>
          <w:rFonts w:ascii="Arial" w:hAnsi="Arial" w:cs="Arial"/>
          <w:szCs w:val="24"/>
        </w:rPr>
        <w:t>no Contrato</w:t>
      </w:r>
      <w:r w:rsidR="007C7061" w:rsidRPr="00705186">
        <w:rPr>
          <w:rFonts w:ascii="Arial" w:hAnsi="Arial" w:cs="Arial"/>
          <w:szCs w:val="24"/>
        </w:rPr>
        <w:t>.</w:t>
      </w:r>
    </w:p>
    <w:p w14:paraId="4C1E6760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hanging="720"/>
        <w:jc w:val="both"/>
        <w:outlineLvl w:val="0"/>
        <w:rPr>
          <w:rFonts w:ascii="Arial" w:hAnsi="Arial" w:cs="Arial"/>
          <w:szCs w:val="24"/>
        </w:rPr>
      </w:pPr>
    </w:p>
    <w:p w14:paraId="4570AF0F" w14:textId="0121AF9B" w:rsidR="00CC6BC0" w:rsidRPr="00BE22FE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75" w:name="_Toc364114896"/>
      <w:bookmarkStart w:id="376" w:name="_Toc391106831"/>
      <w:bookmarkStart w:id="377" w:name="_Toc391107561"/>
      <w:r w:rsidRPr="00BE22FE">
        <w:rPr>
          <w:rFonts w:ascii="Arial" w:hAnsi="Arial" w:cs="Arial"/>
          <w:b/>
          <w:smallCaps/>
          <w:szCs w:val="24"/>
        </w:rPr>
        <w:t xml:space="preserve">Artigo </w:t>
      </w:r>
      <w:bookmarkEnd w:id="375"/>
      <w:bookmarkEnd w:id="376"/>
      <w:bookmarkEnd w:id="377"/>
      <w:r w:rsidR="00FD0776">
        <w:rPr>
          <w:rFonts w:ascii="Arial" w:hAnsi="Arial" w:cs="Arial"/>
          <w:b/>
          <w:smallCaps/>
          <w:szCs w:val="24"/>
        </w:rPr>
        <w:t>200</w:t>
      </w:r>
    </w:p>
    <w:p w14:paraId="0EF89C7B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zCs w:val="24"/>
        </w:rPr>
      </w:pPr>
      <w:bookmarkStart w:id="378" w:name="_Toc364114897"/>
      <w:bookmarkStart w:id="379" w:name="_Toc391106832"/>
      <w:bookmarkStart w:id="380" w:name="_Toc391107562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Aplicação dos </w:t>
      </w:r>
      <w:r w:rsidR="004661FA">
        <w:rPr>
          <w:rFonts w:ascii="Arial" w:hAnsi="Arial" w:cs="Arial"/>
          <w:b/>
          <w:szCs w:val="24"/>
        </w:rPr>
        <w:t>M</w:t>
      </w:r>
      <w:r w:rsidR="00CC6BC0" w:rsidRPr="00CC6BC0">
        <w:rPr>
          <w:rFonts w:ascii="Arial" w:hAnsi="Arial" w:cs="Arial"/>
          <w:b/>
          <w:szCs w:val="24"/>
        </w:rPr>
        <w:t>ateriais</w:t>
      </w:r>
      <w:bookmarkEnd w:id="378"/>
      <w:bookmarkEnd w:id="379"/>
      <w:bookmarkEnd w:id="380"/>
      <w:r>
        <w:rPr>
          <w:rFonts w:ascii="Arial" w:hAnsi="Arial" w:cs="Arial"/>
          <w:b/>
          <w:szCs w:val="24"/>
        </w:rPr>
        <w:t>)</w:t>
      </w:r>
    </w:p>
    <w:p w14:paraId="7297DFD7" w14:textId="77777777" w:rsidR="00CC6BC0" w:rsidRPr="00CC6BC0" w:rsidRDefault="004661F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Os materiais devem ser aplicados em conformidade com as tecnologias e normas definidas </w:t>
      </w:r>
      <w:r w:rsidR="00FE57E9">
        <w:rPr>
          <w:rFonts w:ascii="Arial" w:hAnsi="Arial" w:cs="Arial"/>
          <w:szCs w:val="24"/>
        </w:rPr>
        <w:t>no Contrato</w:t>
      </w:r>
      <w:r w:rsidR="00CC6BC0" w:rsidRPr="00CC6BC0">
        <w:rPr>
          <w:rFonts w:ascii="Arial" w:hAnsi="Arial" w:cs="Arial"/>
          <w:szCs w:val="24"/>
        </w:rPr>
        <w:t>.</w:t>
      </w:r>
    </w:p>
    <w:p w14:paraId="47732E0C" w14:textId="77777777" w:rsidR="00CC6BC0" w:rsidRPr="00CC6BC0" w:rsidRDefault="004661F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Caso </w:t>
      </w:r>
      <w:r w:rsidR="00FE57E9">
        <w:rPr>
          <w:rFonts w:ascii="Arial" w:hAnsi="Arial" w:cs="Arial"/>
          <w:szCs w:val="24"/>
        </w:rPr>
        <w:t>o Contrato</w:t>
      </w:r>
      <w:r w:rsidR="00CC6BC0" w:rsidRPr="00CC6BC0">
        <w:rPr>
          <w:rFonts w:ascii="Arial" w:hAnsi="Arial" w:cs="Arial"/>
          <w:szCs w:val="24"/>
        </w:rPr>
        <w:t xml:space="preserve"> não defina as normas de aplicação dos materiais, são aplicáveis as normas estabelecidas pelo </w:t>
      </w:r>
      <w:r w:rsidRPr="00CC6BC0">
        <w:rPr>
          <w:rFonts w:ascii="Arial" w:hAnsi="Arial" w:cs="Arial"/>
          <w:szCs w:val="24"/>
        </w:rPr>
        <w:t>Laboratório de Engenharia de Moçambique</w:t>
      </w:r>
      <w:r w:rsidR="00CC6BC0" w:rsidRPr="00CC6BC0">
        <w:rPr>
          <w:rFonts w:ascii="Arial" w:hAnsi="Arial" w:cs="Arial"/>
          <w:szCs w:val="24"/>
        </w:rPr>
        <w:t xml:space="preserve"> e, na falta destas, as normas técnicas internacionalmente reconhecidas.</w:t>
      </w:r>
    </w:p>
    <w:p w14:paraId="529E75FF" w14:textId="26DF22E8" w:rsidR="00CF32F1" w:rsidRDefault="00CF32F1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both"/>
        <w:outlineLvl w:val="0"/>
        <w:rPr>
          <w:rFonts w:ascii="Arial" w:hAnsi="Arial" w:cs="Arial"/>
          <w:szCs w:val="24"/>
        </w:rPr>
      </w:pPr>
    </w:p>
    <w:p w14:paraId="594AD74D" w14:textId="77777777" w:rsidR="00CF32F1" w:rsidRPr="00CC6BC0" w:rsidRDefault="00CF32F1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both"/>
        <w:outlineLvl w:val="0"/>
        <w:rPr>
          <w:rFonts w:ascii="Arial" w:hAnsi="Arial" w:cs="Arial"/>
          <w:szCs w:val="24"/>
        </w:rPr>
      </w:pPr>
    </w:p>
    <w:p w14:paraId="0E5EFA00" w14:textId="212BE344" w:rsidR="00CC6BC0" w:rsidRPr="000D1341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81" w:name="_Toc364114898"/>
      <w:bookmarkStart w:id="382" w:name="_Toc391106833"/>
      <w:bookmarkStart w:id="383" w:name="_Toc391107563"/>
      <w:r w:rsidRPr="000D1341">
        <w:rPr>
          <w:rFonts w:ascii="Arial" w:hAnsi="Arial" w:cs="Arial"/>
          <w:b/>
          <w:smallCaps/>
          <w:szCs w:val="24"/>
        </w:rPr>
        <w:t xml:space="preserve">Artigo </w:t>
      </w:r>
      <w:bookmarkEnd w:id="381"/>
      <w:bookmarkEnd w:id="382"/>
      <w:bookmarkEnd w:id="383"/>
      <w:r w:rsidR="00995C85">
        <w:rPr>
          <w:rFonts w:ascii="Arial" w:hAnsi="Arial" w:cs="Arial"/>
          <w:b/>
          <w:smallCaps/>
          <w:szCs w:val="24"/>
        </w:rPr>
        <w:t>20</w:t>
      </w:r>
      <w:r w:rsidR="009E4611">
        <w:rPr>
          <w:rFonts w:ascii="Arial" w:hAnsi="Arial" w:cs="Arial"/>
          <w:b/>
          <w:smallCaps/>
          <w:szCs w:val="24"/>
        </w:rPr>
        <w:t>1</w:t>
      </w:r>
    </w:p>
    <w:p w14:paraId="6CA97C08" w14:textId="77777777" w:rsidR="00CC6BC0" w:rsidRPr="000D1341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zCs w:val="24"/>
        </w:rPr>
      </w:pPr>
      <w:bookmarkStart w:id="384" w:name="_Toc364114899"/>
      <w:bookmarkStart w:id="385" w:name="_Toc391106834"/>
      <w:bookmarkStart w:id="386" w:name="_Toc391107564"/>
      <w:r w:rsidRPr="000D1341">
        <w:rPr>
          <w:rFonts w:ascii="Arial" w:hAnsi="Arial" w:cs="Arial"/>
          <w:b/>
          <w:szCs w:val="24"/>
        </w:rPr>
        <w:lastRenderedPageBreak/>
        <w:t>(</w:t>
      </w:r>
      <w:r w:rsidR="00CC6BC0" w:rsidRPr="000D1341">
        <w:rPr>
          <w:rFonts w:ascii="Arial" w:hAnsi="Arial" w:cs="Arial"/>
          <w:b/>
          <w:szCs w:val="24"/>
        </w:rPr>
        <w:t xml:space="preserve">Materiais </w:t>
      </w:r>
      <w:r w:rsidR="004661FA" w:rsidRPr="000D1341">
        <w:rPr>
          <w:rFonts w:ascii="Arial" w:hAnsi="Arial" w:cs="Arial"/>
          <w:b/>
          <w:szCs w:val="24"/>
        </w:rPr>
        <w:t>A</w:t>
      </w:r>
      <w:r w:rsidR="00CC6BC0" w:rsidRPr="000D1341">
        <w:rPr>
          <w:rFonts w:ascii="Arial" w:hAnsi="Arial" w:cs="Arial"/>
          <w:b/>
          <w:szCs w:val="24"/>
        </w:rPr>
        <w:t xml:space="preserve">lheios à </w:t>
      </w:r>
      <w:r w:rsidR="004661FA" w:rsidRPr="000D1341">
        <w:rPr>
          <w:rFonts w:ascii="Arial" w:hAnsi="Arial" w:cs="Arial"/>
          <w:b/>
          <w:szCs w:val="24"/>
        </w:rPr>
        <w:t>O</w:t>
      </w:r>
      <w:r w:rsidR="00CC6BC0" w:rsidRPr="000D1341">
        <w:rPr>
          <w:rFonts w:ascii="Arial" w:hAnsi="Arial" w:cs="Arial"/>
          <w:b/>
          <w:szCs w:val="24"/>
        </w:rPr>
        <w:t>bra</w:t>
      </w:r>
      <w:bookmarkEnd w:id="384"/>
      <w:bookmarkEnd w:id="385"/>
      <w:bookmarkEnd w:id="386"/>
      <w:r w:rsidRPr="000D1341">
        <w:rPr>
          <w:rFonts w:ascii="Arial" w:hAnsi="Arial" w:cs="Arial"/>
          <w:b/>
          <w:szCs w:val="24"/>
        </w:rPr>
        <w:t>)</w:t>
      </w:r>
    </w:p>
    <w:p w14:paraId="3D083B4A" w14:textId="77777777" w:rsidR="00CC6BC0" w:rsidRPr="000D1341" w:rsidRDefault="004661F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0D1341">
        <w:rPr>
          <w:rFonts w:ascii="Arial" w:hAnsi="Arial" w:cs="Arial"/>
          <w:szCs w:val="24"/>
        </w:rPr>
        <w:t xml:space="preserve">1. </w:t>
      </w:r>
      <w:r w:rsidR="00CC6BC0" w:rsidRPr="000D1341">
        <w:rPr>
          <w:rFonts w:ascii="Arial" w:hAnsi="Arial" w:cs="Arial"/>
          <w:szCs w:val="24"/>
        </w:rPr>
        <w:t>A Contratada não deve depositar ou armazenar na obra e no seu estaleiro, sem autorização da Fiscalização, materiais alheios à execução da obra.</w:t>
      </w:r>
    </w:p>
    <w:p w14:paraId="7FD74D70" w14:textId="77777777" w:rsidR="00CC6BC0" w:rsidRDefault="004661F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0D1341">
        <w:rPr>
          <w:rFonts w:ascii="Arial" w:hAnsi="Arial" w:cs="Arial"/>
          <w:szCs w:val="24"/>
        </w:rPr>
        <w:t xml:space="preserve">2. </w:t>
      </w:r>
      <w:r w:rsidR="00CC6BC0" w:rsidRPr="000D1341">
        <w:rPr>
          <w:rFonts w:ascii="Arial" w:hAnsi="Arial" w:cs="Arial"/>
          <w:szCs w:val="24"/>
        </w:rPr>
        <w:t>A Contratada deve retirar para fora da obra e do seu estaleiro todos os materiais alheios à obra, que eventualmente tenham sido depositados sem autorização da Fiscalização.</w:t>
      </w:r>
    </w:p>
    <w:p w14:paraId="01C2AD70" w14:textId="77777777" w:rsidR="004D6D7E" w:rsidRDefault="004D6D7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4845CF5" w14:textId="279941C3" w:rsidR="00CC6BC0" w:rsidRPr="00BE22FE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87" w:name="_Toc364114900"/>
      <w:bookmarkStart w:id="388" w:name="_Toc391106835"/>
      <w:bookmarkStart w:id="389" w:name="_Toc391107565"/>
      <w:r w:rsidRPr="00BE22FE">
        <w:rPr>
          <w:rFonts w:ascii="Arial" w:hAnsi="Arial" w:cs="Arial"/>
          <w:b/>
          <w:smallCaps/>
          <w:szCs w:val="24"/>
        </w:rPr>
        <w:t xml:space="preserve">Artigo </w:t>
      </w:r>
      <w:bookmarkEnd w:id="387"/>
      <w:bookmarkEnd w:id="388"/>
      <w:bookmarkEnd w:id="389"/>
      <w:r w:rsidR="00995C85">
        <w:rPr>
          <w:rFonts w:ascii="Arial" w:hAnsi="Arial" w:cs="Arial"/>
          <w:b/>
          <w:smallCaps/>
          <w:szCs w:val="24"/>
        </w:rPr>
        <w:t>20</w:t>
      </w:r>
      <w:r w:rsidR="009E4611">
        <w:rPr>
          <w:rFonts w:ascii="Arial" w:hAnsi="Arial" w:cs="Arial"/>
          <w:b/>
          <w:smallCaps/>
          <w:szCs w:val="24"/>
        </w:rPr>
        <w:t>2</w:t>
      </w:r>
    </w:p>
    <w:p w14:paraId="04EEF07C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zCs w:val="24"/>
        </w:rPr>
      </w:pPr>
      <w:bookmarkStart w:id="390" w:name="_Toc364114901"/>
      <w:bookmarkStart w:id="391" w:name="_Toc391106836"/>
      <w:bookmarkStart w:id="392" w:name="_Toc391107566"/>
      <w:r>
        <w:rPr>
          <w:rFonts w:ascii="Arial" w:hAnsi="Arial" w:cs="Arial"/>
          <w:b/>
          <w:szCs w:val="24"/>
        </w:rPr>
        <w:t>(</w:t>
      </w:r>
      <w:r w:rsidR="00BE22FE">
        <w:rPr>
          <w:rFonts w:ascii="Arial" w:hAnsi="Arial" w:cs="Arial"/>
          <w:b/>
          <w:szCs w:val="24"/>
        </w:rPr>
        <w:t>Substituição e R</w:t>
      </w:r>
      <w:r w:rsidR="00CC6BC0" w:rsidRPr="00CC6BC0">
        <w:rPr>
          <w:rFonts w:ascii="Arial" w:hAnsi="Arial" w:cs="Arial"/>
          <w:b/>
          <w:szCs w:val="24"/>
        </w:rPr>
        <w:t xml:space="preserve">emoção de </w:t>
      </w:r>
      <w:r w:rsidR="00BE22FE">
        <w:rPr>
          <w:rFonts w:ascii="Arial" w:hAnsi="Arial" w:cs="Arial"/>
          <w:b/>
          <w:szCs w:val="24"/>
        </w:rPr>
        <w:t>M</w:t>
      </w:r>
      <w:r w:rsidR="00CC6BC0" w:rsidRPr="00CC6BC0">
        <w:rPr>
          <w:rFonts w:ascii="Arial" w:hAnsi="Arial" w:cs="Arial"/>
          <w:b/>
          <w:szCs w:val="24"/>
        </w:rPr>
        <w:t>ateriais</w:t>
      </w:r>
      <w:bookmarkEnd w:id="390"/>
      <w:bookmarkEnd w:id="391"/>
      <w:bookmarkEnd w:id="392"/>
      <w:r>
        <w:rPr>
          <w:rFonts w:ascii="Arial" w:hAnsi="Arial" w:cs="Arial"/>
          <w:b/>
          <w:szCs w:val="24"/>
        </w:rPr>
        <w:t>)</w:t>
      </w:r>
    </w:p>
    <w:p w14:paraId="5D8C887B" w14:textId="77777777" w:rsidR="00CC6BC0" w:rsidRPr="00CC6BC0" w:rsidRDefault="00BE22F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A Contratada deve substituir e remover para fora da obra e do seu estaleiro todos os materiais não provados e os materiais que não tenham sido aplicados de acordo com as especificações técnicas ou outras normas aceites pela Fiscalização. </w:t>
      </w:r>
    </w:p>
    <w:p w14:paraId="735CC2CD" w14:textId="77777777" w:rsidR="00CC6BC0" w:rsidRPr="00CC6BC0" w:rsidRDefault="00BE22F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Terminada a empreitada, a Contratada deve remover do local da obra e do estaleiro, no prazo a fixar no </w:t>
      </w:r>
      <w:r w:rsidR="004237DC">
        <w:rPr>
          <w:rFonts w:ascii="Arial" w:hAnsi="Arial" w:cs="Arial"/>
          <w:szCs w:val="24"/>
        </w:rPr>
        <w:t>Contrato</w:t>
      </w:r>
      <w:r w:rsidR="00CC6BC0" w:rsidRPr="00CC6BC0">
        <w:rPr>
          <w:rFonts w:ascii="Arial" w:hAnsi="Arial" w:cs="Arial"/>
          <w:szCs w:val="24"/>
        </w:rPr>
        <w:t>, os restos de materiais e entulho.</w:t>
      </w:r>
    </w:p>
    <w:p w14:paraId="48AA36CC" w14:textId="77777777" w:rsidR="00CC6BC0" w:rsidRPr="00CC6BC0" w:rsidRDefault="00BE22F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Caso a Contratada não remova da obra e do estaleiro os restos de materiais e de entulho referidos no </w:t>
      </w:r>
      <w:r w:rsidR="00EC28F9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anterior, a Fiscalização determinará novo prazo para o efeito, findo o qual poderá usar serviços de terceiros imputando os </w:t>
      </w:r>
      <w:proofErr w:type="spellStart"/>
      <w:r w:rsidR="00CC6BC0" w:rsidRPr="00CC6BC0">
        <w:rPr>
          <w:rFonts w:ascii="Arial" w:hAnsi="Arial" w:cs="Arial"/>
          <w:szCs w:val="24"/>
        </w:rPr>
        <w:t>respectivos</w:t>
      </w:r>
      <w:proofErr w:type="spellEnd"/>
      <w:r w:rsidR="00CC6BC0" w:rsidRPr="00CC6BC0">
        <w:rPr>
          <w:rFonts w:ascii="Arial" w:hAnsi="Arial" w:cs="Arial"/>
          <w:szCs w:val="24"/>
        </w:rPr>
        <w:t xml:space="preserve"> custos à Contratada.</w:t>
      </w:r>
    </w:p>
    <w:p w14:paraId="4505018E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6C198F6E" w14:textId="77777777" w:rsidR="0000198C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rPr>
          <w:rFonts w:ascii="Arial" w:hAnsi="Arial" w:cs="Arial"/>
          <w:b/>
          <w:szCs w:val="24"/>
        </w:rPr>
      </w:pPr>
      <w:r w:rsidRPr="00BE22FE">
        <w:rPr>
          <w:rFonts w:ascii="Arial" w:hAnsi="Arial" w:cs="Arial"/>
          <w:b/>
          <w:szCs w:val="24"/>
        </w:rPr>
        <w:t xml:space="preserve">SECÇÃO </w:t>
      </w:r>
      <w:r w:rsidR="00667615">
        <w:rPr>
          <w:rFonts w:ascii="Arial" w:hAnsi="Arial" w:cs="Arial"/>
          <w:b/>
          <w:szCs w:val="24"/>
        </w:rPr>
        <w:t>X</w:t>
      </w:r>
      <w:r w:rsidRPr="00BE22FE">
        <w:rPr>
          <w:rFonts w:ascii="Arial" w:hAnsi="Arial" w:cs="Arial"/>
          <w:b/>
          <w:szCs w:val="24"/>
        </w:rPr>
        <w:t xml:space="preserve"> </w:t>
      </w:r>
    </w:p>
    <w:p w14:paraId="2BA06FEA" w14:textId="77777777" w:rsidR="000D1DD9" w:rsidRDefault="00066675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Defeitos de Execução de Obras</w:t>
      </w:r>
    </w:p>
    <w:p w14:paraId="19F6D9A1" w14:textId="734FB92C" w:rsidR="00CC6BC0" w:rsidRPr="00BE22FE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93" w:name="_Toc364114902"/>
      <w:bookmarkStart w:id="394" w:name="_Toc391106837"/>
      <w:bookmarkStart w:id="395" w:name="_Toc391107567"/>
      <w:r w:rsidRPr="00BE22FE">
        <w:rPr>
          <w:rFonts w:ascii="Arial" w:hAnsi="Arial" w:cs="Arial"/>
          <w:b/>
          <w:smallCaps/>
          <w:szCs w:val="24"/>
        </w:rPr>
        <w:t xml:space="preserve">Artigo </w:t>
      </w:r>
      <w:bookmarkEnd w:id="393"/>
      <w:bookmarkEnd w:id="394"/>
      <w:bookmarkEnd w:id="395"/>
      <w:r w:rsidR="00D52EAC">
        <w:rPr>
          <w:rFonts w:ascii="Arial" w:hAnsi="Arial" w:cs="Arial"/>
          <w:b/>
          <w:smallCaps/>
          <w:szCs w:val="24"/>
        </w:rPr>
        <w:t>20</w:t>
      </w:r>
      <w:r w:rsidR="009E4611">
        <w:rPr>
          <w:rFonts w:ascii="Arial" w:hAnsi="Arial" w:cs="Arial"/>
          <w:b/>
          <w:smallCaps/>
          <w:szCs w:val="24"/>
        </w:rPr>
        <w:t>3</w:t>
      </w:r>
    </w:p>
    <w:p w14:paraId="2E07C357" w14:textId="77777777" w:rsidR="00CC6BC0" w:rsidRPr="004D6D7E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396" w:name="_Toc364114903"/>
      <w:bookmarkStart w:id="397" w:name="_Toc391106838"/>
      <w:bookmarkStart w:id="398" w:name="_Toc391107568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Defeitos</w:t>
      </w:r>
      <w:bookmarkEnd w:id="396"/>
      <w:bookmarkEnd w:id="397"/>
      <w:bookmarkEnd w:id="398"/>
      <w:r>
        <w:rPr>
          <w:rFonts w:ascii="Arial" w:hAnsi="Arial" w:cs="Arial"/>
          <w:b/>
          <w:szCs w:val="24"/>
        </w:rPr>
        <w:t>)</w:t>
      </w:r>
    </w:p>
    <w:p w14:paraId="4873EBAA" w14:textId="1F156A78" w:rsidR="00CF32F1" w:rsidRPr="00CC6BC0" w:rsidRDefault="00CC6BC0" w:rsidP="00DD3F3B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A Contratada é responsável por todos os defeitos e erros que se verificarem na  execução</w:t>
      </w:r>
      <w:r w:rsidR="008D5DC7">
        <w:rPr>
          <w:rFonts w:ascii="Arial" w:eastAsia="Calibri" w:hAnsi="Arial" w:cs="Arial"/>
          <w:szCs w:val="24"/>
        </w:rPr>
        <w:t xml:space="preserve"> </w:t>
      </w:r>
      <w:r w:rsidRPr="00CC6BC0">
        <w:rPr>
          <w:rFonts w:ascii="Arial" w:eastAsia="Calibri" w:hAnsi="Arial" w:cs="Arial"/>
          <w:szCs w:val="24"/>
        </w:rPr>
        <w:t xml:space="preserve">dos trabalhos ou em relação à  qualidade, forma e dimensões dos materiais aplicados, </w:t>
      </w:r>
      <w:proofErr w:type="spellStart"/>
      <w:r w:rsidRPr="00CC6BC0">
        <w:rPr>
          <w:rFonts w:ascii="Arial" w:eastAsia="Calibri" w:hAnsi="Arial" w:cs="Arial"/>
          <w:szCs w:val="24"/>
        </w:rPr>
        <w:t>excepto</w:t>
      </w:r>
      <w:proofErr w:type="spellEnd"/>
      <w:r w:rsidRPr="00CC6BC0">
        <w:rPr>
          <w:rFonts w:ascii="Arial" w:eastAsia="Calibri" w:hAnsi="Arial" w:cs="Arial"/>
          <w:szCs w:val="24"/>
        </w:rPr>
        <w:t xml:space="preserve"> quando sejam resultado  de ordens ou instruções escritas  da Fiscalização.</w:t>
      </w:r>
    </w:p>
    <w:p w14:paraId="25B12B53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18D7C7E0" w14:textId="464B780C" w:rsidR="00CC6BC0" w:rsidRPr="00C24016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399" w:name="_Toc364114904"/>
      <w:bookmarkStart w:id="400" w:name="_Toc391106839"/>
      <w:bookmarkStart w:id="401" w:name="_Toc391107569"/>
      <w:r w:rsidRPr="00C24016">
        <w:rPr>
          <w:rFonts w:ascii="Arial" w:hAnsi="Arial" w:cs="Arial"/>
          <w:b/>
          <w:smallCaps/>
          <w:szCs w:val="24"/>
        </w:rPr>
        <w:t xml:space="preserve">Artigo </w:t>
      </w:r>
      <w:bookmarkEnd w:id="399"/>
      <w:bookmarkEnd w:id="400"/>
      <w:bookmarkEnd w:id="401"/>
      <w:r w:rsidR="00D52EAC">
        <w:rPr>
          <w:rFonts w:ascii="Arial" w:hAnsi="Arial" w:cs="Arial"/>
          <w:b/>
          <w:smallCaps/>
          <w:szCs w:val="24"/>
        </w:rPr>
        <w:t>20</w:t>
      </w:r>
      <w:r w:rsidR="009E4611">
        <w:rPr>
          <w:rFonts w:ascii="Arial" w:hAnsi="Arial" w:cs="Arial"/>
          <w:b/>
          <w:smallCaps/>
          <w:szCs w:val="24"/>
        </w:rPr>
        <w:t>4</w:t>
      </w:r>
    </w:p>
    <w:p w14:paraId="291BA31C" w14:textId="77777777" w:rsidR="00CC6BC0" w:rsidRPr="004D6D7E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02" w:name="_Toc364114905"/>
      <w:bookmarkStart w:id="403" w:name="_Toc391106840"/>
      <w:bookmarkStart w:id="404" w:name="_Toc391107570"/>
      <w:r>
        <w:rPr>
          <w:rFonts w:ascii="Arial" w:hAnsi="Arial" w:cs="Arial"/>
          <w:b/>
          <w:szCs w:val="24"/>
        </w:rPr>
        <w:t>(</w:t>
      </w:r>
      <w:proofErr w:type="spellStart"/>
      <w:r w:rsidR="00CC6BC0" w:rsidRPr="00CC6BC0">
        <w:rPr>
          <w:rFonts w:ascii="Arial" w:hAnsi="Arial" w:cs="Arial"/>
          <w:b/>
          <w:szCs w:val="24"/>
        </w:rPr>
        <w:t>Correcção</w:t>
      </w:r>
      <w:proofErr w:type="spellEnd"/>
      <w:r w:rsidR="00CC6BC0" w:rsidRPr="00CC6BC0">
        <w:rPr>
          <w:rFonts w:ascii="Arial" w:hAnsi="Arial" w:cs="Arial"/>
          <w:b/>
          <w:szCs w:val="24"/>
        </w:rPr>
        <w:t xml:space="preserve"> dos </w:t>
      </w:r>
      <w:r w:rsidR="00C24016">
        <w:rPr>
          <w:rFonts w:ascii="Arial" w:hAnsi="Arial" w:cs="Arial"/>
          <w:b/>
          <w:szCs w:val="24"/>
        </w:rPr>
        <w:t>D</w:t>
      </w:r>
      <w:r w:rsidR="00CC6BC0" w:rsidRPr="00CC6BC0">
        <w:rPr>
          <w:rFonts w:ascii="Arial" w:hAnsi="Arial" w:cs="Arial"/>
          <w:b/>
          <w:szCs w:val="24"/>
        </w:rPr>
        <w:t>efeitos</w:t>
      </w:r>
      <w:bookmarkEnd w:id="402"/>
      <w:bookmarkEnd w:id="403"/>
      <w:bookmarkEnd w:id="404"/>
      <w:r>
        <w:rPr>
          <w:rFonts w:ascii="Arial" w:hAnsi="Arial" w:cs="Arial"/>
          <w:b/>
          <w:szCs w:val="24"/>
        </w:rPr>
        <w:t>)</w:t>
      </w:r>
    </w:p>
    <w:p w14:paraId="244D2EA2" w14:textId="77777777" w:rsidR="00CC6BC0" w:rsidRPr="00CC6BC0" w:rsidRDefault="00C2401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1. </w:t>
      </w:r>
      <w:r w:rsidR="00CC6BC0" w:rsidRPr="00CC6BC0">
        <w:rPr>
          <w:rFonts w:ascii="Arial" w:hAnsi="Arial" w:cs="Arial"/>
          <w:szCs w:val="24"/>
        </w:rPr>
        <w:t xml:space="preserve">Quando a Fiscalização verificar a existência de defeitos na obra,  ou verificar que o </w:t>
      </w:r>
      <w:proofErr w:type="spellStart"/>
      <w:r w:rsidR="00CC6BC0" w:rsidRPr="00CC6BC0">
        <w:rPr>
          <w:rFonts w:ascii="Arial" w:hAnsi="Arial" w:cs="Arial"/>
          <w:szCs w:val="24"/>
        </w:rPr>
        <w:t>projecto</w:t>
      </w:r>
      <w:proofErr w:type="spellEnd"/>
      <w:r w:rsidR="00CC6BC0" w:rsidRPr="00CC6BC0">
        <w:rPr>
          <w:rFonts w:ascii="Arial" w:hAnsi="Arial" w:cs="Arial"/>
          <w:szCs w:val="24"/>
        </w:rPr>
        <w:t xml:space="preserve"> ou as especificações técnicas não foram respeitados, lavrará um auto denunciando o facto e notificará  a Contratada para proceder à sua </w:t>
      </w:r>
      <w:proofErr w:type="spellStart"/>
      <w:r w:rsidR="00CC6BC0" w:rsidRPr="00CC6BC0">
        <w:rPr>
          <w:rFonts w:ascii="Arial" w:hAnsi="Arial" w:cs="Arial"/>
          <w:szCs w:val="24"/>
        </w:rPr>
        <w:t>correcção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dentro do prazo que especificar, podendo ordenar  a realização dos testes que considerar necessários. </w:t>
      </w:r>
    </w:p>
    <w:p w14:paraId="4002BEF0" w14:textId="77777777" w:rsidR="00CC6BC0" w:rsidRPr="00CC6BC0" w:rsidRDefault="00C2401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A </w:t>
      </w:r>
      <w:proofErr w:type="spellStart"/>
      <w:r w:rsidR="00CC6BC0" w:rsidRPr="00CC6BC0">
        <w:rPr>
          <w:rFonts w:ascii="Arial" w:hAnsi="Arial" w:cs="Arial"/>
          <w:szCs w:val="24"/>
        </w:rPr>
        <w:t>correcção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dos defeitos referidos no </w:t>
      </w:r>
      <w:r w:rsidR="00EF26E4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anterior não exonera  a Contratada das suas responsabilidades co</w:t>
      </w:r>
      <w:r w:rsidR="00E202F8">
        <w:rPr>
          <w:rFonts w:ascii="Arial" w:hAnsi="Arial" w:cs="Arial"/>
          <w:szCs w:val="24"/>
        </w:rPr>
        <w:t>ntratuais.</w:t>
      </w:r>
    </w:p>
    <w:p w14:paraId="4463DEF8" w14:textId="77777777" w:rsidR="00CC6BC0" w:rsidRPr="00CC6BC0" w:rsidRDefault="00C2401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Os encargos relacionados com a </w:t>
      </w:r>
      <w:proofErr w:type="spellStart"/>
      <w:r w:rsidR="00CC6BC0" w:rsidRPr="00CC6BC0">
        <w:rPr>
          <w:rFonts w:ascii="Arial" w:hAnsi="Arial" w:cs="Arial"/>
          <w:szCs w:val="24"/>
        </w:rPr>
        <w:t>correcção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de defeitos são suportados  pela Contratada se se confirmar existirem os referidos defeitos.</w:t>
      </w:r>
    </w:p>
    <w:p w14:paraId="466DAB82" w14:textId="77777777" w:rsidR="00CC6BC0" w:rsidRPr="00CC6BC0" w:rsidRDefault="00C2401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 xml:space="preserve">Até ao momento da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definitiva da obra, a Fiscalização deve assegurar e confirmar que todos os defeitos identificados durante a execução da obra foram corrigidos.</w:t>
      </w:r>
    </w:p>
    <w:p w14:paraId="785964C7" w14:textId="77777777" w:rsidR="00CC6BC0" w:rsidRPr="00CC6BC0" w:rsidRDefault="00C2401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CC6BC0" w:rsidRPr="00CC6BC0">
        <w:rPr>
          <w:rFonts w:ascii="Arial" w:hAnsi="Arial" w:cs="Arial"/>
          <w:szCs w:val="24"/>
        </w:rPr>
        <w:t xml:space="preserve">Entre a data do auto de consignação da obra e da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definitiva, a reparação de perdas e danos de obra e de material aplicado na obra resultantes de defeitos imputáveis à Contratada é feita por conta desta. </w:t>
      </w:r>
    </w:p>
    <w:p w14:paraId="187C1C3C" w14:textId="77777777" w:rsidR="00CC6BC0" w:rsidRPr="00CC6BC0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14:paraId="6C53D9AC" w14:textId="0B5A2DEC" w:rsidR="00CC6BC0" w:rsidRPr="00C24016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05" w:name="_Toc364114906"/>
      <w:bookmarkStart w:id="406" w:name="_Toc391106841"/>
      <w:bookmarkStart w:id="407" w:name="_Toc391107571"/>
      <w:r w:rsidRPr="00C24016">
        <w:rPr>
          <w:rFonts w:ascii="Arial" w:hAnsi="Arial" w:cs="Arial"/>
          <w:b/>
          <w:smallCaps/>
          <w:szCs w:val="24"/>
        </w:rPr>
        <w:t xml:space="preserve">Artigo </w:t>
      </w:r>
      <w:bookmarkEnd w:id="405"/>
      <w:bookmarkEnd w:id="406"/>
      <w:bookmarkEnd w:id="407"/>
      <w:r w:rsidR="00D52EAC">
        <w:rPr>
          <w:rFonts w:ascii="Arial" w:hAnsi="Arial" w:cs="Arial"/>
          <w:b/>
          <w:smallCaps/>
          <w:szCs w:val="24"/>
        </w:rPr>
        <w:t>20</w:t>
      </w:r>
      <w:r w:rsidR="009E4611">
        <w:rPr>
          <w:rFonts w:ascii="Arial" w:hAnsi="Arial" w:cs="Arial"/>
          <w:b/>
          <w:smallCaps/>
          <w:szCs w:val="24"/>
        </w:rPr>
        <w:t>5</w:t>
      </w:r>
    </w:p>
    <w:p w14:paraId="67D29E4F" w14:textId="77777777" w:rsidR="00CC6BC0" w:rsidRPr="004D6D7E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08" w:name="_Toc364114907"/>
      <w:bookmarkStart w:id="409" w:name="_Toc391106842"/>
      <w:bookmarkStart w:id="410" w:name="_Toc391107572"/>
      <w:r>
        <w:rPr>
          <w:rFonts w:ascii="Arial" w:hAnsi="Arial" w:cs="Arial"/>
          <w:b/>
          <w:szCs w:val="24"/>
        </w:rPr>
        <w:t>(</w:t>
      </w:r>
      <w:r w:rsidR="00C24016">
        <w:rPr>
          <w:rFonts w:ascii="Arial" w:hAnsi="Arial" w:cs="Arial"/>
          <w:b/>
          <w:szCs w:val="24"/>
        </w:rPr>
        <w:t>Defeitos não C</w:t>
      </w:r>
      <w:r w:rsidR="00CC6BC0" w:rsidRPr="00CC6BC0">
        <w:rPr>
          <w:rFonts w:ascii="Arial" w:hAnsi="Arial" w:cs="Arial"/>
          <w:b/>
          <w:szCs w:val="24"/>
        </w:rPr>
        <w:t>orrigidos</w:t>
      </w:r>
      <w:bookmarkEnd w:id="408"/>
      <w:bookmarkEnd w:id="409"/>
      <w:bookmarkEnd w:id="410"/>
      <w:r>
        <w:rPr>
          <w:rFonts w:ascii="Arial" w:hAnsi="Arial" w:cs="Arial"/>
          <w:b/>
          <w:szCs w:val="24"/>
        </w:rPr>
        <w:t>)</w:t>
      </w:r>
    </w:p>
    <w:p w14:paraId="16101C3C" w14:textId="77777777" w:rsidR="00CC6BC0" w:rsidRPr="00CC6BC0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Se a Contratada não tiver corrigido um defeito dentro do prazo especificado na notificação da Fiscalização, esta avaliará o custo da sua </w:t>
      </w:r>
      <w:proofErr w:type="spellStart"/>
      <w:r w:rsidRPr="00CC6BC0">
        <w:rPr>
          <w:rFonts w:ascii="Arial" w:hAnsi="Arial" w:cs="Arial"/>
          <w:szCs w:val="24"/>
        </w:rPr>
        <w:t>correcção</w:t>
      </w:r>
      <w:proofErr w:type="spellEnd"/>
      <w:r w:rsidRPr="00CC6BC0">
        <w:rPr>
          <w:rFonts w:ascii="Arial" w:hAnsi="Arial" w:cs="Arial"/>
          <w:szCs w:val="24"/>
        </w:rPr>
        <w:t xml:space="preserve"> por terceiros,  devendo a Contratada pagar o valor correspondente, podendo este ser deduzido na conta final da obra.</w:t>
      </w:r>
    </w:p>
    <w:p w14:paraId="0317F3FB" w14:textId="77777777" w:rsidR="0000198C" w:rsidRDefault="0000198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411" w:name="_Toc364114908"/>
      <w:bookmarkStart w:id="412" w:name="_Toc391106843"/>
      <w:bookmarkStart w:id="413" w:name="_Toc391107573"/>
    </w:p>
    <w:p w14:paraId="48F790EA" w14:textId="77777777" w:rsidR="0000198C" w:rsidRPr="00F85D41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r w:rsidRPr="00F85D41">
        <w:rPr>
          <w:rFonts w:ascii="Arial" w:hAnsi="Arial" w:cs="Arial"/>
          <w:iCs/>
          <w:smallCaps/>
          <w:spacing w:val="5"/>
          <w:szCs w:val="24"/>
        </w:rPr>
        <w:t xml:space="preserve">SECÇÃO </w:t>
      </w:r>
      <w:r w:rsidR="003500E4" w:rsidRPr="00F85D41">
        <w:rPr>
          <w:rFonts w:ascii="Arial" w:hAnsi="Arial" w:cs="Arial"/>
          <w:iCs/>
          <w:smallCaps/>
          <w:spacing w:val="5"/>
          <w:szCs w:val="24"/>
        </w:rPr>
        <w:t>X</w:t>
      </w:r>
      <w:r w:rsidRPr="00F85D41">
        <w:rPr>
          <w:rFonts w:ascii="Arial" w:hAnsi="Arial" w:cs="Arial"/>
          <w:iCs/>
          <w:smallCaps/>
          <w:spacing w:val="5"/>
          <w:szCs w:val="24"/>
        </w:rPr>
        <w:t xml:space="preserve">I </w:t>
      </w:r>
    </w:p>
    <w:bookmarkEnd w:id="411"/>
    <w:bookmarkEnd w:id="412"/>
    <w:bookmarkEnd w:id="413"/>
    <w:p w14:paraId="5C7F4BB5" w14:textId="77777777" w:rsidR="0000198C" w:rsidRPr="00314054" w:rsidRDefault="005312A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szCs w:val="24"/>
        </w:rPr>
      </w:pPr>
      <w:r w:rsidRPr="00314054">
        <w:rPr>
          <w:rFonts w:ascii="Arial" w:hAnsi="Arial" w:cs="Arial"/>
          <w:szCs w:val="24"/>
        </w:rPr>
        <w:t>Suspensão dos Trabalhos</w:t>
      </w:r>
    </w:p>
    <w:p w14:paraId="78687FF2" w14:textId="7CAEA541" w:rsidR="00CC6BC0" w:rsidRPr="00C24016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14" w:name="_Toc364114909"/>
      <w:bookmarkStart w:id="415" w:name="_Toc391106844"/>
      <w:bookmarkStart w:id="416" w:name="_Toc391107574"/>
      <w:r w:rsidRPr="00C24016">
        <w:rPr>
          <w:rFonts w:ascii="Arial" w:hAnsi="Arial" w:cs="Arial"/>
          <w:b/>
          <w:smallCaps/>
          <w:szCs w:val="24"/>
        </w:rPr>
        <w:t xml:space="preserve">Artigo </w:t>
      </w:r>
      <w:bookmarkEnd w:id="414"/>
      <w:bookmarkEnd w:id="415"/>
      <w:bookmarkEnd w:id="416"/>
      <w:r w:rsidR="00F61C5A" w:rsidRPr="00C24016">
        <w:rPr>
          <w:rFonts w:ascii="Arial" w:hAnsi="Arial" w:cs="Arial"/>
          <w:b/>
          <w:smallCaps/>
          <w:szCs w:val="24"/>
        </w:rPr>
        <w:t>20</w:t>
      </w:r>
      <w:r w:rsidR="009943A0">
        <w:rPr>
          <w:rFonts w:ascii="Arial" w:hAnsi="Arial" w:cs="Arial"/>
          <w:b/>
          <w:smallCaps/>
          <w:szCs w:val="24"/>
        </w:rPr>
        <w:t>6</w:t>
      </w:r>
    </w:p>
    <w:p w14:paraId="5C0163E5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17" w:name="_Toc364114910"/>
      <w:bookmarkStart w:id="418" w:name="_Toc391106845"/>
      <w:bookmarkStart w:id="419" w:name="_Toc391107575"/>
      <w:r>
        <w:rPr>
          <w:rFonts w:ascii="Arial" w:hAnsi="Arial" w:cs="Arial"/>
          <w:b/>
          <w:bCs/>
          <w:szCs w:val="24"/>
        </w:rPr>
        <w:t>(</w:t>
      </w:r>
      <w:r w:rsidR="00C24016">
        <w:rPr>
          <w:rFonts w:ascii="Arial" w:hAnsi="Arial" w:cs="Arial"/>
          <w:b/>
          <w:bCs/>
          <w:szCs w:val="24"/>
        </w:rPr>
        <w:t>Suspensão dos T</w:t>
      </w:r>
      <w:r w:rsidR="00CC6BC0" w:rsidRPr="00CC6BC0">
        <w:rPr>
          <w:rFonts w:ascii="Arial" w:hAnsi="Arial" w:cs="Arial"/>
          <w:b/>
          <w:bCs/>
          <w:szCs w:val="24"/>
        </w:rPr>
        <w:t>rabalhos pela Contratada</w:t>
      </w:r>
      <w:bookmarkEnd w:id="417"/>
      <w:bookmarkEnd w:id="418"/>
      <w:bookmarkEnd w:id="419"/>
      <w:r>
        <w:rPr>
          <w:rFonts w:ascii="Arial" w:hAnsi="Arial" w:cs="Arial"/>
          <w:b/>
          <w:bCs/>
          <w:szCs w:val="24"/>
        </w:rPr>
        <w:t>)</w:t>
      </w:r>
    </w:p>
    <w:p w14:paraId="3C622122" w14:textId="77777777" w:rsidR="00CC6BC0" w:rsidRPr="00CC6BC0" w:rsidRDefault="00C2401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1. </w:t>
      </w:r>
      <w:r w:rsidR="00CC6BC0" w:rsidRPr="00CC6BC0">
        <w:rPr>
          <w:rFonts w:ascii="Arial" w:eastAsia="Calibri" w:hAnsi="Arial" w:cs="Arial"/>
          <w:szCs w:val="24"/>
        </w:rPr>
        <w:t>Sem prejuízo do disposto</w:t>
      </w:r>
      <w:r w:rsidR="001F77EA">
        <w:rPr>
          <w:rFonts w:ascii="Arial" w:eastAsia="Calibri" w:hAnsi="Arial" w:cs="Arial"/>
          <w:szCs w:val="24"/>
        </w:rPr>
        <w:t xml:space="preserve"> no Contrato</w:t>
      </w:r>
      <w:r w:rsidR="00CC6BC0" w:rsidRPr="00CC6BC0">
        <w:rPr>
          <w:rFonts w:ascii="Arial" w:eastAsia="Calibri" w:hAnsi="Arial" w:cs="Arial"/>
          <w:szCs w:val="24"/>
        </w:rPr>
        <w:t xml:space="preserve"> sobre força maior, a Contratada pode suspender, no todo ou em parte, a execução dos trabalhos, por determinado período, se tal tiver sido previsto no plano de trabalhos </w:t>
      </w:r>
      <w:proofErr w:type="spellStart"/>
      <w:r w:rsidR="00CC6BC0" w:rsidRPr="00CC6BC0">
        <w:rPr>
          <w:rFonts w:ascii="Arial" w:eastAsia="Calibri" w:hAnsi="Arial" w:cs="Arial"/>
          <w:szCs w:val="24"/>
        </w:rPr>
        <w:t>actualizado</w:t>
      </w:r>
      <w:proofErr w:type="spellEnd"/>
      <w:r w:rsidR="00CC6BC0" w:rsidRPr="00CC6BC0">
        <w:rPr>
          <w:rFonts w:ascii="Arial" w:eastAsia="Calibri" w:hAnsi="Arial" w:cs="Arial"/>
          <w:szCs w:val="24"/>
        </w:rPr>
        <w:t xml:space="preserve"> ou se resultar de:</w:t>
      </w:r>
    </w:p>
    <w:p w14:paraId="1B9DE022" w14:textId="77777777" w:rsidR="00CC6BC0" w:rsidRPr="00CC6BC0" w:rsidRDefault="00CC6BC0" w:rsidP="00C3285F">
      <w:pPr>
        <w:numPr>
          <w:ilvl w:val="0"/>
          <w:numId w:val="68"/>
        </w:num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Autorização da Entidade Contratante; </w:t>
      </w:r>
    </w:p>
    <w:p w14:paraId="12AC3678" w14:textId="77777777" w:rsidR="00CC6BC0" w:rsidRPr="00CC6BC0" w:rsidRDefault="00CC6BC0" w:rsidP="00C3285F">
      <w:pPr>
        <w:numPr>
          <w:ilvl w:val="0"/>
          <w:numId w:val="68"/>
        </w:num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lastRenderedPageBreak/>
        <w:t>Falta de pagamento dos trabalhos executados, suas revis</w:t>
      </w:r>
      <w:r w:rsidR="005F48DC">
        <w:rPr>
          <w:rFonts w:ascii="Arial" w:eastAsia="Calibri" w:hAnsi="Arial" w:cs="Arial"/>
          <w:szCs w:val="24"/>
        </w:rPr>
        <w:t>ões e alterações nos termos do C</w:t>
      </w:r>
      <w:r w:rsidRPr="00CC6BC0">
        <w:rPr>
          <w:rFonts w:ascii="Arial" w:eastAsia="Calibri" w:hAnsi="Arial" w:cs="Arial"/>
          <w:szCs w:val="24"/>
        </w:rPr>
        <w:t>ontrato;</w:t>
      </w:r>
    </w:p>
    <w:p w14:paraId="73B26352" w14:textId="77777777" w:rsidR="00CC6BC0" w:rsidRPr="00CC6BC0" w:rsidRDefault="00CC6BC0" w:rsidP="00C3285F">
      <w:pPr>
        <w:numPr>
          <w:ilvl w:val="0"/>
          <w:numId w:val="68"/>
        </w:num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9"/>
        <w:jc w:val="both"/>
        <w:textAlignment w:val="baseline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Falta de fornecimento de elementos técnicos que impossibilite a continuação das obras;</w:t>
      </w:r>
      <w:r w:rsidR="001854B1">
        <w:rPr>
          <w:rFonts w:ascii="Arial" w:hAnsi="Arial" w:cs="Arial"/>
          <w:szCs w:val="24"/>
        </w:rPr>
        <w:t xml:space="preserve"> e</w:t>
      </w:r>
    </w:p>
    <w:p w14:paraId="1D9936CE" w14:textId="77777777" w:rsidR="00CC6BC0" w:rsidRPr="00CC6BC0" w:rsidRDefault="00CC6BC0" w:rsidP="00C3285F">
      <w:pPr>
        <w:numPr>
          <w:ilvl w:val="0"/>
          <w:numId w:val="68"/>
        </w:num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1440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Qualquer outro facto  prejudicial imputável à Entidade Contratante.</w:t>
      </w:r>
    </w:p>
    <w:p w14:paraId="19D8339C" w14:textId="77777777" w:rsidR="00CC6BC0" w:rsidRPr="004D6D7E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2.</w:t>
      </w:r>
      <w:r w:rsidRPr="00CC6BC0">
        <w:rPr>
          <w:rFonts w:ascii="Arial" w:hAnsi="Arial" w:cs="Arial"/>
          <w:szCs w:val="24"/>
        </w:rPr>
        <w:tab/>
        <w:t>A suspensão da obra deve ser comunicada por escrito à Entidade Contratante, fundamentando a sua causa.</w:t>
      </w:r>
      <w:r w:rsidR="005312AC">
        <w:rPr>
          <w:rFonts w:ascii="Arial" w:hAnsi="Arial" w:cs="Arial"/>
          <w:szCs w:val="24"/>
        </w:rPr>
        <w:t xml:space="preserve"> </w:t>
      </w:r>
    </w:p>
    <w:p w14:paraId="033377DF" w14:textId="7F4B6470" w:rsidR="00F1712C" w:rsidRDefault="00F1712C" w:rsidP="008F1630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mallCaps/>
          <w:szCs w:val="24"/>
        </w:rPr>
      </w:pPr>
    </w:p>
    <w:p w14:paraId="4140D122" w14:textId="77777777" w:rsidR="00F1712C" w:rsidRPr="00CC6BC0" w:rsidRDefault="00F1712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mallCaps/>
          <w:szCs w:val="24"/>
        </w:rPr>
      </w:pPr>
    </w:p>
    <w:p w14:paraId="4C07BEE0" w14:textId="3FC423CA" w:rsidR="00CC6BC0" w:rsidRPr="005F48D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20" w:name="_Toc364114911"/>
      <w:bookmarkStart w:id="421" w:name="_Toc391106846"/>
      <w:bookmarkStart w:id="422" w:name="_Toc391107576"/>
      <w:r w:rsidRPr="005F48DC">
        <w:rPr>
          <w:rFonts w:ascii="Arial" w:hAnsi="Arial" w:cs="Arial"/>
          <w:b/>
          <w:smallCaps/>
          <w:szCs w:val="24"/>
        </w:rPr>
        <w:t xml:space="preserve">Artigo </w:t>
      </w:r>
      <w:bookmarkEnd w:id="420"/>
      <w:bookmarkEnd w:id="421"/>
      <w:bookmarkEnd w:id="422"/>
      <w:r w:rsidR="00995C85">
        <w:rPr>
          <w:rFonts w:ascii="Arial" w:hAnsi="Arial" w:cs="Arial"/>
          <w:b/>
          <w:smallCaps/>
          <w:szCs w:val="24"/>
        </w:rPr>
        <w:t>20</w:t>
      </w:r>
      <w:r w:rsidR="009943A0">
        <w:rPr>
          <w:rFonts w:ascii="Arial" w:hAnsi="Arial" w:cs="Arial"/>
          <w:b/>
          <w:smallCaps/>
          <w:szCs w:val="24"/>
        </w:rPr>
        <w:t>7</w:t>
      </w:r>
    </w:p>
    <w:p w14:paraId="60327615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6" w:hanging="706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23" w:name="_Toc364114912"/>
      <w:bookmarkStart w:id="424" w:name="_Toc391106847"/>
      <w:bookmarkStart w:id="425" w:name="_Toc391107577"/>
      <w:r>
        <w:rPr>
          <w:rFonts w:ascii="Arial" w:hAnsi="Arial" w:cs="Arial"/>
          <w:b/>
          <w:bCs/>
          <w:szCs w:val="24"/>
        </w:rPr>
        <w:t>(</w:t>
      </w:r>
      <w:r w:rsidR="005F48DC">
        <w:rPr>
          <w:rFonts w:ascii="Arial" w:hAnsi="Arial" w:cs="Arial"/>
          <w:b/>
          <w:bCs/>
          <w:szCs w:val="24"/>
        </w:rPr>
        <w:t>Suspensão dos T</w:t>
      </w:r>
      <w:r w:rsidR="00CC6BC0" w:rsidRPr="00CC6BC0">
        <w:rPr>
          <w:rFonts w:ascii="Arial" w:hAnsi="Arial" w:cs="Arial"/>
          <w:b/>
          <w:bCs/>
          <w:szCs w:val="24"/>
        </w:rPr>
        <w:t>rabalhos pela Entidade Contratante</w:t>
      </w:r>
      <w:bookmarkEnd w:id="423"/>
      <w:bookmarkEnd w:id="424"/>
      <w:bookmarkEnd w:id="425"/>
      <w:r>
        <w:rPr>
          <w:rFonts w:ascii="Arial" w:hAnsi="Arial" w:cs="Arial"/>
          <w:b/>
          <w:bCs/>
          <w:szCs w:val="24"/>
        </w:rPr>
        <w:t>)</w:t>
      </w:r>
    </w:p>
    <w:p w14:paraId="0AE8F440" w14:textId="77777777" w:rsidR="00CC6BC0" w:rsidRPr="00CC6BC0" w:rsidRDefault="00CC6BC0" w:rsidP="00C3285F">
      <w:pPr>
        <w:numPr>
          <w:ilvl w:val="0"/>
          <w:numId w:val="7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CC6BC0">
        <w:rPr>
          <w:rFonts w:ascii="Arial" w:hAnsi="Arial" w:cs="Arial"/>
          <w:spacing w:val="-3"/>
          <w:szCs w:val="24"/>
        </w:rPr>
        <w:t xml:space="preserve">A Entidade Contratante pode determinar a suspensão da execução dos trabalhos, no todo </w:t>
      </w:r>
      <w:r w:rsidR="00D17479">
        <w:rPr>
          <w:rFonts w:ascii="Arial" w:hAnsi="Arial" w:cs="Arial"/>
          <w:spacing w:val="-3"/>
          <w:szCs w:val="24"/>
        </w:rPr>
        <w:t>ou</w:t>
      </w:r>
      <w:r w:rsidRPr="00CC6BC0">
        <w:rPr>
          <w:rFonts w:ascii="Arial" w:hAnsi="Arial" w:cs="Arial"/>
          <w:spacing w:val="-3"/>
          <w:szCs w:val="24"/>
        </w:rPr>
        <w:t xml:space="preserve"> parte, por meio de notificação à Contratada, informando as causas e o prazo previsto para a sua retomada.</w:t>
      </w:r>
    </w:p>
    <w:p w14:paraId="25EEEEF4" w14:textId="77777777" w:rsidR="00CC6BC0" w:rsidRPr="00CC6BC0" w:rsidRDefault="00CC6BC0" w:rsidP="00C3285F">
      <w:pPr>
        <w:numPr>
          <w:ilvl w:val="0"/>
          <w:numId w:val="7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CC6BC0">
        <w:rPr>
          <w:rFonts w:ascii="Arial" w:hAnsi="Arial" w:cs="Arial"/>
          <w:spacing w:val="-3"/>
          <w:szCs w:val="24"/>
        </w:rPr>
        <w:t>Durante o período de suspensão a Contratada obriga-se a manter a segurança dos locais das obras, do estaleiro, dos materiais e dos equipamentos, conforme previsto  n</w:t>
      </w:r>
      <w:r w:rsidR="001F77EA">
        <w:rPr>
          <w:rFonts w:ascii="Arial" w:hAnsi="Arial" w:cs="Arial"/>
          <w:spacing w:val="-3"/>
          <w:szCs w:val="24"/>
        </w:rPr>
        <w:t>o C</w:t>
      </w:r>
      <w:r w:rsidRPr="00CC6BC0">
        <w:rPr>
          <w:rFonts w:ascii="Arial" w:hAnsi="Arial" w:cs="Arial"/>
          <w:spacing w:val="-3"/>
          <w:szCs w:val="24"/>
        </w:rPr>
        <w:t>ontrato.</w:t>
      </w:r>
    </w:p>
    <w:p w14:paraId="5A51C6DA" w14:textId="77777777" w:rsidR="00CC6BC0" w:rsidRPr="00CC6BC0" w:rsidRDefault="00CC6BC0" w:rsidP="00C3285F">
      <w:pPr>
        <w:numPr>
          <w:ilvl w:val="0"/>
          <w:numId w:val="7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CC6BC0">
        <w:rPr>
          <w:rFonts w:ascii="Arial" w:hAnsi="Arial" w:cs="Arial"/>
          <w:szCs w:val="24"/>
        </w:rPr>
        <w:t>A Fiscalização pode ordenar, sob sua responsabilidade, a suspensão imediata da obra, informando o facto à Entidade Contratante, caso entenda haver risco de danos e prejuízos graves.</w:t>
      </w:r>
    </w:p>
    <w:p w14:paraId="0E468C97" w14:textId="77777777" w:rsidR="00CC6BC0" w:rsidRPr="00F61C5A" w:rsidRDefault="00CC6BC0" w:rsidP="00C3285F">
      <w:pPr>
        <w:numPr>
          <w:ilvl w:val="0"/>
          <w:numId w:val="7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CC6BC0">
        <w:rPr>
          <w:rFonts w:ascii="Arial" w:hAnsi="Arial" w:cs="Arial"/>
          <w:spacing w:val="-3"/>
          <w:szCs w:val="24"/>
        </w:rPr>
        <w:t>Sempre que a suspensão ocorra por decisão da Fiscalização ou da Entidade Contratante,  consideram-se prorrogados, por período igual ao da suspensão, se período maior não co</w:t>
      </w:r>
      <w:r w:rsidR="005F48DC">
        <w:rPr>
          <w:rFonts w:ascii="Arial" w:hAnsi="Arial" w:cs="Arial"/>
          <w:spacing w:val="-3"/>
          <w:szCs w:val="24"/>
        </w:rPr>
        <w:t>uber, os prazos de execução do C</w:t>
      </w:r>
      <w:r w:rsidRPr="00CC6BC0">
        <w:rPr>
          <w:rFonts w:ascii="Arial" w:hAnsi="Arial" w:cs="Arial"/>
          <w:spacing w:val="-3"/>
          <w:szCs w:val="24"/>
        </w:rPr>
        <w:t xml:space="preserve">ontrato e das </w:t>
      </w:r>
      <w:proofErr w:type="spellStart"/>
      <w:r w:rsidRPr="00CC6BC0">
        <w:rPr>
          <w:rFonts w:ascii="Arial" w:hAnsi="Arial" w:cs="Arial"/>
          <w:spacing w:val="-3"/>
          <w:szCs w:val="24"/>
        </w:rPr>
        <w:t>actividades</w:t>
      </w:r>
      <w:proofErr w:type="spellEnd"/>
      <w:r w:rsidRPr="00CC6BC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CC6BC0">
        <w:rPr>
          <w:rFonts w:ascii="Arial" w:hAnsi="Arial" w:cs="Arial"/>
          <w:spacing w:val="-3"/>
          <w:szCs w:val="24"/>
        </w:rPr>
        <w:t>afectadas</w:t>
      </w:r>
      <w:proofErr w:type="spellEnd"/>
      <w:r w:rsidRPr="00CC6BC0">
        <w:rPr>
          <w:rFonts w:ascii="Arial" w:hAnsi="Arial" w:cs="Arial"/>
          <w:spacing w:val="-3"/>
          <w:szCs w:val="24"/>
        </w:rPr>
        <w:t xml:space="preserve"> no plano de trabalhos </w:t>
      </w:r>
      <w:proofErr w:type="spellStart"/>
      <w:r w:rsidRPr="00CC6BC0">
        <w:rPr>
          <w:rFonts w:ascii="Arial" w:hAnsi="Arial" w:cs="Arial"/>
          <w:spacing w:val="-3"/>
          <w:szCs w:val="24"/>
        </w:rPr>
        <w:t>actualizado</w:t>
      </w:r>
      <w:proofErr w:type="spellEnd"/>
      <w:r w:rsidRPr="00CC6BC0">
        <w:rPr>
          <w:rFonts w:ascii="Arial" w:hAnsi="Arial" w:cs="Arial"/>
          <w:spacing w:val="-3"/>
          <w:szCs w:val="24"/>
        </w:rPr>
        <w:t xml:space="preserve">, devendo a Contratada ser indemnizada </w:t>
      </w:r>
      <w:r w:rsidRPr="00CC6BC0">
        <w:rPr>
          <w:rFonts w:ascii="Arial" w:hAnsi="Arial" w:cs="Arial"/>
          <w:szCs w:val="24"/>
        </w:rPr>
        <w:t>por eventuais  danos emergentes de tal paralisação.</w:t>
      </w:r>
    </w:p>
    <w:p w14:paraId="2566B36B" w14:textId="05D1B7E2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26" w:name="_Toc364114913"/>
      <w:bookmarkStart w:id="427" w:name="_Toc391106848"/>
      <w:bookmarkStart w:id="428" w:name="_Toc391107578"/>
    </w:p>
    <w:p w14:paraId="598805D5" w14:textId="77777777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729490A7" w14:textId="58DA60CA" w:rsidR="00CC6BC0" w:rsidRPr="005F48D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5F48DC">
        <w:rPr>
          <w:rFonts w:ascii="Arial" w:hAnsi="Arial" w:cs="Arial"/>
          <w:b/>
          <w:smallCaps/>
          <w:szCs w:val="24"/>
        </w:rPr>
        <w:t>Artigo 2</w:t>
      </w:r>
      <w:bookmarkEnd w:id="426"/>
      <w:bookmarkEnd w:id="427"/>
      <w:bookmarkEnd w:id="428"/>
      <w:r w:rsidR="00570BE7">
        <w:rPr>
          <w:rFonts w:ascii="Arial" w:hAnsi="Arial" w:cs="Arial"/>
          <w:b/>
          <w:smallCaps/>
          <w:szCs w:val="24"/>
        </w:rPr>
        <w:t>0</w:t>
      </w:r>
      <w:r w:rsidR="009943A0">
        <w:rPr>
          <w:rFonts w:ascii="Arial" w:hAnsi="Arial" w:cs="Arial"/>
          <w:b/>
          <w:smallCaps/>
          <w:szCs w:val="24"/>
        </w:rPr>
        <w:t>8</w:t>
      </w:r>
    </w:p>
    <w:p w14:paraId="487E57EB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29" w:name="_Toc364114914"/>
      <w:bookmarkStart w:id="430" w:name="_Toc391106849"/>
      <w:bookmarkStart w:id="431" w:name="_Toc391107579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 xml:space="preserve">Autos de </w:t>
      </w:r>
      <w:r w:rsidR="005F48DC">
        <w:rPr>
          <w:rFonts w:ascii="Arial" w:hAnsi="Arial" w:cs="Arial"/>
          <w:b/>
          <w:bCs/>
          <w:szCs w:val="24"/>
        </w:rPr>
        <w:t>S</w:t>
      </w:r>
      <w:r w:rsidR="00CC6BC0" w:rsidRPr="00CC6BC0">
        <w:rPr>
          <w:rFonts w:ascii="Arial" w:hAnsi="Arial" w:cs="Arial"/>
          <w:b/>
          <w:bCs/>
          <w:szCs w:val="24"/>
        </w:rPr>
        <w:t>uspensão</w:t>
      </w:r>
      <w:bookmarkEnd w:id="429"/>
      <w:bookmarkEnd w:id="430"/>
      <w:bookmarkEnd w:id="431"/>
      <w:r>
        <w:rPr>
          <w:rFonts w:ascii="Arial" w:hAnsi="Arial" w:cs="Arial"/>
          <w:b/>
          <w:bCs/>
          <w:szCs w:val="24"/>
        </w:rPr>
        <w:t>)</w:t>
      </w:r>
    </w:p>
    <w:p w14:paraId="31FFB8F3" w14:textId="77777777" w:rsidR="00CC6BC0" w:rsidRPr="00CC6BC0" w:rsidRDefault="00CC6BC0" w:rsidP="00C3285F">
      <w:pPr>
        <w:numPr>
          <w:ilvl w:val="0"/>
          <w:numId w:val="7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bCs/>
          <w:szCs w:val="24"/>
        </w:rPr>
      </w:pPr>
      <w:r w:rsidRPr="00CC6BC0">
        <w:rPr>
          <w:rFonts w:ascii="Arial" w:eastAsia="Calibri" w:hAnsi="Arial" w:cs="Arial"/>
          <w:bCs/>
          <w:szCs w:val="24"/>
        </w:rPr>
        <w:t xml:space="preserve">Em qualquer suspensão dos trabalhos deve ser lavrado um auto pela Fiscalização, com a participação da Contratada, em que são exarados a </w:t>
      </w:r>
      <w:r w:rsidRPr="00CC6BC0">
        <w:rPr>
          <w:rFonts w:ascii="Arial" w:eastAsia="Calibri" w:hAnsi="Arial" w:cs="Arial"/>
          <w:bCs/>
          <w:szCs w:val="24"/>
        </w:rPr>
        <w:lastRenderedPageBreak/>
        <w:t>decisão ou os motivos fundamentados que a determinaram, os trabalhos abrangidos e a duração prevista.</w:t>
      </w:r>
    </w:p>
    <w:p w14:paraId="3A670F4E" w14:textId="77777777" w:rsidR="00CC6BC0" w:rsidRPr="00CC6BC0" w:rsidRDefault="00CC6BC0" w:rsidP="00C3285F">
      <w:pPr>
        <w:numPr>
          <w:ilvl w:val="0"/>
          <w:numId w:val="7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bCs/>
          <w:szCs w:val="24"/>
        </w:rPr>
      </w:pPr>
      <w:r w:rsidRPr="00CC6BC0">
        <w:rPr>
          <w:rFonts w:ascii="Arial" w:eastAsia="Calibri" w:hAnsi="Arial" w:cs="Arial"/>
          <w:bCs/>
          <w:szCs w:val="24"/>
        </w:rPr>
        <w:t>A Contratada tem o direito de fazer constar do auto qualquer reclamação ou facto que considere pertinente.</w:t>
      </w:r>
    </w:p>
    <w:p w14:paraId="1EC2F2B0" w14:textId="77777777" w:rsidR="00CC6BC0" w:rsidRPr="00CC6BC0" w:rsidRDefault="00CC6BC0" w:rsidP="00C3285F">
      <w:pPr>
        <w:numPr>
          <w:ilvl w:val="0"/>
          <w:numId w:val="7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bCs/>
          <w:szCs w:val="24"/>
        </w:rPr>
      </w:pPr>
      <w:r w:rsidRPr="00CC6BC0">
        <w:rPr>
          <w:rFonts w:ascii="Arial" w:eastAsia="Calibri" w:hAnsi="Arial" w:cs="Arial"/>
          <w:bCs/>
          <w:szCs w:val="24"/>
        </w:rPr>
        <w:t>O auto de suspensão deve ser lavrado em dois exemplares que são assinados pela Fiscalização e pela Contratada, igualmente detidos pelos assinantes.</w:t>
      </w:r>
    </w:p>
    <w:p w14:paraId="37E50B20" w14:textId="77777777" w:rsidR="00CC6BC0" w:rsidRPr="00F61C5A" w:rsidRDefault="00CC6BC0" w:rsidP="00C3285F">
      <w:pPr>
        <w:numPr>
          <w:ilvl w:val="0"/>
          <w:numId w:val="7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bCs/>
          <w:szCs w:val="24"/>
        </w:rPr>
      </w:pPr>
      <w:r w:rsidRPr="00CC6BC0">
        <w:rPr>
          <w:rFonts w:ascii="Arial" w:eastAsia="Calibri" w:hAnsi="Arial" w:cs="Arial"/>
          <w:bCs/>
          <w:szCs w:val="24"/>
        </w:rPr>
        <w:t xml:space="preserve">A recusa de assinatura de auto de suspensão pela Contratada é sancionada nos termos </w:t>
      </w:r>
      <w:r w:rsidR="005C7532">
        <w:rPr>
          <w:rFonts w:ascii="Arial" w:eastAsia="Calibri" w:hAnsi="Arial" w:cs="Arial"/>
          <w:bCs/>
          <w:szCs w:val="24"/>
        </w:rPr>
        <w:t>definidos no Contrato</w:t>
      </w:r>
      <w:r w:rsidRPr="00CC6BC0">
        <w:rPr>
          <w:rFonts w:ascii="Arial" w:eastAsia="Calibri" w:hAnsi="Arial" w:cs="Arial"/>
          <w:bCs/>
          <w:szCs w:val="24"/>
        </w:rPr>
        <w:t>.</w:t>
      </w:r>
    </w:p>
    <w:p w14:paraId="5ABA97A7" w14:textId="77777777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32" w:name="_Toc364114915"/>
      <w:bookmarkStart w:id="433" w:name="_Toc391106850"/>
      <w:bookmarkStart w:id="434" w:name="_Toc391107580"/>
    </w:p>
    <w:p w14:paraId="40227918" w14:textId="185D9F72" w:rsidR="00CC6BC0" w:rsidRPr="005F48D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5F48DC">
        <w:rPr>
          <w:rFonts w:ascii="Arial" w:hAnsi="Arial" w:cs="Arial"/>
          <w:b/>
          <w:smallCaps/>
          <w:szCs w:val="24"/>
        </w:rPr>
        <w:t>Artigo 2</w:t>
      </w:r>
      <w:bookmarkEnd w:id="432"/>
      <w:bookmarkEnd w:id="433"/>
      <w:bookmarkEnd w:id="434"/>
      <w:r w:rsidR="00995C85">
        <w:rPr>
          <w:rFonts w:ascii="Arial" w:hAnsi="Arial" w:cs="Arial"/>
          <w:b/>
          <w:smallCaps/>
          <w:szCs w:val="24"/>
        </w:rPr>
        <w:t>0</w:t>
      </w:r>
      <w:r w:rsidR="009943A0">
        <w:rPr>
          <w:rFonts w:ascii="Arial" w:hAnsi="Arial" w:cs="Arial"/>
          <w:b/>
          <w:smallCaps/>
          <w:szCs w:val="24"/>
        </w:rPr>
        <w:t>9</w:t>
      </w:r>
    </w:p>
    <w:p w14:paraId="058C53C8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35" w:name="_Toc364114916"/>
      <w:bookmarkStart w:id="436" w:name="_Toc391106851"/>
      <w:bookmarkStart w:id="437" w:name="_Toc391107581"/>
      <w:r>
        <w:rPr>
          <w:rFonts w:ascii="Arial" w:hAnsi="Arial" w:cs="Arial"/>
          <w:b/>
          <w:bCs/>
          <w:szCs w:val="24"/>
        </w:rPr>
        <w:t>(</w:t>
      </w:r>
      <w:r w:rsidR="00F61C5A">
        <w:rPr>
          <w:rFonts w:ascii="Arial" w:hAnsi="Arial" w:cs="Arial"/>
          <w:b/>
          <w:bCs/>
          <w:szCs w:val="24"/>
        </w:rPr>
        <w:t>Suspensão por Tempo I</w:t>
      </w:r>
      <w:r w:rsidR="00CC6BC0" w:rsidRPr="00CC6BC0">
        <w:rPr>
          <w:rFonts w:ascii="Arial" w:hAnsi="Arial" w:cs="Arial"/>
          <w:b/>
          <w:bCs/>
          <w:szCs w:val="24"/>
        </w:rPr>
        <w:t>ndeterminado</w:t>
      </w:r>
      <w:bookmarkEnd w:id="435"/>
      <w:bookmarkEnd w:id="436"/>
      <w:bookmarkEnd w:id="437"/>
      <w:r>
        <w:rPr>
          <w:rFonts w:ascii="Arial" w:hAnsi="Arial" w:cs="Arial"/>
          <w:b/>
          <w:bCs/>
          <w:szCs w:val="24"/>
        </w:rPr>
        <w:t>)</w:t>
      </w:r>
    </w:p>
    <w:p w14:paraId="7376CCC3" w14:textId="77777777" w:rsidR="00CC6BC0" w:rsidRPr="00CC6BC0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Sempre que, por facto  não  imputável à Contratada, esta for no</w:t>
      </w:r>
      <w:r w:rsidR="00D17479">
        <w:rPr>
          <w:rFonts w:ascii="Arial" w:hAnsi="Arial" w:cs="Arial"/>
          <w:szCs w:val="24"/>
        </w:rPr>
        <w:t xml:space="preserve">tificada da suspensão ou </w:t>
      </w:r>
      <w:r w:rsidR="00A065D9">
        <w:rPr>
          <w:rFonts w:ascii="Arial" w:hAnsi="Arial" w:cs="Arial"/>
          <w:szCs w:val="24"/>
        </w:rPr>
        <w:t>paralis</w:t>
      </w:r>
      <w:r w:rsidR="00A065D9" w:rsidRPr="00CC6BC0">
        <w:rPr>
          <w:rFonts w:ascii="Arial" w:hAnsi="Arial" w:cs="Arial"/>
          <w:szCs w:val="24"/>
        </w:rPr>
        <w:t>ação</w:t>
      </w:r>
      <w:r w:rsidRPr="00CC6BC0">
        <w:rPr>
          <w:rFonts w:ascii="Arial" w:hAnsi="Arial" w:cs="Arial"/>
          <w:szCs w:val="24"/>
        </w:rPr>
        <w:t xml:space="preserve"> dos trabalhos, sem que conste o prazo desta na notifica</w:t>
      </w:r>
      <w:r w:rsidR="007555F2">
        <w:rPr>
          <w:rFonts w:ascii="Arial" w:hAnsi="Arial" w:cs="Arial"/>
          <w:szCs w:val="24"/>
        </w:rPr>
        <w:t>ção ou no auto de suspensão, o C</w:t>
      </w:r>
      <w:r w:rsidRPr="00CC6BC0">
        <w:rPr>
          <w:rFonts w:ascii="Arial" w:hAnsi="Arial" w:cs="Arial"/>
          <w:szCs w:val="24"/>
        </w:rPr>
        <w:t>ontrato será considerado rescindido por e no in</w:t>
      </w:r>
      <w:r w:rsidR="00F61C5A">
        <w:rPr>
          <w:rFonts w:ascii="Arial" w:hAnsi="Arial" w:cs="Arial"/>
          <w:szCs w:val="24"/>
        </w:rPr>
        <w:t>teresse da Entidade Contratante.</w:t>
      </w:r>
    </w:p>
    <w:p w14:paraId="2F9A3C04" w14:textId="77777777" w:rsidR="005F48DC" w:rsidRDefault="005F48D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38" w:name="_Toc364114917"/>
      <w:bookmarkStart w:id="439" w:name="_Toc391106852"/>
      <w:bookmarkStart w:id="440" w:name="_Toc391107582"/>
    </w:p>
    <w:p w14:paraId="4AFD43F0" w14:textId="27E784B7" w:rsidR="00CC6BC0" w:rsidRPr="005F48DC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5F48DC">
        <w:rPr>
          <w:rFonts w:ascii="Arial" w:hAnsi="Arial" w:cs="Arial"/>
          <w:b/>
          <w:smallCaps/>
          <w:szCs w:val="24"/>
        </w:rPr>
        <w:t>Artigo 2</w:t>
      </w:r>
      <w:bookmarkEnd w:id="438"/>
      <w:bookmarkEnd w:id="439"/>
      <w:bookmarkEnd w:id="440"/>
      <w:r w:rsidR="009943A0">
        <w:rPr>
          <w:rFonts w:ascii="Arial" w:hAnsi="Arial" w:cs="Arial"/>
          <w:b/>
          <w:smallCaps/>
          <w:szCs w:val="24"/>
        </w:rPr>
        <w:t>1</w:t>
      </w:r>
      <w:r w:rsidR="00995C85">
        <w:rPr>
          <w:rFonts w:ascii="Arial" w:hAnsi="Arial" w:cs="Arial"/>
          <w:b/>
          <w:smallCaps/>
          <w:szCs w:val="24"/>
        </w:rPr>
        <w:t>0</w:t>
      </w:r>
    </w:p>
    <w:p w14:paraId="712429E6" w14:textId="77777777" w:rsidR="0000198C" w:rsidRPr="00F61C5A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41" w:name="_Toc364114918"/>
      <w:bookmarkStart w:id="442" w:name="_Toc391106853"/>
      <w:bookmarkStart w:id="443" w:name="_Toc391107583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>Rescisão pela E</w:t>
      </w:r>
      <w:r w:rsidR="00F61C5A">
        <w:rPr>
          <w:rFonts w:ascii="Arial" w:hAnsi="Arial" w:cs="Arial"/>
          <w:b/>
          <w:bCs/>
          <w:szCs w:val="24"/>
        </w:rPr>
        <w:t>ntidade Contratante em caso de Suspensão dos T</w:t>
      </w:r>
      <w:r w:rsidR="00CC6BC0" w:rsidRPr="00CC6BC0">
        <w:rPr>
          <w:rFonts w:ascii="Arial" w:hAnsi="Arial" w:cs="Arial"/>
          <w:b/>
          <w:bCs/>
          <w:szCs w:val="24"/>
        </w:rPr>
        <w:t>rabalhos</w:t>
      </w:r>
      <w:bookmarkEnd w:id="441"/>
      <w:bookmarkEnd w:id="442"/>
      <w:bookmarkEnd w:id="443"/>
      <w:r>
        <w:rPr>
          <w:rFonts w:ascii="Arial" w:hAnsi="Arial" w:cs="Arial"/>
          <w:b/>
          <w:bCs/>
          <w:szCs w:val="24"/>
        </w:rPr>
        <w:t>)</w:t>
      </w:r>
    </w:p>
    <w:p w14:paraId="136842FC" w14:textId="77777777" w:rsidR="00CC6BC0" w:rsidRPr="00F61C5A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 Entidad</w:t>
      </w:r>
      <w:r w:rsidR="005F48DC">
        <w:rPr>
          <w:rFonts w:ascii="Arial" w:hAnsi="Arial" w:cs="Arial"/>
          <w:szCs w:val="24"/>
        </w:rPr>
        <w:t>e Contratante pode rescindir o C</w:t>
      </w:r>
      <w:r w:rsidRPr="00CC6BC0">
        <w:rPr>
          <w:rFonts w:ascii="Arial" w:hAnsi="Arial" w:cs="Arial"/>
          <w:szCs w:val="24"/>
        </w:rPr>
        <w:t>ontrato, com perda a seu favor das garantias e</w:t>
      </w:r>
      <w:r w:rsidR="00A065D9">
        <w:rPr>
          <w:rFonts w:ascii="Arial" w:hAnsi="Arial" w:cs="Arial"/>
          <w:szCs w:val="24"/>
        </w:rPr>
        <w:t>/</w:t>
      </w:r>
      <w:r w:rsidRPr="00CC6BC0">
        <w:rPr>
          <w:rFonts w:ascii="Arial" w:hAnsi="Arial" w:cs="Arial"/>
          <w:szCs w:val="24"/>
        </w:rPr>
        <w:t xml:space="preserve">ou retenções contratuais, caso a Contratada incorra na suspensão dos trabalhos em violação do </w:t>
      </w:r>
      <w:r w:rsidR="007555F2">
        <w:rPr>
          <w:rFonts w:ascii="Arial" w:hAnsi="Arial" w:cs="Arial"/>
          <w:szCs w:val="24"/>
        </w:rPr>
        <w:t xml:space="preserve">Contrato e do </w:t>
      </w:r>
      <w:r w:rsidRPr="00CC6BC0">
        <w:rPr>
          <w:rFonts w:ascii="Arial" w:hAnsi="Arial" w:cs="Arial"/>
          <w:szCs w:val="24"/>
        </w:rPr>
        <w:t>presente Reg</w:t>
      </w:r>
      <w:r w:rsidR="005F48DC">
        <w:rPr>
          <w:rFonts w:ascii="Arial" w:hAnsi="Arial" w:cs="Arial"/>
          <w:szCs w:val="24"/>
        </w:rPr>
        <w:t>ula</w:t>
      </w:r>
      <w:r w:rsidRPr="00CC6BC0">
        <w:rPr>
          <w:rFonts w:ascii="Arial" w:hAnsi="Arial" w:cs="Arial"/>
          <w:szCs w:val="24"/>
        </w:rPr>
        <w:t>me</w:t>
      </w:r>
      <w:r w:rsidR="005F48DC">
        <w:rPr>
          <w:rFonts w:ascii="Arial" w:hAnsi="Arial" w:cs="Arial"/>
          <w:szCs w:val="24"/>
        </w:rPr>
        <w:t>nto</w:t>
      </w:r>
      <w:r w:rsidRPr="00CC6BC0">
        <w:rPr>
          <w:rFonts w:ascii="Arial" w:hAnsi="Arial" w:cs="Arial"/>
          <w:szCs w:val="24"/>
        </w:rPr>
        <w:t>.</w:t>
      </w:r>
    </w:p>
    <w:p w14:paraId="2A890E64" w14:textId="3CFC2D05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44" w:name="_Toc364114919"/>
      <w:bookmarkStart w:id="445" w:name="_Toc391106854"/>
      <w:bookmarkStart w:id="446" w:name="_Toc391107584"/>
    </w:p>
    <w:p w14:paraId="3157F5CE" w14:textId="77777777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6F6330AD" w14:textId="2ADB8CB4" w:rsidR="00D42341" w:rsidRDefault="00CC6BC0" w:rsidP="00D42341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5F48DC">
        <w:rPr>
          <w:rFonts w:ascii="Arial" w:hAnsi="Arial" w:cs="Arial"/>
          <w:b/>
          <w:smallCaps/>
          <w:szCs w:val="24"/>
        </w:rPr>
        <w:t>Artigo 2</w:t>
      </w:r>
      <w:bookmarkStart w:id="447" w:name="_Toc364114920"/>
      <w:bookmarkStart w:id="448" w:name="_Toc391106855"/>
      <w:bookmarkStart w:id="449" w:name="_Toc391107585"/>
      <w:bookmarkEnd w:id="444"/>
      <w:bookmarkEnd w:id="445"/>
      <w:bookmarkEnd w:id="446"/>
      <w:r w:rsidR="00995C85">
        <w:rPr>
          <w:rFonts w:ascii="Arial" w:hAnsi="Arial" w:cs="Arial"/>
          <w:b/>
          <w:smallCaps/>
          <w:szCs w:val="24"/>
        </w:rPr>
        <w:t>1</w:t>
      </w:r>
      <w:r w:rsidR="009943A0">
        <w:rPr>
          <w:rFonts w:ascii="Arial" w:hAnsi="Arial" w:cs="Arial"/>
          <w:b/>
          <w:smallCaps/>
          <w:szCs w:val="24"/>
        </w:rPr>
        <w:t>1</w:t>
      </w:r>
    </w:p>
    <w:p w14:paraId="4B4F3F87" w14:textId="77777777" w:rsidR="00CC6BC0" w:rsidRPr="00F61C5A" w:rsidRDefault="0000198C" w:rsidP="00D42341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>Rescisão pela Contratada em caso</w:t>
      </w:r>
      <w:r w:rsidR="00F61C5A">
        <w:rPr>
          <w:rFonts w:ascii="Arial" w:hAnsi="Arial" w:cs="Arial"/>
          <w:b/>
          <w:bCs/>
          <w:szCs w:val="24"/>
        </w:rPr>
        <w:t xml:space="preserve"> de Suspensão dos T</w:t>
      </w:r>
      <w:r w:rsidR="00CC6BC0" w:rsidRPr="00CC6BC0">
        <w:rPr>
          <w:rFonts w:ascii="Arial" w:hAnsi="Arial" w:cs="Arial"/>
          <w:b/>
          <w:bCs/>
          <w:szCs w:val="24"/>
        </w:rPr>
        <w:t>rabalhos</w:t>
      </w:r>
      <w:bookmarkEnd w:id="447"/>
      <w:bookmarkEnd w:id="448"/>
      <w:bookmarkEnd w:id="449"/>
      <w:r>
        <w:rPr>
          <w:rFonts w:ascii="Arial" w:hAnsi="Arial" w:cs="Arial"/>
          <w:b/>
          <w:bCs/>
          <w:szCs w:val="24"/>
        </w:rPr>
        <w:t>)</w:t>
      </w:r>
    </w:p>
    <w:p w14:paraId="3A45006D" w14:textId="77777777" w:rsidR="00CC6BC0" w:rsidRPr="00CC6BC0" w:rsidRDefault="005F48DC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Contratada pode rescindir do C</w:t>
      </w:r>
      <w:r w:rsidR="00CC6BC0" w:rsidRPr="00CC6BC0">
        <w:rPr>
          <w:rFonts w:ascii="Arial" w:hAnsi="Arial" w:cs="Arial"/>
          <w:bCs/>
          <w:szCs w:val="24"/>
        </w:rPr>
        <w:t>ontrato se a suspensão for ou se mantiver por um período igual ou superior a um quarto</w:t>
      </w:r>
      <w:r w:rsidR="00A065D9">
        <w:rPr>
          <w:rFonts w:ascii="Arial" w:hAnsi="Arial" w:cs="Arial"/>
          <w:bCs/>
          <w:szCs w:val="24"/>
        </w:rPr>
        <w:t xml:space="preserve"> (1/4)</w:t>
      </w:r>
      <w:r w:rsidR="00CC6BC0" w:rsidRPr="00CC6BC0">
        <w:rPr>
          <w:rFonts w:ascii="Arial" w:hAnsi="Arial" w:cs="Arial"/>
          <w:bCs/>
          <w:szCs w:val="24"/>
        </w:rPr>
        <w:t xml:space="preserve"> do prazo de execução da obra, se tal for causado por motivos imputáveis à Entidade Contratante ou de força maior.</w:t>
      </w:r>
    </w:p>
    <w:p w14:paraId="042E1C09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0"/>
        <w:rPr>
          <w:rFonts w:ascii="Arial" w:hAnsi="Arial" w:cs="Arial"/>
          <w:smallCaps/>
          <w:szCs w:val="24"/>
        </w:rPr>
      </w:pPr>
      <w:bookmarkStart w:id="450" w:name="_Toc364114921"/>
      <w:bookmarkStart w:id="451" w:name="_Toc391106856"/>
      <w:bookmarkStart w:id="452" w:name="_Toc391107586"/>
    </w:p>
    <w:p w14:paraId="77F62EDA" w14:textId="0FD91BEC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61C5A">
        <w:rPr>
          <w:rFonts w:ascii="Arial" w:hAnsi="Arial" w:cs="Arial"/>
          <w:b/>
          <w:smallCaps/>
          <w:szCs w:val="24"/>
        </w:rPr>
        <w:t>Artigo 2</w:t>
      </w:r>
      <w:bookmarkEnd w:id="450"/>
      <w:bookmarkEnd w:id="451"/>
      <w:bookmarkEnd w:id="452"/>
      <w:r w:rsidR="00D52EAC">
        <w:rPr>
          <w:rFonts w:ascii="Arial" w:hAnsi="Arial" w:cs="Arial"/>
          <w:b/>
          <w:smallCaps/>
          <w:szCs w:val="24"/>
        </w:rPr>
        <w:t>1</w:t>
      </w:r>
      <w:r w:rsidR="009943A0">
        <w:rPr>
          <w:rFonts w:ascii="Arial" w:hAnsi="Arial" w:cs="Arial"/>
          <w:b/>
          <w:smallCaps/>
          <w:szCs w:val="24"/>
        </w:rPr>
        <w:t>2</w:t>
      </w:r>
    </w:p>
    <w:p w14:paraId="3A705A21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53" w:name="_Toc364114922"/>
      <w:bookmarkStart w:id="454" w:name="_Toc391106857"/>
      <w:bookmarkStart w:id="455" w:name="_Toc391107587"/>
      <w:r>
        <w:rPr>
          <w:rFonts w:ascii="Arial" w:hAnsi="Arial" w:cs="Arial"/>
          <w:b/>
          <w:bCs/>
          <w:szCs w:val="24"/>
        </w:rPr>
        <w:lastRenderedPageBreak/>
        <w:t>(</w:t>
      </w:r>
      <w:r w:rsidR="00CC6BC0" w:rsidRPr="00CC6BC0">
        <w:rPr>
          <w:rFonts w:ascii="Arial" w:hAnsi="Arial" w:cs="Arial"/>
          <w:b/>
          <w:bCs/>
          <w:szCs w:val="24"/>
        </w:rPr>
        <w:t xml:space="preserve">Reinício dos </w:t>
      </w:r>
      <w:r w:rsidR="00F61C5A">
        <w:rPr>
          <w:rFonts w:ascii="Arial" w:hAnsi="Arial" w:cs="Arial"/>
          <w:b/>
          <w:bCs/>
          <w:szCs w:val="24"/>
        </w:rPr>
        <w:t>T</w:t>
      </w:r>
      <w:r w:rsidR="00CC6BC0" w:rsidRPr="00CC6BC0">
        <w:rPr>
          <w:rFonts w:ascii="Arial" w:hAnsi="Arial" w:cs="Arial"/>
          <w:b/>
          <w:bCs/>
          <w:szCs w:val="24"/>
        </w:rPr>
        <w:t>rabalhos</w:t>
      </w:r>
      <w:bookmarkEnd w:id="453"/>
      <w:bookmarkEnd w:id="454"/>
      <w:bookmarkEnd w:id="455"/>
      <w:r>
        <w:rPr>
          <w:rFonts w:ascii="Arial" w:hAnsi="Arial" w:cs="Arial"/>
          <w:b/>
          <w:bCs/>
          <w:szCs w:val="24"/>
        </w:rPr>
        <w:t>)</w:t>
      </w:r>
    </w:p>
    <w:p w14:paraId="033E846D" w14:textId="77777777" w:rsidR="00CC6BC0" w:rsidRPr="00CC6BC0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CC6BC0">
        <w:rPr>
          <w:rFonts w:ascii="Arial" w:hAnsi="Arial" w:cs="Arial"/>
          <w:szCs w:val="24"/>
        </w:rPr>
        <w:t>No caso de suspensão temporária dos trabalhos, estes serão retomados logo que cessem as causas que a determinaram, devendo a Fiscalização, por escrito, notificar a Contratada de tal facto.</w:t>
      </w:r>
    </w:p>
    <w:p w14:paraId="106AF44F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722B42B4" w14:textId="7FD7ADDE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56" w:name="_Toc364114923"/>
      <w:bookmarkStart w:id="457" w:name="_Toc391106858"/>
      <w:bookmarkStart w:id="458" w:name="_Toc391107588"/>
      <w:r w:rsidRPr="00F61C5A">
        <w:rPr>
          <w:rFonts w:ascii="Arial" w:hAnsi="Arial" w:cs="Arial"/>
          <w:b/>
          <w:smallCaps/>
          <w:szCs w:val="24"/>
        </w:rPr>
        <w:t>Artigo 2</w:t>
      </w:r>
      <w:bookmarkEnd w:id="456"/>
      <w:bookmarkEnd w:id="457"/>
      <w:bookmarkEnd w:id="458"/>
      <w:r w:rsidR="00D52EAC">
        <w:rPr>
          <w:rFonts w:ascii="Arial" w:hAnsi="Arial" w:cs="Arial"/>
          <w:b/>
          <w:smallCaps/>
          <w:szCs w:val="24"/>
        </w:rPr>
        <w:t>1</w:t>
      </w:r>
      <w:r w:rsidR="009943A0">
        <w:rPr>
          <w:rFonts w:ascii="Arial" w:hAnsi="Arial" w:cs="Arial"/>
          <w:b/>
          <w:smallCaps/>
          <w:szCs w:val="24"/>
        </w:rPr>
        <w:t>3</w:t>
      </w:r>
    </w:p>
    <w:p w14:paraId="00AAF997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59" w:name="_Toc364114924"/>
      <w:bookmarkStart w:id="460" w:name="_Toc391106859"/>
      <w:bookmarkStart w:id="461" w:name="_Toc391107589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>Prorrogação</w:t>
      </w:r>
      <w:r w:rsidR="00F61C5A">
        <w:rPr>
          <w:rFonts w:ascii="Arial" w:hAnsi="Arial" w:cs="Arial"/>
          <w:b/>
          <w:szCs w:val="24"/>
        </w:rPr>
        <w:t xml:space="preserve"> do Prazo C</w:t>
      </w:r>
      <w:r w:rsidR="00CC6BC0" w:rsidRPr="00CC6BC0">
        <w:rPr>
          <w:rFonts w:ascii="Arial" w:hAnsi="Arial" w:cs="Arial"/>
          <w:b/>
          <w:szCs w:val="24"/>
        </w:rPr>
        <w:t>ontratual</w:t>
      </w:r>
      <w:bookmarkEnd w:id="459"/>
      <w:bookmarkEnd w:id="460"/>
      <w:bookmarkEnd w:id="461"/>
      <w:r>
        <w:rPr>
          <w:rFonts w:ascii="Arial" w:hAnsi="Arial" w:cs="Arial"/>
          <w:b/>
          <w:szCs w:val="24"/>
        </w:rPr>
        <w:t>)</w:t>
      </w:r>
    </w:p>
    <w:p w14:paraId="3A35D59F" w14:textId="77777777" w:rsidR="00CC6BC0" w:rsidRPr="00F61C5A" w:rsidRDefault="00CC6BC0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Caso a suspensão dos trabalhos seja imputável à Entidade Contr</w:t>
      </w:r>
      <w:r w:rsidR="005F48DC">
        <w:rPr>
          <w:rFonts w:ascii="Arial" w:hAnsi="Arial" w:cs="Arial"/>
          <w:szCs w:val="24"/>
        </w:rPr>
        <w:t>atante, o prazo de execução do C</w:t>
      </w:r>
      <w:r w:rsidRPr="00CC6BC0">
        <w:rPr>
          <w:rFonts w:ascii="Arial" w:hAnsi="Arial" w:cs="Arial"/>
          <w:szCs w:val="24"/>
        </w:rPr>
        <w:t>ontrato é prorrogado por tempo igual ao da suspen</w:t>
      </w:r>
      <w:bookmarkStart w:id="462" w:name="_Toc364114925"/>
      <w:bookmarkStart w:id="463" w:name="_Toc391106860"/>
      <w:bookmarkStart w:id="464" w:name="_Toc391107590"/>
      <w:r w:rsidR="00F61C5A">
        <w:rPr>
          <w:rFonts w:ascii="Arial" w:hAnsi="Arial" w:cs="Arial"/>
          <w:szCs w:val="24"/>
        </w:rPr>
        <w:t>são, se  prazo maior não couber.</w:t>
      </w:r>
    </w:p>
    <w:p w14:paraId="3E50FE58" w14:textId="77777777" w:rsidR="0000198C" w:rsidRDefault="0000198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</w:p>
    <w:p w14:paraId="443A4325" w14:textId="77777777" w:rsidR="00DE1496" w:rsidRPr="00F85D41" w:rsidRDefault="00B33D5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r w:rsidRPr="00F85D41">
        <w:rPr>
          <w:rFonts w:ascii="Arial" w:hAnsi="Arial" w:cs="Arial"/>
          <w:iCs/>
          <w:smallCaps/>
          <w:spacing w:val="5"/>
          <w:szCs w:val="24"/>
        </w:rPr>
        <w:t xml:space="preserve">SECÇÃO  </w:t>
      </w:r>
      <w:r w:rsidR="00CC6BC0" w:rsidRPr="00F85D41">
        <w:rPr>
          <w:rFonts w:ascii="Arial" w:hAnsi="Arial" w:cs="Arial"/>
          <w:iCs/>
          <w:smallCaps/>
          <w:spacing w:val="5"/>
          <w:szCs w:val="24"/>
        </w:rPr>
        <w:t>X</w:t>
      </w:r>
      <w:r w:rsidRPr="00F85D41">
        <w:rPr>
          <w:rFonts w:ascii="Arial" w:hAnsi="Arial" w:cs="Arial"/>
          <w:iCs/>
          <w:smallCaps/>
          <w:spacing w:val="5"/>
          <w:szCs w:val="24"/>
        </w:rPr>
        <w:t>II</w:t>
      </w:r>
      <w:r w:rsidR="00CC6BC0" w:rsidRPr="00F85D41">
        <w:rPr>
          <w:rFonts w:ascii="Arial" w:hAnsi="Arial" w:cs="Arial"/>
          <w:iCs/>
          <w:smallCaps/>
          <w:spacing w:val="5"/>
          <w:szCs w:val="24"/>
        </w:rPr>
        <w:t xml:space="preserve"> </w:t>
      </w:r>
    </w:p>
    <w:bookmarkEnd w:id="462"/>
    <w:bookmarkEnd w:id="463"/>
    <w:bookmarkEnd w:id="464"/>
    <w:p w14:paraId="0A2EBFBB" w14:textId="77777777" w:rsidR="0000198C" w:rsidRPr="00D42341" w:rsidRDefault="009527B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szCs w:val="24"/>
        </w:rPr>
      </w:pPr>
      <w:r w:rsidRPr="00D42341">
        <w:rPr>
          <w:rFonts w:ascii="Arial" w:hAnsi="Arial" w:cs="Arial"/>
          <w:szCs w:val="24"/>
        </w:rPr>
        <w:t>Força Maior</w:t>
      </w:r>
    </w:p>
    <w:p w14:paraId="3E7E21E1" w14:textId="086037B8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65" w:name="_Toc364114926"/>
      <w:bookmarkStart w:id="466" w:name="_Toc391106861"/>
      <w:bookmarkStart w:id="467" w:name="_Toc391107591"/>
      <w:r w:rsidRPr="00F61C5A">
        <w:rPr>
          <w:rFonts w:ascii="Arial" w:hAnsi="Arial" w:cs="Arial"/>
          <w:b/>
          <w:smallCaps/>
          <w:szCs w:val="24"/>
        </w:rPr>
        <w:t>Artigo 2</w:t>
      </w:r>
      <w:bookmarkEnd w:id="465"/>
      <w:bookmarkEnd w:id="466"/>
      <w:bookmarkEnd w:id="467"/>
      <w:r w:rsidR="00D52EAC">
        <w:rPr>
          <w:rFonts w:ascii="Arial" w:hAnsi="Arial" w:cs="Arial"/>
          <w:b/>
          <w:smallCaps/>
          <w:szCs w:val="24"/>
        </w:rPr>
        <w:t>1</w:t>
      </w:r>
      <w:r w:rsidR="009943A0">
        <w:rPr>
          <w:rFonts w:ascii="Arial" w:hAnsi="Arial" w:cs="Arial"/>
          <w:b/>
          <w:smallCaps/>
          <w:szCs w:val="24"/>
        </w:rPr>
        <w:t>4</w:t>
      </w:r>
    </w:p>
    <w:p w14:paraId="07E69061" w14:textId="77777777" w:rsidR="00CC6BC0" w:rsidRPr="00CC6BC0" w:rsidRDefault="0000198C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468" w:name="_Toc364114927"/>
      <w:bookmarkStart w:id="469" w:name="_Toc391106862"/>
      <w:bookmarkStart w:id="470" w:name="_Toc391107592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Força </w:t>
      </w:r>
      <w:r w:rsidR="00F61C5A">
        <w:rPr>
          <w:rFonts w:ascii="Arial" w:hAnsi="Arial" w:cs="Arial"/>
          <w:b/>
          <w:szCs w:val="24"/>
        </w:rPr>
        <w:t>M</w:t>
      </w:r>
      <w:r w:rsidR="00CC6BC0" w:rsidRPr="00CC6BC0">
        <w:rPr>
          <w:rFonts w:ascii="Arial" w:hAnsi="Arial" w:cs="Arial"/>
          <w:b/>
          <w:szCs w:val="24"/>
        </w:rPr>
        <w:t>aior</w:t>
      </w:r>
      <w:bookmarkEnd w:id="468"/>
      <w:bookmarkEnd w:id="469"/>
      <w:bookmarkEnd w:id="470"/>
      <w:r>
        <w:rPr>
          <w:rFonts w:ascii="Arial" w:hAnsi="Arial" w:cs="Arial"/>
          <w:b/>
          <w:szCs w:val="24"/>
        </w:rPr>
        <w:t>)</w:t>
      </w:r>
    </w:p>
    <w:p w14:paraId="333D9256" w14:textId="77777777" w:rsidR="00CC6BC0" w:rsidRDefault="00CC6BC0" w:rsidP="00C3285F">
      <w:pPr>
        <w:numPr>
          <w:ilvl w:val="0"/>
          <w:numId w:val="8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Cessa a responsabilidade da Contratada por </w:t>
      </w:r>
      <w:r w:rsidR="005F48DC">
        <w:rPr>
          <w:rFonts w:ascii="Arial" w:eastAsia="Calibri" w:hAnsi="Arial" w:cs="Arial"/>
          <w:spacing w:val="-3"/>
          <w:szCs w:val="24"/>
        </w:rPr>
        <w:t>falta ou atraso na execução do C</w:t>
      </w:r>
      <w:r w:rsidRPr="00CC6BC0">
        <w:rPr>
          <w:rFonts w:ascii="Arial" w:eastAsia="Calibri" w:hAnsi="Arial" w:cs="Arial"/>
          <w:spacing w:val="-3"/>
          <w:szCs w:val="24"/>
        </w:rPr>
        <w:t>ontrato, quando o incumprimento resulte de causa de força maior.</w:t>
      </w:r>
    </w:p>
    <w:p w14:paraId="5C23B074" w14:textId="77777777" w:rsidR="00D42341" w:rsidRPr="00CC6BC0" w:rsidRDefault="00D42341" w:rsidP="00D42341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6035295B" w14:textId="7852B82E" w:rsidR="00CC6BC0" w:rsidRPr="00D42341" w:rsidRDefault="00CC6BC0" w:rsidP="00C3285F">
      <w:pPr>
        <w:numPr>
          <w:ilvl w:val="0"/>
          <w:numId w:val="8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Os danos causados nos trabalhos de uma empreitada por </w:t>
      </w:r>
      <w:r w:rsidR="005D3EB0">
        <w:rPr>
          <w:rFonts w:ascii="Arial" w:eastAsia="Calibri" w:hAnsi="Arial" w:cs="Arial"/>
          <w:szCs w:val="24"/>
        </w:rPr>
        <w:t>caso</w:t>
      </w:r>
      <w:r w:rsidRPr="00CC6BC0">
        <w:rPr>
          <w:rFonts w:ascii="Arial" w:eastAsia="Calibri" w:hAnsi="Arial" w:cs="Arial"/>
          <w:szCs w:val="24"/>
        </w:rPr>
        <w:t xml:space="preserve"> de força maior ou qualquer outro facto não imputável à Contratada são suportados pela Entidade Contratante, </w:t>
      </w:r>
      <w:proofErr w:type="spellStart"/>
      <w:r w:rsidRPr="00CC6BC0">
        <w:rPr>
          <w:rFonts w:ascii="Arial" w:eastAsia="Calibri" w:hAnsi="Arial" w:cs="Arial"/>
          <w:szCs w:val="24"/>
        </w:rPr>
        <w:t>excepto</w:t>
      </w:r>
      <w:proofErr w:type="spellEnd"/>
      <w:r w:rsidRPr="00CC6BC0">
        <w:rPr>
          <w:rFonts w:ascii="Arial" w:eastAsia="Calibri" w:hAnsi="Arial" w:cs="Arial"/>
          <w:szCs w:val="24"/>
        </w:rPr>
        <w:t xml:space="preserve"> quando correspondam a riscos que devam ser assumidos pela Contratada.</w:t>
      </w:r>
    </w:p>
    <w:p w14:paraId="72807261" w14:textId="77777777" w:rsidR="00D42341" w:rsidRDefault="00D42341" w:rsidP="00D42341">
      <w:pPr>
        <w:pStyle w:val="ListParagraph"/>
        <w:rPr>
          <w:rFonts w:ascii="Arial" w:eastAsia="Calibri" w:hAnsi="Arial" w:cs="Arial"/>
          <w:spacing w:val="-3"/>
          <w:szCs w:val="24"/>
        </w:rPr>
      </w:pPr>
    </w:p>
    <w:p w14:paraId="44B0E9C6" w14:textId="77777777" w:rsidR="00D42341" w:rsidRPr="00CC6BC0" w:rsidRDefault="00D42341" w:rsidP="00D42341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5205388E" w14:textId="77777777" w:rsidR="00CC6BC0" w:rsidRPr="00D42341" w:rsidRDefault="00CC6BC0" w:rsidP="00C3285F">
      <w:pPr>
        <w:numPr>
          <w:ilvl w:val="0"/>
          <w:numId w:val="8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No caso de suspensão do contrato por motivo de força maior a Fiscalização deverá atestar o facto, notificando a Contratada, </w:t>
      </w:r>
      <w:r w:rsidRPr="00CC6BC0">
        <w:rPr>
          <w:rFonts w:ascii="Arial" w:hAnsi="Arial" w:cs="Arial"/>
          <w:bCs/>
          <w:szCs w:val="24"/>
        </w:rPr>
        <w:t xml:space="preserve">e instruindo-a </w:t>
      </w:r>
      <w:r w:rsidRPr="00CC6BC0">
        <w:rPr>
          <w:rFonts w:ascii="Arial" w:eastAsia="Calibri" w:hAnsi="Arial" w:cs="Arial"/>
          <w:szCs w:val="24"/>
        </w:rPr>
        <w:t>sobre as medidas e trabalhos necessários à segurança do local das obras.</w:t>
      </w:r>
    </w:p>
    <w:p w14:paraId="2D578172" w14:textId="77777777" w:rsidR="00D42341" w:rsidRPr="00CC6BC0" w:rsidRDefault="00D42341" w:rsidP="00D42341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110DAE6F" w14:textId="77777777" w:rsidR="00CC6BC0" w:rsidRPr="00D42341" w:rsidRDefault="00CC6BC0" w:rsidP="00C3285F">
      <w:pPr>
        <w:numPr>
          <w:ilvl w:val="0"/>
          <w:numId w:val="8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A Contratada, dependendo das circunstâncias deve, na ausência da Fiscalização, tomar a iniciativa de realizar trabalhos urgentes necessários à segurança do local e à minimização dos efeitos resultantes da causa de força maior.  </w:t>
      </w:r>
    </w:p>
    <w:p w14:paraId="54E99EC2" w14:textId="77777777" w:rsidR="00D42341" w:rsidRDefault="00D42341" w:rsidP="00D42341">
      <w:pPr>
        <w:pStyle w:val="ListParagraph"/>
        <w:rPr>
          <w:rFonts w:ascii="Arial" w:eastAsia="Calibri" w:hAnsi="Arial" w:cs="Arial"/>
          <w:spacing w:val="-3"/>
          <w:szCs w:val="24"/>
        </w:rPr>
      </w:pPr>
    </w:p>
    <w:p w14:paraId="217C486D" w14:textId="77777777" w:rsidR="00CC6BC0" w:rsidRPr="00CC6BC0" w:rsidRDefault="00CC6BC0" w:rsidP="00C3285F">
      <w:pPr>
        <w:numPr>
          <w:ilvl w:val="0"/>
          <w:numId w:val="8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zCs w:val="24"/>
        </w:rPr>
        <w:lastRenderedPageBreak/>
        <w:t xml:space="preserve">No caso de suspensão dos trabalhos por causa de força maior a Contratada deve ser paga por todos os trabalhos executados antes da </w:t>
      </w:r>
      <w:proofErr w:type="spellStart"/>
      <w:r w:rsidRPr="00CC6BC0">
        <w:rPr>
          <w:rFonts w:ascii="Arial" w:eastAsia="Calibri" w:hAnsi="Arial" w:cs="Arial"/>
          <w:szCs w:val="24"/>
        </w:rPr>
        <w:t>recepção</w:t>
      </w:r>
      <w:proofErr w:type="spellEnd"/>
      <w:r w:rsidRPr="00CC6BC0">
        <w:rPr>
          <w:rFonts w:ascii="Arial" w:eastAsia="Calibri" w:hAnsi="Arial" w:cs="Arial"/>
          <w:szCs w:val="24"/>
        </w:rPr>
        <w:t xml:space="preserve"> da notificação e por qualquer prestação realizada por instruções da Fiscalização, após a </w:t>
      </w:r>
      <w:proofErr w:type="spellStart"/>
      <w:r w:rsidRPr="00CC6BC0">
        <w:rPr>
          <w:rFonts w:ascii="Arial" w:eastAsia="Calibri" w:hAnsi="Arial" w:cs="Arial"/>
          <w:szCs w:val="24"/>
        </w:rPr>
        <w:t>recepção</w:t>
      </w:r>
      <w:proofErr w:type="spellEnd"/>
      <w:r w:rsidRPr="00CC6BC0">
        <w:rPr>
          <w:rFonts w:ascii="Arial" w:eastAsia="Calibri" w:hAnsi="Arial" w:cs="Arial"/>
          <w:szCs w:val="24"/>
        </w:rPr>
        <w:t xml:space="preserve"> da notificação.  </w:t>
      </w:r>
    </w:p>
    <w:p w14:paraId="0A2A1193" w14:textId="77777777" w:rsidR="00F85D41" w:rsidRPr="00CC6BC0" w:rsidRDefault="00F85D41" w:rsidP="00F85D41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0C5761E8" w14:textId="1A4D010E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71" w:name="_Toc364114928"/>
      <w:bookmarkStart w:id="472" w:name="_Toc391106863"/>
      <w:bookmarkStart w:id="473" w:name="_Toc391107593"/>
      <w:r w:rsidRPr="00F61C5A">
        <w:rPr>
          <w:rFonts w:ascii="Arial" w:hAnsi="Arial" w:cs="Arial"/>
          <w:b/>
          <w:smallCaps/>
          <w:szCs w:val="24"/>
        </w:rPr>
        <w:t>Artigo 21</w:t>
      </w:r>
      <w:bookmarkEnd w:id="471"/>
      <w:bookmarkEnd w:id="472"/>
      <w:bookmarkEnd w:id="473"/>
      <w:r w:rsidR="009943A0">
        <w:rPr>
          <w:rFonts w:ascii="Arial" w:hAnsi="Arial" w:cs="Arial"/>
          <w:b/>
          <w:smallCaps/>
          <w:szCs w:val="24"/>
        </w:rPr>
        <w:t>5</w:t>
      </w:r>
    </w:p>
    <w:p w14:paraId="0F53C46C" w14:textId="77777777" w:rsidR="00CC6BC0" w:rsidRPr="00CC6BC0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74" w:name="_Toc364114929"/>
      <w:bookmarkStart w:id="475" w:name="_Toc391106864"/>
      <w:bookmarkStart w:id="476" w:name="_Toc391107594"/>
      <w:r>
        <w:rPr>
          <w:rFonts w:ascii="Arial" w:hAnsi="Arial" w:cs="Arial"/>
          <w:b/>
          <w:bCs/>
          <w:szCs w:val="24"/>
        </w:rPr>
        <w:t>(</w:t>
      </w:r>
      <w:r w:rsidR="00F61C5A">
        <w:rPr>
          <w:rFonts w:ascii="Arial" w:hAnsi="Arial" w:cs="Arial"/>
          <w:b/>
          <w:bCs/>
          <w:szCs w:val="24"/>
        </w:rPr>
        <w:t>Verificação do Caso de Força M</w:t>
      </w:r>
      <w:r w:rsidR="00CC6BC0" w:rsidRPr="00CC6BC0">
        <w:rPr>
          <w:rFonts w:ascii="Arial" w:hAnsi="Arial" w:cs="Arial"/>
          <w:b/>
          <w:bCs/>
          <w:szCs w:val="24"/>
        </w:rPr>
        <w:t>aior</w:t>
      </w:r>
      <w:bookmarkEnd w:id="474"/>
      <w:bookmarkEnd w:id="475"/>
      <w:bookmarkEnd w:id="476"/>
      <w:r>
        <w:rPr>
          <w:rFonts w:ascii="Arial" w:hAnsi="Arial" w:cs="Arial"/>
          <w:b/>
          <w:bCs/>
          <w:szCs w:val="24"/>
        </w:rPr>
        <w:t>)</w:t>
      </w:r>
    </w:p>
    <w:p w14:paraId="1BA30D1F" w14:textId="77777777" w:rsidR="00CC6BC0" w:rsidRPr="00D42341" w:rsidRDefault="00CC6BC0" w:rsidP="00C3285F">
      <w:pPr>
        <w:pStyle w:val="ListParagraph"/>
        <w:numPr>
          <w:ilvl w:val="0"/>
          <w:numId w:val="129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D42341">
        <w:rPr>
          <w:rFonts w:ascii="Arial" w:hAnsi="Arial" w:cs="Arial"/>
          <w:szCs w:val="24"/>
        </w:rPr>
        <w:t>Em caso de ocorrência de facto que considerar de força maior, a Contratada deve, nos oito (8) dias seguintes, solicitar à Fiscalização a pronta determinação do facto e seus efeitos.</w:t>
      </w:r>
    </w:p>
    <w:p w14:paraId="593B2657" w14:textId="77777777" w:rsidR="00D42341" w:rsidRPr="00D42341" w:rsidRDefault="00D42341" w:rsidP="00D42341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D3ACDC4" w14:textId="77777777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A determinação, pela Fiscalização, de facto de força maior e dos seus efeitos deve constar de auto a submeter à decisão da Entidade Contratante, no qual deve constar nomeadamente:</w:t>
      </w:r>
    </w:p>
    <w:p w14:paraId="63F4C333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As causas do facto;</w:t>
      </w:r>
    </w:p>
    <w:p w14:paraId="3FF1640D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 situação anterior e a situação corrente;</w:t>
      </w:r>
    </w:p>
    <w:p w14:paraId="2A982F79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As alterações causadas pelo facto;</w:t>
      </w:r>
    </w:p>
    <w:p w14:paraId="2B620C40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O cumprimento das regras de prudência que pudessem evitar ou minimizar os efeitos do facto;</w:t>
      </w:r>
    </w:p>
    <w:p w14:paraId="6B7CBE2D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 necessidade ou não de suspensão dos trabalhos;</w:t>
      </w:r>
    </w:p>
    <w:p w14:paraId="2B98B6C4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Eventuais condicionantes e limitantes da suspensão dos trabalhos;</w:t>
      </w:r>
    </w:p>
    <w:p w14:paraId="1CA83EC5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O tempo provável da suspensão dos trabalhos;</w:t>
      </w:r>
    </w:p>
    <w:p w14:paraId="7D7CBC91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40" w:hanging="63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Medidas de mitigação que se imponham tomar;</w:t>
      </w:r>
    </w:p>
    <w:p w14:paraId="355AFEF0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530" w:hanging="72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Estimativas do custo dos danos e prejuízos;</w:t>
      </w:r>
      <w:r w:rsidR="00263F86">
        <w:rPr>
          <w:rFonts w:ascii="Arial" w:hAnsi="Arial" w:cs="Arial"/>
          <w:szCs w:val="24"/>
        </w:rPr>
        <w:t xml:space="preserve"> e</w:t>
      </w:r>
    </w:p>
    <w:p w14:paraId="7EF30531" w14:textId="77777777" w:rsidR="00CC6BC0" w:rsidRPr="00CC6BC0" w:rsidRDefault="00CC6BC0" w:rsidP="00C3285F">
      <w:pPr>
        <w:numPr>
          <w:ilvl w:val="0"/>
          <w:numId w:val="91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530" w:hanging="720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Possibilidade ou não da determinação dos efeitos finais do facto.</w:t>
      </w:r>
    </w:p>
    <w:p w14:paraId="4C1B17FE" w14:textId="77777777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Para além das circunstâncias do </w:t>
      </w:r>
      <w:r w:rsidR="00EF26E4">
        <w:rPr>
          <w:rFonts w:ascii="Arial" w:hAnsi="Arial" w:cs="Arial"/>
          <w:szCs w:val="24"/>
        </w:rPr>
        <w:t>número</w:t>
      </w:r>
      <w:r w:rsidR="00CC6BC0" w:rsidRPr="00CC6BC0">
        <w:rPr>
          <w:rFonts w:ascii="Arial" w:hAnsi="Arial" w:cs="Arial"/>
          <w:szCs w:val="24"/>
        </w:rPr>
        <w:t xml:space="preserve"> anterior pode a Contratada, querendo, solicitar que a Fiscalização indique no auto outras circunstâncias pertinentes.</w:t>
      </w:r>
    </w:p>
    <w:p w14:paraId="46745A64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8BC967A" w14:textId="77777777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 xml:space="preserve">A Contratada pode apresentar as suas reclamações no auto de suspensão dos trabalhos ou </w:t>
      </w:r>
      <w:r>
        <w:rPr>
          <w:rFonts w:ascii="Arial" w:hAnsi="Arial" w:cs="Arial"/>
          <w:szCs w:val="24"/>
        </w:rPr>
        <w:t xml:space="preserve">expressar </w:t>
      </w:r>
      <w:r w:rsidR="00CC6BC0" w:rsidRPr="00CC6BC0">
        <w:rPr>
          <w:rFonts w:ascii="Arial" w:hAnsi="Arial" w:cs="Arial"/>
          <w:szCs w:val="24"/>
        </w:rPr>
        <w:t xml:space="preserve">a sua intenção de reclamar, indicando o seu </w:t>
      </w:r>
      <w:proofErr w:type="spellStart"/>
      <w:r w:rsidR="00CC6BC0" w:rsidRPr="00CC6BC0">
        <w:rPr>
          <w:rFonts w:ascii="Arial" w:hAnsi="Arial" w:cs="Arial"/>
          <w:szCs w:val="24"/>
        </w:rPr>
        <w:t>objecto</w:t>
      </w:r>
      <w:proofErr w:type="spellEnd"/>
      <w:r w:rsidR="00CC6BC0" w:rsidRPr="00CC6BC0">
        <w:rPr>
          <w:rFonts w:ascii="Arial" w:hAnsi="Arial" w:cs="Arial"/>
          <w:szCs w:val="24"/>
        </w:rPr>
        <w:t>.</w:t>
      </w:r>
    </w:p>
    <w:p w14:paraId="75E5B297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80136D5" w14:textId="5EEA6651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5. </w:t>
      </w:r>
      <w:r w:rsidR="00CC6BC0" w:rsidRPr="00CC6BC0">
        <w:rPr>
          <w:rFonts w:ascii="Arial" w:hAnsi="Arial" w:cs="Arial"/>
          <w:szCs w:val="24"/>
        </w:rPr>
        <w:t>A intenção de reclamar referida no número anterior deve ser materializada por escrito, no prazo de oito (8) dias</w:t>
      </w:r>
      <w:r w:rsidR="00045FF8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contado da data de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do auto de suspensão.</w:t>
      </w:r>
    </w:p>
    <w:p w14:paraId="31A1331D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032C00C" w14:textId="3D9FA131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CC6BC0" w:rsidRPr="00CC6BC0">
        <w:rPr>
          <w:rFonts w:ascii="Arial" w:hAnsi="Arial" w:cs="Arial"/>
          <w:szCs w:val="24"/>
        </w:rPr>
        <w:t>A Contratada pode apresentar à Fiscalização os custos de reparação dos danos que tiver sofrido por causa de facto de força maior, no prazo de trinta (30) dias</w:t>
      </w:r>
      <w:r w:rsidR="00045FF8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contado da data da suspensão dos trabalhos.</w:t>
      </w:r>
    </w:p>
    <w:p w14:paraId="05FE3E0A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59EC986" w14:textId="77777777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CC6BC0" w:rsidRPr="00CC6BC0">
        <w:rPr>
          <w:rFonts w:ascii="Arial" w:hAnsi="Arial" w:cs="Arial"/>
          <w:szCs w:val="24"/>
        </w:rPr>
        <w:t xml:space="preserve">O auto de suspensão dos trabalhos e eventual reclamação da Contratada devem ser submetidos pela Fiscalização à Entidade Contratante no prazo de cinco (5) dias, contado da data do auto da suspensão ou da 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da reclamação. </w:t>
      </w:r>
    </w:p>
    <w:p w14:paraId="37A5BC86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6C3E25E9" w14:textId="2BB62D21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CC6BC0" w:rsidRPr="00CC6BC0">
        <w:rPr>
          <w:rFonts w:ascii="Arial" w:hAnsi="Arial" w:cs="Arial"/>
          <w:szCs w:val="24"/>
        </w:rPr>
        <w:t>A Entidade Contratante deve notificar a sua decisão à Contratada no prazo de quinze (15) dias</w:t>
      </w:r>
      <w:r w:rsidR="00045FF8">
        <w:rPr>
          <w:rFonts w:ascii="Arial" w:hAnsi="Arial" w:cs="Arial"/>
          <w:szCs w:val="24"/>
        </w:rPr>
        <w:t>,</w:t>
      </w:r>
      <w:r w:rsidR="00CC6BC0" w:rsidRPr="00CC6BC0">
        <w:rPr>
          <w:rFonts w:ascii="Arial" w:hAnsi="Arial" w:cs="Arial"/>
          <w:szCs w:val="24"/>
        </w:rPr>
        <w:t xml:space="preserve"> contado da data da </w:t>
      </w:r>
      <w:proofErr w:type="spellStart"/>
      <w:r w:rsidR="00CC6BC0" w:rsidRPr="00CC6BC0">
        <w:rPr>
          <w:rFonts w:ascii="Arial" w:hAnsi="Arial" w:cs="Arial"/>
          <w:szCs w:val="24"/>
        </w:rPr>
        <w:t>recepção</w:t>
      </w:r>
      <w:proofErr w:type="spellEnd"/>
      <w:r w:rsidR="00CC6BC0" w:rsidRPr="00CC6BC0">
        <w:rPr>
          <w:rFonts w:ascii="Arial" w:hAnsi="Arial" w:cs="Arial"/>
          <w:szCs w:val="24"/>
        </w:rPr>
        <w:t xml:space="preserve"> do auto e ou da reclamação.</w:t>
      </w:r>
    </w:p>
    <w:p w14:paraId="2741558E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07BF072" w14:textId="1870C023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="00CC6BC0" w:rsidRPr="00CC6BC0">
        <w:rPr>
          <w:rFonts w:ascii="Arial" w:hAnsi="Arial" w:cs="Arial"/>
          <w:szCs w:val="24"/>
        </w:rPr>
        <w:t xml:space="preserve">Se, independentemente das razões, a Fiscalização não proceder aos levantamentos e verificações das circunstâncias do </w:t>
      </w:r>
      <w:r w:rsidR="00F82D28">
        <w:rPr>
          <w:rFonts w:ascii="Arial" w:hAnsi="Arial" w:cs="Arial"/>
          <w:szCs w:val="24"/>
        </w:rPr>
        <w:t>nº</w:t>
      </w:r>
      <w:r w:rsidR="00CC6BC0" w:rsidRPr="00CC6BC0">
        <w:rPr>
          <w:rFonts w:ascii="Arial" w:hAnsi="Arial" w:cs="Arial"/>
          <w:szCs w:val="24"/>
        </w:rPr>
        <w:t xml:space="preserve"> 2, a Contratada pode, perante duas testemunhas idóneas, proceder aos levantamentos e verificações acima referidos, lavrando o </w:t>
      </w:r>
      <w:proofErr w:type="spellStart"/>
      <w:r w:rsidR="00CC6BC0" w:rsidRPr="00CC6BC0">
        <w:rPr>
          <w:rFonts w:ascii="Arial" w:hAnsi="Arial" w:cs="Arial"/>
          <w:szCs w:val="24"/>
        </w:rPr>
        <w:t>respectivo</w:t>
      </w:r>
      <w:proofErr w:type="spellEnd"/>
      <w:r w:rsidR="00CC6BC0" w:rsidRPr="00CC6BC0">
        <w:rPr>
          <w:rFonts w:ascii="Arial" w:hAnsi="Arial" w:cs="Arial"/>
          <w:szCs w:val="24"/>
        </w:rPr>
        <w:t xml:space="preserve"> auto em dois</w:t>
      </w:r>
      <w:r w:rsidR="004304D0">
        <w:rPr>
          <w:rFonts w:ascii="Arial" w:hAnsi="Arial" w:cs="Arial"/>
          <w:szCs w:val="24"/>
        </w:rPr>
        <w:t xml:space="preserve"> (2)</w:t>
      </w:r>
      <w:r w:rsidR="00CC6BC0" w:rsidRPr="00CC6BC0">
        <w:rPr>
          <w:rFonts w:ascii="Arial" w:hAnsi="Arial" w:cs="Arial"/>
          <w:szCs w:val="24"/>
        </w:rPr>
        <w:t xml:space="preserve"> exemplares, um dos quais deve ser remetido à Entidade Contratante.</w:t>
      </w:r>
    </w:p>
    <w:p w14:paraId="7DC4004E" w14:textId="77777777" w:rsidR="00D42341" w:rsidRDefault="00D4234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634CA7B2" w14:textId="77777777" w:rsidR="00CC6BC0" w:rsidRPr="00CC6BC0" w:rsidRDefault="00C6160B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 w:rsidR="00CC6BC0" w:rsidRPr="00CC6BC0">
        <w:rPr>
          <w:rFonts w:ascii="Arial" w:hAnsi="Arial" w:cs="Arial"/>
          <w:szCs w:val="24"/>
        </w:rPr>
        <w:t xml:space="preserve">Os casos de força maior só são considerados e produzem os seus efeitos limitados ao procedimento previsto neste artigo, salvo impossibilidade ditada pelos efeitos produzidos pelo mesmo </w:t>
      </w:r>
      <w:r>
        <w:rPr>
          <w:rFonts w:ascii="Arial" w:hAnsi="Arial" w:cs="Arial"/>
          <w:szCs w:val="24"/>
        </w:rPr>
        <w:t xml:space="preserve">no </w:t>
      </w:r>
      <w:r w:rsidR="00CC6BC0" w:rsidRPr="00CC6BC0">
        <w:rPr>
          <w:rFonts w:ascii="Arial" w:hAnsi="Arial" w:cs="Arial"/>
          <w:szCs w:val="24"/>
        </w:rPr>
        <w:t xml:space="preserve">caso de força maior. </w:t>
      </w:r>
    </w:p>
    <w:p w14:paraId="0ECA3F25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bCs/>
          <w:szCs w:val="24"/>
        </w:rPr>
      </w:pPr>
    </w:p>
    <w:p w14:paraId="7FE51BFF" w14:textId="39575D32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77" w:name="_Toc364114930"/>
      <w:bookmarkStart w:id="478" w:name="_Toc391106865"/>
      <w:bookmarkStart w:id="479" w:name="_Toc391107595"/>
      <w:r w:rsidRPr="00F61C5A">
        <w:rPr>
          <w:rFonts w:ascii="Arial" w:hAnsi="Arial" w:cs="Arial"/>
          <w:b/>
          <w:smallCaps/>
          <w:szCs w:val="24"/>
        </w:rPr>
        <w:t>Artigo 2</w:t>
      </w:r>
      <w:bookmarkEnd w:id="477"/>
      <w:bookmarkEnd w:id="478"/>
      <w:bookmarkEnd w:id="479"/>
      <w:r w:rsidR="00D52EAC">
        <w:rPr>
          <w:rFonts w:ascii="Arial" w:hAnsi="Arial" w:cs="Arial"/>
          <w:b/>
          <w:smallCaps/>
          <w:szCs w:val="24"/>
        </w:rPr>
        <w:t>1</w:t>
      </w:r>
      <w:r w:rsidR="003677B3">
        <w:rPr>
          <w:rFonts w:ascii="Arial" w:hAnsi="Arial" w:cs="Arial"/>
          <w:b/>
          <w:smallCaps/>
          <w:szCs w:val="24"/>
        </w:rPr>
        <w:t>6</w:t>
      </w:r>
    </w:p>
    <w:p w14:paraId="136FF043" w14:textId="77777777" w:rsidR="00CC6BC0" w:rsidRPr="00F61C5A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80" w:name="_Toc364114931"/>
      <w:bookmarkStart w:id="481" w:name="_Toc391106866"/>
      <w:bookmarkStart w:id="482" w:name="_Toc391107596"/>
      <w:r>
        <w:rPr>
          <w:rFonts w:ascii="Arial" w:hAnsi="Arial" w:cs="Arial"/>
          <w:b/>
          <w:bCs/>
          <w:szCs w:val="24"/>
        </w:rPr>
        <w:t>(</w:t>
      </w:r>
      <w:r w:rsidR="00F61C5A">
        <w:rPr>
          <w:rFonts w:ascii="Arial" w:hAnsi="Arial" w:cs="Arial"/>
          <w:b/>
          <w:bCs/>
          <w:szCs w:val="24"/>
        </w:rPr>
        <w:t>Alterações Substanciais das Circunstâncias de C</w:t>
      </w:r>
      <w:r w:rsidR="00CC6BC0" w:rsidRPr="00CC6BC0">
        <w:rPr>
          <w:rFonts w:ascii="Arial" w:hAnsi="Arial" w:cs="Arial"/>
          <w:b/>
          <w:bCs/>
          <w:szCs w:val="24"/>
        </w:rPr>
        <w:t>ontratação</w:t>
      </w:r>
      <w:bookmarkEnd w:id="480"/>
      <w:bookmarkEnd w:id="481"/>
      <w:bookmarkEnd w:id="482"/>
      <w:r>
        <w:rPr>
          <w:rFonts w:ascii="Arial" w:hAnsi="Arial" w:cs="Arial"/>
          <w:b/>
          <w:bCs/>
          <w:szCs w:val="24"/>
        </w:rPr>
        <w:t>)</w:t>
      </w:r>
    </w:p>
    <w:p w14:paraId="3AAA3B75" w14:textId="1B71348E" w:rsidR="00F1712C" w:rsidRDefault="00C6160B" w:rsidP="008F1630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Cs/>
          <w:szCs w:val="24"/>
        </w:rPr>
        <w:t>Se as circunstâncias em que o C</w:t>
      </w:r>
      <w:r w:rsidR="00CC6BC0" w:rsidRPr="00CC6BC0">
        <w:rPr>
          <w:rFonts w:ascii="Arial" w:hAnsi="Arial" w:cs="Arial"/>
          <w:bCs/>
          <w:szCs w:val="24"/>
        </w:rPr>
        <w:t>ontrato foi firmado sofrerem alterações substanciais, anormais e imprevisíveis, de que resultem custos adicionais elevados para a Contratada e que não caibam nos limites dos riscos definidos neste Reg</w:t>
      </w:r>
      <w:r>
        <w:rPr>
          <w:rFonts w:ascii="Arial" w:hAnsi="Arial" w:cs="Arial"/>
          <w:bCs/>
          <w:szCs w:val="24"/>
        </w:rPr>
        <w:t>ula</w:t>
      </w:r>
      <w:r w:rsidR="00CC6BC0" w:rsidRPr="00CC6BC0">
        <w:rPr>
          <w:rFonts w:ascii="Arial" w:hAnsi="Arial" w:cs="Arial"/>
          <w:bCs/>
          <w:szCs w:val="24"/>
        </w:rPr>
        <w:t>me</w:t>
      </w:r>
      <w:r>
        <w:rPr>
          <w:rFonts w:ascii="Arial" w:hAnsi="Arial" w:cs="Arial"/>
          <w:bCs/>
          <w:szCs w:val="24"/>
        </w:rPr>
        <w:t>nto</w:t>
      </w:r>
      <w:r w:rsidR="00CC6BC0" w:rsidRPr="00CC6BC0">
        <w:rPr>
          <w:rFonts w:ascii="Arial" w:hAnsi="Arial" w:cs="Arial"/>
          <w:bCs/>
          <w:szCs w:val="24"/>
        </w:rPr>
        <w:t>, esta tem o direito  a  ser res</w:t>
      </w:r>
      <w:r w:rsidR="00F61C5A">
        <w:rPr>
          <w:rFonts w:ascii="Arial" w:hAnsi="Arial" w:cs="Arial"/>
          <w:bCs/>
          <w:szCs w:val="24"/>
        </w:rPr>
        <w:t>sarcida pela diferença de preço.</w:t>
      </w:r>
      <w:bookmarkStart w:id="483" w:name="_Toc364114932"/>
      <w:bookmarkStart w:id="484" w:name="_Toc391106867"/>
      <w:bookmarkStart w:id="485" w:name="_Toc391107597"/>
    </w:p>
    <w:p w14:paraId="496103F7" w14:textId="77777777" w:rsidR="00F1712C" w:rsidRDefault="00F1712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588E804B" w14:textId="1316E37F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61C5A">
        <w:rPr>
          <w:rFonts w:ascii="Arial" w:hAnsi="Arial" w:cs="Arial"/>
          <w:b/>
          <w:smallCaps/>
          <w:szCs w:val="24"/>
        </w:rPr>
        <w:lastRenderedPageBreak/>
        <w:t>Artigo 2</w:t>
      </w:r>
      <w:bookmarkEnd w:id="483"/>
      <w:bookmarkEnd w:id="484"/>
      <w:bookmarkEnd w:id="485"/>
      <w:r w:rsidR="00570BE7">
        <w:rPr>
          <w:rFonts w:ascii="Arial" w:hAnsi="Arial" w:cs="Arial"/>
          <w:b/>
          <w:smallCaps/>
          <w:szCs w:val="24"/>
        </w:rPr>
        <w:t>1</w:t>
      </w:r>
      <w:r w:rsidR="003677B3">
        <w:rPr>
          <w:rFonts w:ascii="Arial" w:hAnsi="Arial" w:cs="Arial"/>
          <w:b/>
          <w:smallCaps/>
          <w:szCs w:val="24"/>
        </w:rPr>
        <w:t>7</w:t>
      </w:r>
    </w:p>
    <w:p w14:paraId="6DDC9A28" w14:textId="77777777" w:rsidR="00CC6BC0" w:rsidRPr="00CC6BC0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86" w:name="_Toc364114933"/>
      <w:bookmarkStart w:id="487" w:name="_Toc391106868"/>
      <w:bookmarkStart w:id="488" w:name="_Toc391107598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 xml:space="preserve">Maior </w:t>
      </w:r>
      <w:r w:rsidR="00C6160B">
        <w:rPr>
          <w:rFonts w:ascii="Arial" w:hAnsi="Arial" w:cs="Arial"/>
          <w:b/>
          <w:bCs/>
          <w:szCs w:val="24"/>
        </w:rPr>
        <w:t>O</w:t>
      </w:r>
      <w:r w:rsidR="00CC6BC0" w:rsidRPr="00CC6BC0">
        <w:rPr>
          <w:rFonts w:ascii="Arial" w:hAnsi="Arial" w:cs="Arial"/>
          <w:b/>
          <w:bCs/>
          <w:szCs w:val="24"/>
        </w:rPr>
        <w:t>nerosidade</w:t>
      </w:r>
      <w:bookmarkEnd w:id="486"/>
      <w:bookmarkEnd w:id="487"/>
      <w:bookmarkEnd w:id="488"/>
      <w:r>
        <w:rPr>
          <w:rFonts w:ascii="Arial" w:hAnsi="Arial" w:cs="Arial"/>
          <w:b/>
          <w:bCs/>
          <w:szCs w:val="24"/>
        </w:rPr>
        <w:t>)</w:t>
      </w:r>
    </w:p>
    <w:p w14:paraId="4312D35D" w14:textId="77777777" w:rsidR="00CC6BC0" w:rsidRDefault="00CC6BC0" w:rsidP="00C3285F">
      <w:pPr>
        <w:numPr>
          <w:ilvl w:val="0"/>
          <w:numId w:val="7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 xml:space="preserve">Se a Entidade Contratante praticar </w:t>
      </w:r>
      <w:proofErr w:type="spellStart"/>
      <w:r w:rsidRPr="00CC6BC0">
        <w:rPr>
          <w:rFonts w:ascii="Arial" w:eastAsia="Calibri" w:hAnsi="Arial" w:cs="Arial"/>
          <w:szCs w:val="24"/>
        </w:rPr>
        <w:t>actos</w:t>
      </w:r>
      <w:proofErr w:type="spellEnd"/>
      <w:r w:rsidRPr="00CC6BC0">
        <w:rPr>
          <w:rFonts w:ascii="Arial" w:eastAsia="Calibri" w:hAnsi="Arial" w:cs="Arial"/>
          <w:szCs w:val="24"/>
        </w:rPr>
        <w:t>, tomar medidas ou der instruções que dificultem a execução da empreitada e aumentem os seus encargos e custos, a Contratada tem direito de ser ressarcida dos danos que sofrer.</w:t>
      </w:r>
    </w:p>
    <w:p w14:paraId="67E31736" w14:textId="4C412BA4" w:rsidR="00CC6BC0" w:rsidRDefault="00CC6BC0" w:rsidP="00C3285F">
      <w:pPr>
        <w:numPr>
          <w:ilvl w:val="0"/>
          <w:numId w:val="7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Se os danos por efeito do</w:t>
      </w:r>
      <w:r w:rsidR="005D3EB0">
        <w:rPr>
          <w:rFonts w:ascii="Arial" w:eastAsia="Calibri" w:hAnsi="Arial" w:cs="Arial"/>
          <w:szCs w:val="24"/>
        </w:rPr>
        <w:t xml:space="preserve"> </w:t>
      </w:r>
      <w:r w:rsidR="00F82D28">
        <w:rPr>
          <w:rFonts w:ascii="Arial" w:eastAsia="Calibri" w:hAnsi="Arial" w:cs="Arial"/>
          <w:szCs w:val="24"/>
        </w:rPr>
        <w:t>nº</w:t>
      </w:r>
      <w:r w:rsidRPr="00CC6BC0">
        <w:rPr>
          <w:rFonts w:ascii="Arial" w:eastAsia="Calibri" w:hAnsi="Arial" w:cs="Arial"/>
          <w:szCs w:val="24"/>
        </w:rPr>
        <w:t xml:space="preserve"> 1 ultrapassarem vinte e cinco por cento (2</w:t>
      </w:r>
      <w:r w:rsidR="002A0C39">
        <w:rPr>
          <w:rFonts w:ascii="Arial" w:eastAsia="Calibri" w:hAnsi="Arial" w:cs="Arial"/>
          <w:szCs w:val="24"/>
        </w:rPr>
        <w:t>5%) do valor de adjudicação do C</w:t>
      </w:r>
      <w:r w:rsidRPr="00CC6BC0">
        <w:rPr>
          <w:rFonts w:ascii="Arial" w:eastAsia="Calibri" w:hAnsi="Arial" w:cs="Arial"/>
          <w:szCs w:val="24"/>
        </w:rPr>
        <w:t>ontrato,</w:t>
      </w:r>
      <w:r w:rsidR="002A0C39">
        <w:rPr>
          <w:rFonts w:ascii="Arial" w:eastAsia="Calibri" w:hAnsi="Arial" w:cs="Arial"/>
          <w:szCs w:val="24"/>
        </w:rPr>
        <w:t xml:space="preserve"> a Contratada pode rescindir o C</w:t>
      </w:r>
      <w:r w:rsidRPr="00CC6BC0">
        <w:rPr>
          <w:rFonts w:ascii="Arial" w:eastAsia="Calibri" w:hAnsi="Arial" w:cs="Arial"/>
          <w:szCs w:val="24"/>
        </w:rPr>
        <w:t>ontrato por justa causa.</w:t>
      </w:r>
    </w:p>
    <w:p w14:paraId="0DFE69AE" w14:textId="77777777" w:rsidR="00F61C5A" w:rsidRPr="00F61C5A" w:rsidRDefault="00F61C5A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742903BC" w14:textId="77777777" w:rsidR="0067256E" w:rsidRDefault="00CC6BC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489" w:name="_Toc364114934"/>
      <w:bookmarkStart w:id="490" w:name="_Toc391106869"/>
      <w:bookmarkStart w:id="491" w:name="_Toc391107599"/>
      <w:r w:rsidRPr="00F61C5A">
        <w:rPr>
          <w:rFonts w:ascii="Arial" w:hAnsi="Arial" w:cs="Arial"/>
          <w:b/>
          <w:iCs/>
          <w:smallCaps/>
          <w:spacing w:val="5"/>
          <w:szCs w:val="24"/>
        </w:rPr>
        <w:t>SECÇÃO X</w:t>
      </w:r>
      <w:r w:rsidR="00EA7845">
        <w:rPr>
          <w:rFonts w:ascii="Arial" w:hAnsi="Arial" w:cs="Arial"/>
          <w:b/>
          <w:iCs/>
          <w:smallCaps/>
          <w:spacing w:val="5"/>
          <w:szCs w:val="24"/>
        </w:rPr>
        <w:t>III</w:t>
      </w:r>
      <w:r w:rsidRPr="00F61C5A">
        <w:rPr>
          <w:rFonts w:ascii="Arial" w:hAnsi="Arial" w:cs="Arial"/>
          <w:b/>
          <w:iCs/>
          <w:smallCaps/>
          <w:spacing w:val="5"/>
          <w:szCs w:val="24"/>
        </w:rPr>
        <w:t xml:space="preserve"> </w:t>
      </w:r>
    </w:p>
    <w:bookmarkEnd w:id="489"/>
    <w:bookmarkEnd w:id="490"/>
    <w:bookmarkEnd w:id="491"/>
    <w:p w14:paraId="64814718" w14:textId="77777777" w:rsidR="0067256E" w:rsidRPr="00D42341" w:rsidRDefault="00E1436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szCs w:val="24"/>
        </w:rPr>
      </w:pPr>
      <w:r w:rsidRPr="00D42341">
        <w:rPr>
          <w:rFonts w:ascii="Arial" w:hAnsi="Arial" w:cs="Arial"/>
          <w:szCs w:val="24"/>
        </w:rPr>
        <w:t>Riscos</w:t>
      </w:r>
    </w:p>
    <w:p w14:paraId="4E91510A" w14:textId="4D8C0097" w:rsidR="00CC6BC0" w:rsidRPr="00F61C5A" w:rsidRDefault="00CC6B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92" w:name="_Toc364114935"/>
      <w:bookmarkStart w:id="493" w:name="_Toc391106870"/>
      <w:bookmarkStart w:id="494" w:name="_Toc391107600"/>
      <w:r w:rsidRPr="00F61C5A">
        <w:rPr>
          <w:rFonts w:ascii="Arial" w:hAnsi="Arial" w:cs="Arial"/>
          <w:b/>
          <w:smallCaps/>
          <w:szCs w:val="24"/>
        </w:rPr>
        <w:t xml:space="preserve">Artigo </w:t>
      </w:r>
      <w:bookmarkEnd w:id="492"/>
      <w:bookmarkEnd w:id="493"/>
      <w:bookmarkEnd w:id="494"/>
      <w:r w:rsidR="00570BE7">
        <w:rPr>
          <w:rFonts w:ascii="Arial" w:hAnsi="Arial" w:cs="Arial"/>
          <w:b/>
          <w:smallCaps/>
          <w:szCs w:val="24"/>
        </w:rPr>
        <w:t>21</w:t>
      </w:r>
      <w:r w:rsidR="003677B3">
        <w:rPr>
          <w:rFonts w:ascii="Arial" w:hAnsi="Arial" w:cs="Arial"/>
          <w:b/>
          <w:smallCaps/>
          <w:szCs w:val="24"/>
        </w:rPr>
        <w:t>8</w:t>
      </w:r>
    </w:p>
    <w:p w14:paraId="37DEC6FF" w14:textId="77777777" w:rsidR="00CC6BC0" w:rsidRPr="00F61C5A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495" w:name="_Toc364114936"/>
      <w:bookmarkStart w:id="496" w:name="_Toc391106871"/>
      <w:bookmarkStart w:id="497" w:name="_Toc391107601"/>
      <w:r>
        <w:rPr>
          <w:rFonts w:ascii="Arial" w:hAnsi="Arial" w:cs="Arial"/>
          <w:b/>
          <w:bCs/>
          <w:szCs w:val="24"/>
        </w:rPr>
        <w:t>(</w:t>
      </w:r>
      <w:r w:rsidR="00F61C5A">
        <w:rPr>
          <w:rFonts w:ascii="Arial" w:hAnsi="Arial" w:cs="Arial"/>
          <w:b/>
          <w:bCs/>
          <w:szCs w:val="24"/>
        </w:rPr>
        <w:t>Princípio G</w:t>
      </w:r>
      <w:r w:rsidR="00CC6BC0" w:rsidRPr="00CC6BC0">
        <w:rPr>
          <w:rFonts w:ascii="Arial" w:hAnsi="Arial" w:cs="Arial"/>
          <w:b/>
          <w:bCs/>
          <w:szCs w:val="24"/>
        </w:rPr>
        <w:t>eral</w:t>
      </w:r>
      <w:bookmarkEnd w:id="495"/>
      <w:bookmarkEnd w:id="496"/>
      <w:bookmarkEnd w:id="497"/>
      <w:r>
        <w:rPr>
          <w:rFonts w:ascii="Arial" w:hAnsi="Arial" w:cs="Arial"/>
          <w:b/>
          <w:bCs/>
          <w:szCs w:val="24"/>
        </w:rPr>
        <w:t>)</w:t>
      </w:r>
    </w:p>
    <w:p w14:paraId="788500B8" w14:textId="77777777" w:rsidR="00CC6BC0" w:rsidRDefault="00CC6BC0" w:rsidP="00C3285F">
      <w:pPr>
        <w:numPr>
          <w:ilvl w:val="0"/>
          <w:numId w:val="83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O risco de danos em bens e de ferimentos ou morte de pessoas em conexão com a execução da obra corre por conta da parte que por contrato tem a responsabilidade e capacidade de prevenir tal risco. </w:t>
      </w:r>
    </w:p>
    <w:p w14:paraId="21799C1D" w14:textId="77777777" w:rsidR="00D42341" w:rsidRPr="00CC6BC0" w:rsidRDefault="00D42341" w:rsidP="00D42341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hAnsi="Arial" w:cs="Arial"/>
          <w:szCs w:val="24"/>
        </w:rPr>
      </w:pPr>
    </w:p>
    <w:p w14:paraId="5166D562" w14:textId="77777777" w:rsidR="00CC6BC0" w:rsidRDefault="00CC6BC0" w:rsidP="00C3285F">
      <w:pPr>
        <w:numPr>
          <w:ilvl w:val="0"/>
          <w:numId w:val="83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Deve ser imputado à Contratada o risco que ele possa avaliar razoavelmente a sua probabilidade de ocorrência e efeitos, evitando, assim, incluir nos seus preços contingências de riscos com baixa probabilidade de ocorrer, o que, no cômputo final, subiria o preço da sua proposta e, automaticamente, o custo da obra. </w:t>
      </w:r>
    </w:p>
    <w:p w14:paraId="7114EA10" w14:textId="77777777" w:rsidR="00D42341" w:rsidRDefault="00D42341" w:rsidP="00D42341">
      <w:pPr>
        <w:pStyle w:val="ListParagraph"/>
        <w:rPr>
          <w:rFonts w:ascii="Arial" w:hAnsi="Arial" w:cs="Arial"/>
          <w:szCs w:val="24"/>
        </w:rPr>
      </w:pPr>
    </w:p>
    <w:p w14:paraId="4A64635E" w14:textId="77777777" w:rsidR="00CC6BC0" w:rsidRPr="00CC6BC0" w:rsidRDefault="00CC6BC0" w:rsidP="00C3285F">
      <w:pPr>
        <w:numPr>
          <w:ilvl w:val="0"/>
          <w:numId w:val="83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De uma forma geral são imputados à Entidade Contratante aqueles riscos que a Contratada não pode controlar tais como erros de </w:t>
      </w:r>
      <w:proofErr w:type="spellStart"/>
      <w:r w:rsidRPr="00CC6BC0">
        <w:rPr>
          <w:rFonts w:ascii="Arial" w:hAnsi="Arial" w:cs="Arial"/>
          <w:szCs w:val="24"/>
        </w:rPr>
        <w:t>projecto</w:t>
      </w:r>
      <w:proofErr w:type="spellEnd"/>
      <w:r w:rsidRPr="00CC6BC0">
        <w:rPr>
          <w:rFonts w:ascii="Arial" w:hAnsi="Arial" w:cs="Arial"/>
          <w:szCs w:val="24"/>
        </w:rPr>
        <w:t xml:space="preserve">, subida vertiginosa de preços de </w:t>
      </w:r>
      <w:proofErr w:type="spellStart"/>
      <w:r w:rsidRPr="00CC6BC0">
        <w:rPr>
          <w:rFonts w:ascii="Arial" w:hAnsi="Arial" w:cs="Arial"/>
          <w:szCs w:val="24"/>
        </w:rPr>
        <w:t>factores</w:t>
      </w:r>
      <w:proofErr w:type="spellEnd"/>
      <w:r w:rsidRPr="00CC6BC0">
        <w:rPr>
          <w:rFonts w:ascii="Arial" w:hAnsi="Arial" w:cs="Arial"/>
          <w:szCs w:val="24"/>
        </w:rPr>
        <w:t xml:space="preserve"> de produção e acidentes de trabalho do seu pessoal não causados por negligência da </w:t>
      </w:r>
      <w:r w:rsidR="00F61C5A" w:rsidRPr="00CC6BC0">
        <w:rPr>
          <w:rFonts w:ascii="Arial" w:hAnsi="Arial" w:cs="Arial"/>
          <w:szCs w:val="24"/>
        </w:rPr>
        <w:t>Contratada</w:t>
      </w:r>
      <w:r w:rsidRPr="00CC6BC0">
        <w:rPr>
          <w:rFonts w:ascii="Arial" w:hAnsi="Arial" w:cs="Arial"/>
          <w:szCs w:val="24"/>
        </w:rPr>
        <w:t>.</w:t>
      </w:r>
    </w:p>
    <w:p w14:paraId="0844FB39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596666AA" w14:textId="7D712989" w:rsidR="00CC6BC0" w:rsidRPr="00F61C5A" w:rsidRDefault="00CC6B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498" w:name="_Toc364114937"/>
      <w:bookmarkStart w:id="499" w:name="_Toc391106872"/>
      <w:bookmarkStart w:id="500" w:name="_Toc391107602"/>
      <w:r w:rsidRPr="00F61C5A">
        <w:rPr>
          <w:rFonts w:ascii="Arial" w:hAnsi="Arial" w:cs="Arial"/>
          <w:b/>
          <w:smallCaps/>
          <w:szCs w:val="24"/>
        </w:rPr>
        <w:t>Artigo 2</w:t>
      </w:r>
      <w:bookmarkEnd w:id="498"/>
      <w:bookmarkEnd w:id="499"/>
      <w:bookmarkEnd w:id="500"/>
      <w:r w:rsidR="00995C85">
        <w:rPr>
          <w:rFonts w:ascii="Arial" w:hAnsi="Arial" w:cs="Arial"/>
          <w:b/>
          <w:smallCaps/>
          <w:szCs w:val="24"/>
        </w:rPr>
        <w:t>1</w:t>
      </w:r>
      <w:r w:rsidR="003677B3">
        <w:rPr>
          <w:rFonts w:ascii="Arial" w:hAnsi="Arial" w:cs="Arial"/>
          <w:b/>
          <w:smallCaps/>
          <w:szCs w:val="24"/>
        </w:rPr>
        <w:t>9</w:t>
      </w:r>
    </w:p>
    <w:p w14:paraId="487D60FF" w14:textId="77777777" w:rsidR="00CC6BC0" w:rsidRPr="00F61C5A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01" w:name="_Toc364114938"/>
      <w:bookmarkStart w:id="502" w:name="_Toc391106873"/>
      <w:bookmarkStart w:id="503" w:name="_Toc391107603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>Riscos da Entidade Contratante</w:t>
      </w:r>
      <w:bookmarkEnd w:id="501"/>
      <w:bookmarkEnd w:id="502"/>
      <w:bookmarkEnd w:id="503"/>
      <w:r>
        <w:rPr>
          <w:rFonts w:ascii="Arial" w:hAnsi="Arial" w:cs="Arial"/>
          <w:b/>
          <w:bCs/>
          <w:szCs w:val="24"/>
        </w:rPr>
        <w:t>)</w:t>
      </w:r>
    </w:p>
    <w:p w14:paraId="0CFEFD4B" w14:textId="77777777" w:rsidR="00CC6BC0" w:rsidRPr="00CC6BC0" w:rsidRDefault="00CC6BC0" w:rsidP="00C3285F">
      <w:pPr>
        <w:numPr>
          <w:ilvl w:val="0"/>
          <w:numId w:val="84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Entre as datas de início e da </w:t>
      </w:r>
      <w:proofErr w:type="spellStart"/>
      <w:r w:rsidRPr="00CC6BC0">
        <w:rPr>
          <w:rFonts w:ascii="Arial" w:hAnsi="Arial" w:cs="Arial"/>
          <w:szCs w:val="24"/>
        </w:rPr>
        <w:t>recepção</w:t>
      </w:r>
      <w:proofErr w:type="spellEnd"/>
      <w:r w:rsidRPr="00CC6BC0">
        <w:rPr>
          <w:rFonts w:ascii="Arial" w:hAnsi="Arial" w:cs="Arial"/>
          <w:szCs w:val="24"/>
        </w:rPr>
        <w:t xml:space="preserve"> definitiva da obra, são riscos da Entidade Contratante:</w:t>
      </w:r>
    </w:p>
    <w:p w14:paraId="2D47D3E1" w14:textId="77777777" w:rsidR="00CC6BC0" w:rsidRPr="00CC6BC0" w:rsidRDefault="004304D0" w:rsidP="00C3285F">
      <w:pPr>
        <w:numPr>
          <w:ilvl w:val="0"/>
          <w:numId w:val="8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 paralis</w:t>
      </w:r>
      <w:r w:rsidRPr="00CC6BC0">
        <w:rPr>
          <w:rFonts w:ascii="Arial" w:hAnsi="Arial" w:cs="Arial"/>
          <w:szCs w:val="24"/>
        </w:rPr>
        <w:t>ação</w:t>
      </w:r>
      <w:r w:rsidR="00CC6BC0" w:rsidRPr="00CC6BC0">
        <w:rPr>
          <w:rFonts w:ascii="Arial" w:hAnsi="Arial" w:cs="Arial"/>
          <w:szCs w:val="24"/>
        </w:rPr>
        <w:t xml:space="preserve"> dos trabalhos por ocorrência de achados no local das obras;</w:t>
      </w:r>
    </w:p>
    <w:p w14:paraId="379829F8" w14:textId="77777777" w:rsidR="00CC6BC0" w:rsidRPr="00CC6BC0" w:rsidRDefault="00CC6BC0" w:rsidP="00C3285F">
      <w:pPr>
        <w:numPr>
          <w:ilvl w:val="0"/>
          <w:numId w:val="8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Greve ou desordem desde que não seja do pessoal da Contratada que impeçam a continuidade das obras;</w:t>
      </w:r>
    </w:p>
    <w:p w14:paraId="638ED0A7" w14:textId="77777777" w:rsidR="00CC6BC0" w:rsidRPr="00CC6BC0" w:rsidRDefault="00CC6BC0" w:rsidP="00C3285F">
      <w:pPr>
        <w:numPr>
          <w:ilvl w:val="0"/>
          <w:numId w:val="8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Dificuldade ou impossibilidade de acesso à obra pela </w:t>
      </w:r>
      <w:proofErr w:type="spellStart"/>
      <w:r w:rsidRPr="00CC6BC0">
        <w:rPr>
          <w:rFonts w:ascii="Arial" w:hAnsi="Arial" w:cs="Arial"/>
          <w:szCs w:val="24"/>
        </w:rPr>
        <w:t>Contratada;</w:t>
      </w:r>
      <w:r w:rsidR="00D42341">
        <w:rPr>
          <w:rFonts w:ascii="Arial" w:hAnsi="Arial" w:cs="Arial"/>
          <w:szCs w:val="24"/>
        </w:rPr>
        <w:t>e</w:t>
      </w:r>
      <w:proofErr w:type="spellEnd"/>
      <w:r w:rsidR="00D42341">
        <w:rPr>
          <w:rFonts w:ascii="Arial" w:hAnsi="Arial" w:cs="Arial"/>
          <w:szCs w:val="24"/>
        </w:rPr>
        <w:t>,</w:t>
      </w:r>
    </w:p>
    <w:p w14:paraId="78E79465" w14:textId="77777777" w:rsidR="00CC6BC0" w:rsidRDefault="00CC6BC0" w:rsidP="00C3285F">
      <w:pPr>
        <w:numPr>
          <w:ilvl w:val="0"/>
          <w:numId w:val="85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Qualquer evento fora do controlo da Contratada desde que impeça a continuidade das obras.</w:t>
      </w:r>
    </w:p>
    <w:p w14:paraId="6734DEF3" w14:textId="77777777" w:rsidR="00D42341" w:rsidRPr="00CC6BC0" w:rsidRDefault="00D42341" w:rsidP="00D42341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/>
        <w:contextualSpacing/>
        <w:jc w:val="both"/>
        <w:rPr>
          <w:rFonts w:ascii="Arial" w:hAnsi="Arial" w:cs="Arial"/>
          <w:szCs w:val="24"/>
        </w:rPr>
      </w:pPr>
    </w:p>
    <w:p w14:paraId="7259FEA5" w14:textId="77777777" w:rsidR="00CC6BC0" w:rsidRPr="00CC6BC0" w:rsidRDefault="00CC6BC0" w:rsidP="00C3285F">
      <w:pPr>
        <w:numPr>
          <w:ilvl w:val="0"/>
          <w:numId w:val="84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Correm ainda por conta da Entidade Contratante os riscos de:</w:t>
      </w:r>
    </w:p>
    <w:p w14:paraId="018AEF24" w14:textId="77777777" w:rsidR="00CC6BC0" w:rsidRPr="00CC6BC0" w:rsidRDefault="00CC6BC0" w:rsidP="00C3285F">
      <w:pPr>
        <w:numPr>
          <w:ilvl w:val="0"/>
          <w:numId w:val="8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Alteração ao </w:t>
      </w:r>
      <w:proofErr w:type="spellStart"/>
      <w:r w:rsidRPr="00CC6BC0">
        <w:rPr>
          <w:rFonts w:ascii="Arial" w:hAnsi="Arial" w:cs="Arial"/>
          <w:szCs w:val="24"/>
        </w:rPr>
        <w:t>projecto</w:t>
      </w:r>
      <w:proofErr w:type="spellEnd"/>
      <w:r w:rsidRPr="00CC6BC0">
        <w:rPr>
          <w:rFonts w:ascii="Arial" w:hAnsi="Arial" w:cs="Arial"/>
          <w:szCs w:val="24"/>
        </w:rPr>
        <w:t xml:space="preserve"> para ajustamento do </w:t>
      </w:r>
      <w:proofErr w:type="spellStart"/>
      <w:r w:rsidRPr="00CC6BC0">
        <w:rPr>
          <w:rFonts w:ascii="Arial" w:hAnsi="Arial" w:cs="Arial"/>
          <w:szCs w:val="24"/>
        </w:rPr>
        <w:t>objecto</w:t>
      </w:r>
      <w:proofErr w:type="spellEnd"/>
      <w:r w:rsidRPr="00CC6BC0">
        <w:rPr>
          <w:rFonts w:ascii="Arial" w:hAnsi="Arial" w:cs="Arial"/>
          <w:szCs w:val="24"/>
        </w:rPr>
        <w:t xml:space="preserve"> do contrato;</w:t>
      </w:r>
    </w:p>
    <w:p w14:paraId="4A04DA78" w14:textId="77777777" w:rsidR="00CC6BC0" w:rsidRPr="00CC6BC0" w:rsidRDefault="00CC6BC0" w:rsidP="00C3285F">
      <w:pPr>
        <w:numPr>
          <w:ilvl w:val="0"/>
          <w:numId w:val="8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Desabamento da obra por erro de </w:t>
      </w:r>
      <w:proofErr w:type="spellStart"/>
      <w:r w:rsidRPr="00CC6BC0">
        <w:rPr>
          <w:rFonts w:ascii="Arial" w:hAnsi="Arial" w:cs="Arial"/>
          <w:szCs w:val="24"/>
        </w:rPr>
        <w:t>projecto</w:t>
      </w:r>
      <w:proofErr w:type="spellEnd"/>
      <w:r w:rsidRPr="00CC6BC0">
        <w:rPr>
          <w:rFonts w:ascii="Arial" w:hAnsi="Arial" w:cs="Arial"/>
          <w:szCs w:val="24"/>
        </w:rPr>
        <w:t>;</w:t>
      </w:r>
    </w:p>
    <w:p w14:paraId="373E15BF" w14:textId="77777777" w:rsidR="00CC6BC0" w:rsidRPr="00CC6BC0" w:rsidRDefault="00CC6BC0" w:rsidP="00C3285F">
      <w:pPr>
        <w:numPr>
          <w:ilvl w:val="0"/>
          <w:numId w:val="8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Acidentes de trabalho de trabalhadores do dono da obra por causa não imputável à Contratada;</w:t>
      </w:r>
    </w:p>
    <w:p w14:paraId="63D511C2" w14:textId="77777777" w:rsidR="00CC6BC0" w:rsidRPr="00CC6BC0" w:rsidRDefault="00CC6BC0" w:rsidP="00C3285F">
      <w:pPr>
        <w:numPr>
          <w:ilvl w:val="0"/>
          <w:numId w:val="8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Aumento anormal de preço de determinado material com peso significativo na composição de preços de determinado trabalho;</w:t>
      </w:r>
      <w:r w:rsidR="007E5B5A">
        <w:rPr>
          <w:rFonts w:ascii="Arial" w:hAnsi="Arial" w:cs="Arial"/>
          <w:szCs w:val="24"/>
        </w:rPr>
        <w:t xml:space="preserve"> e</w:t>
      </w:r>
    </w:p>
    <w:p w14:paraId="0017235C" w14:textId="77777777" w:rsidR="00CC6BC0" w:rsidRPr="00CC6BC0" w:rsidRDefault="00CC6BC0" w:rsidP="00C3285F">
      <w:pPr>
        <w:numPr>
          <w:ilvl w:val="0"/>
          <w:numId w:val="8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418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Compensações por prejuízos causados a terceiros por causa da realização das obras.</w:t>
      </w:r>
    </w:p>
    <w:p w14:paraId="12B438C5" w14:textId="77777777" w:rsidR="00CC6BC0" w:rsidRPr="00CC6BC0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mallCaps/>
          <w:szCs w:val="24"/>
        </w:rPr>
      </w:pPr>
    </w:p>
    <w:p w14:paraId="26F2A7D3" w14:textId="3B16F57D" w:rsidR="00CC6BC0" w:rsidRPr="00F61C5A" w:rsidRDefault="00CC6B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04" w:name="_Toc364114939"/>
      <w:bookmarkStart w:id="505" w:name="_Toc391106874"/>
      <w:bookmarkStart w:id="506" w:name="_Toc391107604"/>
      <w:r w:rsidRPr="00F61C5A">
        <w:rPr>
          <w:rFonts w:ascii="Arial" w:hAnsi="Arial" w:cs="Arial"/>
          <w:b/>
          <w:smallCaps/>
          <w:szCs w:val="24"/>
        </w:rPr>
        <w:t>Artigo 2</w:t>
      </w:r>
      <w:bookmarkEnd w:id="504"/>
      <w:bookmarkEnd w:id="505"/>
      <w:bookmarkEnd w:id="506"/>
      <w:r w:rsidR="003677B3">
        <w:rPr>
          <w:rFonts w:ascii="Arial" w:hAnsi="Arial" w:cs="Arial"/>
          <w:b/>
          <w:smallCaps/>
          <w:szCs w:val="24"/>
        </w:rPr>
        <w:t>20</w:t>
      </w:r>
    </w:p>
    <w:p w14:paraId="461D0B02" w14:textId="77777777" w:rsidR="00CC6BC0" w:rsidRPr="00F61C5A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07" w:name="_Toc364114940"/>
      <w:bookmarkStart w:id="508" w:name="_Toc391106875"/>
      <w:bookmarkStart w:id="509" w:name="_Toc391107605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>Riscos da Contratada</w:t>
      </w:r>
      <w:bookmarkEnd w:id="507"/>
      <w:bookmarkEnd w:id="508"/>
      <w:bookmarkEnd w:id="509"/>
      <w:r>
        <w:rPr>
          <w:rFonts w:ascii="Arial" w:hAnsi="Arial" w:cs="Arial"/>
          <w:b/>
          <w:bCs/>
          <w:szCs w:val="24"/>
        </w:rPr>
        <w:t>)</w:t>
      </w:r>
    </w:p>
    <w:p w14:paraId="633C2CAF" w14:textId="77777777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 xml:space="preserve">Entre as datas de início e da </w:t>
      </w:r>
      <w:proofErr w:type="spellStart"/>
      <w:r w:rsidRPr="00CC6BC0">
        <w:rPr>
          <w:rFonts w:ascii="Arial" w:hAnsi="Arial" w:cs="Arial"/>
          <w:szCs w:val="24"/>
        </w:rPr>
        <w:t>recepção</w:t>
      </w:r>
      <w:proofErr w:type="spellEnd"/>
      <w:r w:rsidRPr="00CC6BC0">
        <w:rPr>
          <w:rFonts w:ascii="Arial" w:hAnsi="Arial" w:cs="Arial"/>
          <w:szCs w:val="24"/>
        </w:rPr>
        <w:t xml:space="preserve"> definitiva da obra, são riscos da  Contratada:</w:t>
      </w:r>
    </w:p>
    <w:p w14:paraId="168B1111" w14:textId="77777777" w:rsidR="00CC6BC0" w:rsidRPr="00CC6BC0" w:rsidRDefault="00CC6BC0" w:rsidP="00C3285F">
      <w:pPr>
        <w:numPr>
          <w:ilvl w:val="0"/>
          <w:numId w:val="87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Greves e desordens dos trabalhadores da Contratada;</w:t>
      </w:r>
    </w:p>
    <w:p w14:paraId="701A6455" w14:textId="77777777" w:rsidR="00CC6BC0" w:rsidRPr="00CC6BC0" w:rsidRDefault="00CC6BC0" w:rsidP="00C3285F">
      <w:pPr>
        <w:numPr>
          <w:ilvl w:val="0"/>
          <w:numId w:val="87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Acidente de trabalho de trabalhadores do dono da obra por negligência ou causa imputável à Contratada;</w:t>
      </w:r>
    </w:p>
    <w:p w14:paraId="3F8802B2" w14:textId="77777777" w:rsidR="00CC6BC0" w:rsidRPr="00CC6BC0" w:rsidRDefault="00CC6BC0" w:rsidP="00C3285F">
      <w:pPr>
        <w:numPr>
          <w:ilvl w:val="0"/>
          <w:numId w:val="87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Ferimento ou morte de trabalhadores do empreiteiro por inadequadas e ou insuficientes medidas de segurança e higiene;</w:t>
      </w:r>
    </w:p>
    <w:p w14:paraId="5FDC3D34" w14:textId="77777777" w:rsidR="00CC6BC0" w:rsidRPr="00CC6BC0" w:rsidRDefault="00CC6BC0" w:rsidP="00C3285F">
      <w:pPr>
        <w:numPr>
          <w:ilvl w:val="0"/>
          <w:numId w:val="87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Desabamento da obra por erro de execução;</w:t>
      </w:r>
      <w:r w:rsidR="007E5B5A">
        <w:rPr>
          <w:rFonts w:ascii="Arial" w:hAnsi="Arial" w:cs="Arial"/>
          <w:szCs w:val="24"/>
        </w:rPr>
        <w:t xml:space="preserve"> e</w:t>
      </w:r>
    </w:p>
    <w:p w14:paraId="1F24EC3A" w14:textId="77777777" w:rsidR="00CC6BC0" w:rsidRPr="00CC6BC0" w:rsidRDefault="00CC6BC0" w:rsidP="00C3285F">
      <w:pPr>
        <w:numPr>
          <w:ilvl w:val="0"/>
          <w:numId w:val="85"/>
        </w:num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  <w:r w:rsidRPr="00CC6BC0">
        <w:rPr>
          <w:rFonts w:ascii="Arial" w:hAnsi="Arial" w:cs="Arial"/>
          <w:szCs w:val="24"/>
        </w:rPr>
        <w:t>Qualquer evento que impeça a continuidade das obras desde que a   Contratada pudesse ter evitado.</w:t>
      </w:r>
    </w:p>
    <w:p w14:paraId="66873BF8" w14:textId="73AB8E3D" w:rsidR="00E0212A" w:rsidRDefault="00E0212A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outlineLvl w:val="0"/>
        <w:rPr>
          <w:rFonts w:ascii="Arial" w:hAnsi="Arial" w:cs="Arial"/>
          <w:b/>
          <w:smallCaps/>
          <w:szCs w:val="24"/>
        </w:rPr>
      </w:pPr>
      <w:bookmarkStart w:id="510" w:name="_Toc364114944"/>
      <w:bookmarkStart w:id="511" w:name="_Toc391106879"/>
      <w:bookmarkStart w:id="512" w:name="_Toc391107609"/>
    </w:p>
    <w:p w14:paraId="177CB86B" w14:textId="77777777" w:rsidR="00F1712C" w:rsidRDefault="00F1712C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outlineLvl w:val="0"/>
        <w:rPr>
          <w:rFonts w:ascii="Arial" w:hAnsi="Arial" w:cs="Arial"/>
          <w:b/>
          <w:smallCaps/>
          <w:szCs w:val="24"/>
        </w:rPr>
      </w:pPr>
    </w:p>
    <w:p w14:paraId="6D147D32" w14:textId="470DF883" w:rsidR="00CC6BC0" w:rsidRPr="00BD1BF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BD1BFA">
        <w:rPr>
          <w:rFonts w:ascii="Arial" w:hAnsi="Arial" w:cs="Arial"/>
          <w:b/>
          <w:smallCaps/>
          <w:szCs w:val="24"/>
        </w:rPr>
        <w:lastRenderedPageBreak/>
        <w:t>Artigo 2</w:t>
      </w:r>
      <w:bookmarkEnd w:id="510"/>
      <w:bookmarkEnd w:id="511"/>
      <w:bookmarkEnd w:id="512"/>
      <w:r w:rsidR="00995C85">
        <w:rPr>
          <w:rFonts w:ascii="Arial" w:hAnsi="Arial" w:cs="Arial"/>
          <w:b/>
          <w:smallCaps/>
          <w:szCs w:val="24"/>
        </w:rPr>
        <w:t>2</w:t>
      </w:r>
      <w:r w:rsidR="003677B3">
        <w:rPr>
          <w:rFonts w:ascii="Arial" w:hAnsi="Arial" w:cs="Arial"/>
          <w:b/>
          <w:smallCaps/>
          <w:szCs w:val="24"/>
        </w:rPr>
        <w:t>1</w:t>
      </w:r>
    </w:p>
    <w:p w14:paraId="4613DAC7" w14:textId="77777777" w:rsidR="00CC6BC0" w:rsidRPr="00BD1BFA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13" w:name="_Toc364114945"/>
      <w:bookmarkStart w:id="514" w:name="_Toc391106880"/>
      <w:bookmarkStart w:id="515" w:name="_Toc391107610"/>
      <w:r w:rsidRPr="00BD1BFA">
        <w:rPr>
          <w:rFonts w:ascii="Arial" w:hAnsi="Arial" w:cs="Arial"/>
          <w:b/>
          <w:bCs/>
          <w:szCs w:val="24"/>
        </w:rPr>
        <w:t>(</w:t>
      </w:r>
      <w:r w:rsidR="00CC6BC0" w:rsidRPr="00BD1BFA">
        <w:rPr>
          <w:rFonts w:ascii="Arial" w:hAnsi="Arial" w:cs="Arial"/>
          <w:b/>
          <w:bCs/>
          <w:szCs w:val="24"/>
        </w:rPr>
        <w:t>Adiantamento à Contratada</w:t>
      </w:r>
      <w:bookmarkEnd w:id="513"/>
      <w:bookmarkEnd w:id="514"/>
      <w:bookmarkEnd w:id="515"/>
      <w:r w:rsidRPr="00BD1BFA">
        <w:rPr>
          <w:rFonts w:ascii="Arial" w:hAnsi="Arial" w:cs="Arial"/>
          <w:b/>
          <w:bCs/>
          <w:szCs w:val="24"/>
        </w:rPr>
        <w:t>)</w:t>
      </w:r>
    </w:p>
    <w:p w14:paraId="02BCE8A0" w14:textId="77777777" w:rsidR="00CC6BC0" w:rsidRPr="00D01E60" w:rsidRDefault="00CC6BC0" w:rsidP="00C3285F">
      <w:pPr>
        <w:pStyle w:val="ListParagraph"/>
        <w:numPr>
          <w:ilvl w:val="0"/>
          <w:numId w:val="130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180" w:hanging="450"/>
        <w:jc w:val="both"/>
        <w:rPr>
          <w:rFonts w:ascii="Arial" w:hAnsi="Arial" w:cs="Arial"/>
          <w:szCs w:val="24"/>
        </w:rPr>
      </w:pPr>
      <w:r w:rsidRPr="00D01E60">
        <w:rPr>
          <w:rFonts w:ascii="Arial" w:hAnsi="Arial" w:cs="Arial"/>
          <w:szCs w:val="24"/>
        </w:rPr>
        <w:t xml:space="preserve">A Entidade Contratante pode </w:t>
      </w:r>
      <w:proofErr w:type="spellStart"/>
      <w:r w:rsidRPr="00D01E60">
        <w:rPr>
          <w:rFonts w:ascii="Arial" w:hAnsi="Arial" w:cs="Arial"/>
          <w:szCs w:val="24"/>
        </w:rPr>
        <w:t>efectuar</w:t>
      </w:r>
      <w:proofErr w:type="spellEnd"/>
      <w:r w:rsidRPr="00D01E60">
        <w:rPr>
          <w:rFonts w:ascii="Arial" w:hAnsi="Arial" w:cs="Arial"/>
          <w:szCs w:val="24"/>
        </w:rPr>
        <w:t xml:space="preserve"> adiantamento à Contratada no montante e no prazo a estipular </w:t>
      </w:r>
      <w:r w:rsidR="002A0C39" w:rsidRPr="00D01E60">
        <w:rPr>
          <w:rFonts w:ascii="Arial" w:hAnsi="Arial" w:cs="Arial"/>
          <w:szCs w:val="24"/>
        </w:rPr>
        <w:t>n</w:t>
      </w:r>
      <w:r w:rsidRPr="00D01E60">
        <w:rPr>
          <w:rFonts w:ascii="Arial" w:hAnsi="Arial" w:cs="Arial"/>
          <w:szCs w:val="24"/>
        </w:rPr>
        <w:t>o</w:t>
      </w:r>
      <w:r w:rsidR="001B18F6" w:rsidRPr="00D01E60">
        <w:rPr>
          <w:rFonts w:ascii="Arial" w:hAnsi="Arial" w:cs="Arial"/>
          <w:szCs w:val="24"/>
        </w:rPr>
        <w:t xml:space="preserve"> C</w:t>
      </w:r>
      <w:r w:rsidRPr="00D01E60">
        <w:rPr>
          <w:rFonts w:ascii="Arial" w:hAnsi="Arial" w:cs="Arial"/>
          <w:szCs w:val="24"/>
        </w:rPr>
        <w:t xml:space="preserve">ontrato, mediante garantia emitida </w:t>
      </w:r>
      <w:r w:rsidR="002A0C39" w:rsidRPr="00D01E60">
        <w:rPr>
          <w:rFonts w:ascii="Arial" w:hAnsi="Arial" w:cs="Arial"/>
          <w:szCs w:val="24"/>
        </w:rPr>
        <w:t>nos termos previstos no artigo</w:t>
      </w:r>
      <w:r w:rsidR="00BD1BFA" w:rsidRPr="00D01E60">
        <w:rPr>
          <w:rFonts w:ascii="Arial" w:hAnsi="Arial" w:cs="Arial"/>
          <w:szCs w:val="24"/>
        </w:rPr>
        <w:t xml:space="preserve"> 10</w:t>
      </w:r>
      <w:r w:rsidR="00D01E60" w:rsidRPr="00D01E60">
        <w:rPr>
          <w:rFonts w:ascii="Arial" w:hAnsi="Arial" w:cs="Arial"/>
          <w:szCs w:val="24"/>
        </w:rPr>
        <w:t>4</w:t>
      </w:r>
      <w:r w:rsidRPr="00D01E60">
        <w:rPr>
          <w:rFonts w:ascii="Arial" w:hAnsi="Arial" w:cs="Arial"/>
          <w:szCs w:val="24"/>
        </w:rPr>
        <w:t>.</w:t>
      </w:r>
    </w:p>
    <w:p w14:paraId="2434FDEB" w14:textId="77777777" w:rsidR="00D01E60" w:rsidRPr="00D01E60" w:rsidRDefault="00D01E60" w:rsidP="00D01E60">
      <w:pPr>
        <w:pStyle w:val="ListParagraph"/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left="735"/>
        <w:jc w:val="both"/>
        <w:rPr>
          <w:rFonts w:ascii="Arial" w:hAnsi="Arial" w:cs="Arial"/>
          <w:szCs w:val="24"/>
        </w:rPr>
      </w:pPr>
    </w:p>
    <w:p w14:paraId="1FFDF844" w14:textId="77777777" w:rsidR="00CC6BC0" w:rsidRPr="00CC6BC0" w:rsidRDefault="00E0212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>A Garantia deverá vigorar até que o adiantamento tenha sido todo descontado.</w:t>
      </w:r>
    </w:p>
    <w:p w14:paraId="6D2A15A7" w14:textId="77777777" w:rsid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28D966B" w14:textId="77777777" w:rsidR="00CC6BC0" w:rsidRPr="00CC6BC0" w:rsidRDefault="00E0212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 xml:space="preserve">O adiantamento não deve exceder vinte por cento  (20%) do valor da adjudicação e a causa de pedir deve ter  fundamento associado à execução da obra. </w:t>
      </w:r>
    </w:p>
    <w:p w14:paraId="0CD025F8" w14:textId="77777777" w:rsid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284D5D2F" w14:textId="77777777" w:rsidR="00CC6BC0" w:rsidRPr="00CC6BC0" w:rsidRDefault="00E0212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>Sobre o pagamento adiantado feito à Contratada não são cobrados juros.</w:t>
      </w:r>
    </w:p>
    <w:p w14:paraId="3AFCA67D" w14:textId="77777777" w:rsidR="00CC6BC0" w:rsidRPr="00CC6BC0" w:rsidRDefault="00E0212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CC6BC0" w:rsidRPr="00CC6BC0">
        <w:rPr>
          <w:rFonts w:ascii="Arial" w:hAnsi="Arial" w:cs="Arial"/>
          <w:szCs w:val="24"/>
        </w:rPr>
        <w:t xml:space="preserve">O valor do adiantamento é compensado por descontos sucessivos nas </w:t>
      </w:r>
      <w:proofErr w:type="spellStart"/>
      <w:r w:rsidR="00CC6BC0" w:rsidRPr="00CC6BC0">
        <w:rPr>
          <w:rFonts w:ascii="Arial" w:hAnsi="Arial" w:cs="Arial"/>
          <w:szCs w:val="24"/>
        </w:rPr>
        <w:t>facturas</w:t>
      </w:r>
      <w:proofErr w:type="spellEnd"/>
      <w:r w:rsidR="00CC6BC0" w:rsidRPr="00CC6BC0">
        <w:rPr>
          <w:rFonts w:ascii="Arial" w:hAnsi="Arial" w:cs="Arial"/>
          <w:szCs w:val="24"/>
        </w:rPr>
        <w:t xml:space="preserve"> da Contratada de valores correspondentes ao mesmo percentual do adiantamento </w:t>
      </w:r>
      <w:proofErr w:type="spellStart"/>
      <w:r w:rsidR="00CC6BC0" w:rsidRPr="00CC6BC0">
        <w:rPr>
          <w:rFonts w:ascii="Arial" w:hAnsi="Arial" w:cs="Arial"/>
          <w:szCs w:val="24"/>
        </w:rPr>
        <w:t>efectuado</w:t>
      </w:r>
      <w:proofErr w:type="spellEnd"/>
      <w:r w:rsidR="00CC6BC0" w:rsidRPr="00CC6BC0">
        <w:rPr>
          <w:rFonts w:ascii="Arial" w:hAnsi="Arial" w:cs="Arial"/>
          <w:szCs w:val="24"/>
        </w:rPr>
        <w:t xml:space="preserve"> até desconto total.</w:t>
      </w:r>
    </w:p>
    <w:p w14:paraId="098BCC83" w14:textId="77777777" w:rsid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3317722" w14:textId="77777777" w:rsidR="00CC6BC0" w:rsidRPr="00CC6BC0" w:rsidRDefault="00E0212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CC6BC0" w:rsidRPr="00CC6BC0">
        <w:rPr>
          <w:rFonts w:ascii="Arial" w:hAnsi="Arial" w:cs="Arial"/>
          <w:szCs w:val="24"/>
        </w:rPr>
        <w:t>No cálculo do montante de compensação do pagamento adiantado não são considerados eventuais trabalhos a mais e ou ajustes de preços.</w:t>
      </w:r>
    </w:p>
    <w:p w14:paraId="2BB44060" w14:textId="77777777" w:rsid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D16615E" w14:textId="77777777" w:rsidR="00BD1BFA" w:rsidRPr="00CC6BC0" w:rsidRDefault="00E0212A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CC6BC0" w:rsidRPr="00CC6BC0">
        <w:rPr>
          <w:rFonts w:ascii="Arial" w:hAnsi="Arial" w:cs="Arial"/>
          <w:szCs w:val="24"/>
        </w:rPr>
        <w:t>A Contratada pode requerer à Entidade Contratante a redução do valor das garantias nos montantes já descontados.</w:t>
      </w:r>
    </w:p>
    <w:p w14:paraId="38C45608" w14:textId="77777777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16" w:name="_Toc364114946"/>
      <w:bookmarkStart w:id="517" w:name="_Toc391106881"/>
      <w:bookmarkStart w:id="518" w:name="_Toc391107611"/>
    </w:p>
    <w:p w14:paraId="4501244A" w14:textId="77777777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4BB39977" w14:textId="1D4396E9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61C5A">
        <w:rPr>
          <w:rFonts w:ascii="Arial" w:hAnsi="Arial" w:cs="Arial"/>
          <w:b/>
          <w:smallCaps/>
          <w:szCs w:val="24"/>
        </w:rPr>
        <w:t>Artigo 2</w:t>
      </w:r>
      <w:bookmarkEnd w:id="516"/>
      <w:bookmarkEnd w:id="517"/>
      <w:bookmarkEnd w:id="518"/>
      <w:r w:rsidR="00D52EAC">
        <w:rPr>
          <w:rFonts w:ascii="Arial" w:hAnsi="Arial" w:cs="Arial"/>
          <w:b/>
          <w:smallCaps/>
          <w:szCs w:val="24"/>
        </w:rPr>
        <w:t>2</w:t>
      </w:r>
      <w:r w:rsidR="003677B3">
        <w:rPr>
          <w:rFonts w:ascii="Arial" w:hAnsi="Arial" w:cs="Arial"/>
          <w:b/>
          <w:smallCaps/>
          <w:szCs w:val="24"/>
        </w:rPr>
        <w:t>2</w:t>
      </w:r>
    </w:p>
    <w:p w14:paraId="4413492A" w14:textId="77777777" w:rsidR="00CC6BC0" w:rsidRPr="00CC6BC0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zCs w:val="24"/>
        </w:rPr>
      </w:pPr>
      <w:bookmarkStart w:id="519" w:name="_Toc364114947"/>
      <w:bookmarkStart w:id="520" w:name="_Toc391106882"/>
      <w:bookmarkStart w:id="521" w:name="_Toc391107612"/>
      <w:r>
        <w:rPr>
          <w:rFonts w:ascii="Arial" w:hAnsi="Arial" w:cs="Arial"/>
          <w:b/>
          <w:szCs w:val="24"/>
        </w:rPr>
        <w:t>(</w:t>
      </w:r>
      <w:r w:rsidR="00CC6BC0" w:rsidRPr="00CC6BC0">
        <w:rPr>
          <w:rFonts w:ascii="Arial" w:hAnsi="Arial" w:cs="Arial"/>
          <w:b/>
          <w:szCs w:val="24"/>
        </w:rPr>
        <w:t xml:space="preserve">Adiantamento em </w:t>
      </w:r>
      <w:r w:rsidR="001B18F6">
        <w:rPr>
          <w:rFonts w:ascii="Arial" w:hAnsi="Arial" w:cs="Arial"/>
          <w:b/>
          <w:szCs w:val="24"/>
        </w:rPr>
        <w:t>M</w:t>
      </w:r>
      <w:r w:rsidR="00CC6BC0" w:rsidRPr="00CC6BC0">
        <w:rPr>
          <w:rFonts w:ascii="Arial" w:hAnsi="Arial" w:cs="Arial"/>
          <w:b/>
          <w:szCs w:val="24"/>
        </w:rPr>
        <w:t>ateriais</w:t>
      </w:r>
      <w:bookmarkEnd w:id="519"/>
      <w:bookmarkEnd w:id="520"/>
      <w:bookmarkEnd w:id="521"/>
      <w:r>
        <w:rPr>
          <w:rFonts w:ascii="Arial" w:hAnsi="Arial" w:cs="Arial"/>
          <w:b/>
          <w:szCs w:val="24"/>
        </w:rPr>
        <w:t>)</w:t>
      </w:r>
    </w:p>
    <w:p w14:paraId="32EAAF6B" w14:textId="77777777" w:rsidR="00CC6BC0" w:rsidRPr="00CC6BC0" w:rsidRDefault="001B18F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>A Entidade Contratante pode, a qualquer altura da execução da obra, conceder  à Contratada adiantamentos em materiais necessários à execução da obra.</w:t>
      </w:r>
    </w:p>
    <w:p w14:paraId="70586992" w14:textId="77777777" w:rsid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AD6EDBE" w14:textId="163D7D03" w:rsidR="00CC6BC0" w:rsidRPr="00CC6BC0" w:rsidRDefault="001B18F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Para o efeito do </w:t>
      </w:r>
      <w:r w:rsidR="00F82D28">
        <w:rPr>
          <w:rFonts w:ascii="Arial" w:hAnsi="Arial" w:cs="Arial"/>
          <w:szCs w:val="24"/>
        </w:rPr>
        <w:t>nº</w:t>
      </w:r>
      <w:r w:rsidR="00CC6BC0" w:rsidRPr="00CC6BC0">
        <w:rPr>
          <w:rFonts w:ascii="Arial" w:hAnsi="Arial" w:cs="Arial"/>
          <w:szCs w:val="24"/>
        </w:rPr>
        <w:t xml:space="preserve"> 1, a Contratada deve apresentar as </w:t>
      </w:r>
      <w:proofErr w:type="spellStart"/>
      <w:r w:rsidR="00CC6BC0" w:rsidRPr="00CC6BC0">
        <w:rPr>
          <w:rFonts w:ascii="Arial" w:hAnsi="Arial" w:cs="Arial"/>
          <w:szCs w:val="24"/>
        </w:rPr>
        <w:t>facturas</w:t>
      </w:r>
      <w:proofErr w:type="spellEnd"/>
      <w:r w:rsidR="00CC6BC0" w:rsidRPr="00CC6BC0">
        <w:rPr>
          <w:rFonts w:ascii="Arial" w:hAnsi="Arial" w:cs="Arial"/>
          <w:szCs w:val="24"/>
        </w:rPr>
        <w:t>-proformas do material que pretende que seja adiantado o seu pagamento, para aprovação pela Fiscalização em termos da sua qualidade, especificações e quantidade.</w:t>
      </w:r>
    </w:p>
    <w:p w14:paraId="726B547B" w14:textId="77777777" w:rsid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A94F74F" w14:textId="77777777" w:rsidR="00CC6BC0" w:rsidRPr="00CC6BC0" w:rsidRDefault="001B18F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>A Entidade Contratante paga ao fornecedor o material pretendido, mediante declaração da Contratada reconhecendo os direitos de crédito da Entidade Contratante sobre tal material e que deve fazer parte das condições da sua aquisição.</w:t>
      </w:r>
    </w:p>
    <w:p w14:paraId="5FE058A8" w14:textId="77777777" w:rsidR="00D01E60" w:rsidRP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 w:val="12"/>
          <w:szCs w:val="24"/>
        </w:rPr>
      </w:pPr>
    </w:p>
    <w:p w14:paraId="3CB5FF65" w14:textId="77777777" w:rsidR="00CC6BC0" w:rsidRPr="00CC6BC0" w:rsidRDefault="001B18F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C6BC0" w:rsidRPr="00CC6BC0">
        <w:rPr>
          <w:rFonts w:ascii="Arial" w:hAnsi="Arial" w:cs="Arial"/>
          <w:szCs w:val="24"/>
        </w:rPr>
        <w:t>A Fiscalização deve controlar os fornecimentos do material adiantado.</w:t>
      </w:r>
    </w:p>
    <w:p w14:paraId="2D13A1C8" w14:textId="77777777" w:rsidR="00D01E60" w:rsidRP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 w:val="14"/>
          <w:szCs w:val="24"/>
        </w:rPr>
      </w:pPr>
    </w:p>
    <w:p w14:paraId="65323232" w14:textId="77777777" w:rsidR="00CC6BC0" w:rsidRPr="00CC6BC0" w:rsidRDefault="001B18F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CC6BC0" w:rsidRPr="00CC6BC0">
        <w:rPr>
          <w:rFonts w:ascii="Arial" w:hAnsi="Arial" w:cs="Arial"/>
          <w:szCs w:val="24"/>
        </w:rPr>
        <w:t>A taxa de reembolso do valor de adiantamento em materiais deve ser calculada com base no valor de adjudicação de forma que a sua recuperação seja concluída ainda durante a execução da obra.</w:t>
      </w:r>
    </w:p>
    <w:p w14:paraId="51BC9F60" w14:textId="77777777" w:rsidR="00D01E60" w:rsidRPr="00D01E6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14:paraId="4C3AFF57" w14:textId="77777777" w:rsidR="00CC6BC0" w:rsidRPr="00CC6BC0" w:rsidRDefault="00D01E60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1B18F6">
        <w:rPr>
          <w:rFonts w:ascii="Arial" w:hAnsi="Arial" w:cs="Arial"/>
          <w:szCs w:val="24"/>
        </w:rPr>
        <w:t xml:space="preserve">. </w:t>
      </w:r>
      <w:r w:rsidR="00CC6BC0" w:rsidRPr="00CC6BC0">
        <w:rPr>
          <w:rFonts w:ascii="Arial" w:hAnsi="Arial" w:cs="Arial"/>
          <w:szCs w:val="24"/>
        </w:rPr>
        <w:t>Os materiais adiantados não beneficiam de eventual ajuste de preço.</w:t>
      </w:r>
    </w:p>
    <w:p w14:paraId="0E6281CD" w14:textId="77777777" w:rsidR="001B18F6" w:rsidRDefault="001B18F6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mallCaps/>
          <w:szCs w:val="24"/>
        </w:rPr>
      </w:pPr>
      <w:bookmarkStart w:id="522" w:name="_Toc364114948"/>
      <w:bookmarkStart w:id="523" w:name="_Toc391106883"/>
      <w:bookmarkStart w:id="524" w:name="_Toc391107613"/>
    </w:p>
    <w:p w14:paraId="741A5D1A" w14:textId="224CE321" w:rsidR="00CC6BC0" w:rsidRPr="00F61C5A" w:rsidRDefault="00CC6BC0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61C5A">
        <w:rPr>
          <w:rFonts w:ascii="Arial" w:hAnsi="Arial" w:cs="Arial"/>
          <w:b/>
          <w:smallCaps/>
          <w:szCs w:val="24"/>
        </w:rPr>
        <w:t>Artigo 2</w:t>
      </w:r>
      <w:bookmarkEnd w:id="522"/>
      <w:bookmarkEnd w:id="523"/>
      <w:bookmarkEnd w:id="524"/>
      <w:r w:rsidR="00D52EAC">
        <w:rPr>
          <w:rFonts w:ascii="Arial" w:hAnsi="Arial" w:cs="Arial"/>
          <w:b/>
          <w:smallCaps/>
          <w:szCs w:val="24"/>
        </w:rPr>
        <w:t>2</w:t>
      </w:r>
      <w:r w:rsidR="003677B3">
        <w:rPr>
          <w:rFonts w:ascii="Arial" w:hAnsi="Arial" w:cs="Arial"/>
          <w:b/>
          <w:smallCaps/>
          <w:szCs w:val="24"/>
        </w:rPr>
        <w:t>3</w:t>
      </w:r>
    </w:p>
    <w:p w14:paraId="3272A129" w14:textId="77777777" w:rsidR="00CC6BC0" w:rsidRPr="00F61C5A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25" w:name="_Toc364114949"/>
      <w:bookmarkStart w:id="526" w:name="_Toc391106884"/>
      <w:bookmarkStart w:id="527" w:name="_Toc391107614"/>
      <w:r>
        <w:rPr>
          <w:rFonts w:ascii="Arial" w:hAnsi="Arial" w:cs="Arial"/>
          <w:b/>
          <w:bCs/>
          <w:szCs w:val="24"/>
        </w:rPr>
        <w:t>(</w:t>
      </w:r>
      <w:r w:rsidR="00F61C5A">
        <w:rPr>
          <w:rFonts w:ascii="Arial" w:hAnsi="Arial" w:cs="Arial"/>
          <w:b/>
          <w:bCs/>
          <w:szCs w:val="24"/>
        </w:rPr>
        <w:t>Uso e Guarda do M</w:t>
      </w:r>
      <w:r w:rsidR="00CC6BC0" w:rsidRPr="00CC6BC0">
        <w:rPr>
          <w:rFonts w:ascii="Arial" w:hAnsi="Arial" w:cs="Arial"/>
          <w:b/>
          <w:bCs/>
          <w:szCs w:val="24"/>
        </w:rPr>
        <w:t>aterial</w:t>
      </w:r>
      <w:bookmarkEnd w:id="525"/>
      <w:bookmarkEnd w:id="526"/>
      <w:bookmarkEnd w:id="527"/>
      <w:r>
        <w:rPr>
          <w:rFonts w:ascii="Arial" w:hAnsi="Arial" w:cs="Arial"/>
          <w:b/>
          <w:bCs/>
          <w:szCs w:val="24"/>
        </w:rPr>
        <w:t>)</w:t>
      </w:r>
    </w:p>
    <w:p w14:paraId="729D7F54" w14:textId="77777777" w:rsidR="00CC6BC0" w:rsidRPr="00CC6BC0" w:rsidRDefault="00CC6BC0" w:rsidP="00DD3F3B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CC6BC0">
        <w:rPr>
          <w:rFonts w:ascii="Arial" w:eastAsia="Calibri" w:hAnsi="Arial" w:cs="Arial"/>
          <w:szCs w:val="24"/>
        </w:rPr>
        <w:t>Os materiais e equipamentos adquiridos pela Contratada por via de pagamento adiantado são obrigatoriamente usados na obra ou guardados nos seus estaleiros não podendo ser destinados a outros fins ou alienados sem a autorização da Entidade Contratante.</w:t>
      </w:r>
    </w:p>
    <w:p w14:paraId="1F2AA6C3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bCs/>
          <w:szCs w:val="24"/>
        </w:rPr>
      </w:pPr>
    </w:p>
    <w:p w14:paraId="424C5A63" w14:textId="1ECF8956" w:rsidR="00CC6BC0" w:rsidRPr="00F61C5A" w:rsidRDefault="00F61C5A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28" w:name="_Toc364114950"/>
      <w:bookmarkStart w:id="529" w:name="_Toc391106885"/>
      <w:bookmarkStart w:id="530" w:name="_Toc391107615"/>
      <w:r w:rsidRPr="00F61C5A">
        <w:rPr>
          <w:rFonts w:ascii="Arial" w:hAnsi="Arial" w:cs="Arial"/>
          <w:b/>
          <w:smallCaps/>
          <w:szCs w:val="24"/>
        </w:rPr>
        <w:t>Artigo 2</w:t>
      </w:r>
      <w:bookmarkEnd w:id="528"/>
      <w:bookmarkEnd w:id="529"/>
      <w:bookmarkEnd w:id="530"/>
      <w:r w:rsidR="00D52EAC">
        <w:rPr>
          <w:rFonts w:ascii="Arial" w:hAnsi="Arial" w:cs="Arial"/>
          <w:b/>
          <w:smallCaps/>
          <w:szCs w:val="24"/>
        </w:rPr>
        <w:t>2</w:t>
      </w:r>
      <w:r w:rsidR="003677B3">
        <w:rPr>
          <w:rFonts w:ascii="Arial" w:hAnsi="Arial" w:cs="Arial"/>
          <w:b/>
          <w:smallCaps/>
          <w:szCs w:val="24"/>
        </w:rPr>
        <w:t>4</w:t>
      </w:r>
    </w:p>
    <w:p w14:paraId="06344FC0" w14:textId="77777777" w:rsidR="00CC6BC0" w:rsidRPr="00CC6BC0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31" w:name="_Toc364114951"/>
      <w:bookmarkStart w:id="532" w:name="_Toc391106886"/>
      <w:bookmarkStart w:id="533" w:name="_Toc391107616"/>
      <w:r>
        <w:rPr>
          <w:rFonts w:ascii="Arial" w:hAnsi="Arial" w:cs="Arial"/>
          <w:b/>
          <w:bCs/>
          <w:szCs w:val="24"/>
        </w:rPr>
        <w:t>(</w:t>
      </w:r>
      <w:r w:rsidR="00CC6BC0" w:rsidRPr="00CC6BC0">
        <w:rPr>
          <w:rFonts w:ascii="Arial" w:hAnsi="Arial" w:cs="Arial"/>
          <w:b/>
          <w:bCs/>
          <w:szCs w:val="24"/>
        </w:rPr>
        <w:t>Pagamentos</w:t>
      </w:r>
      <w:bookmarkEnd w:id="531"/>
      <w:bookmarkEnd w:id="532"/>
      <w:bookmarkEnd w:id="533"/>
      <w:r>
        <w:rPr>
          <w:rFonts w:ascii="Arial" w:hAnsi="Arial" w:cs="Arial"/>
          <w:b/>
          <w:bCs/>
          <w:szCs w:val="24"/>
        </w:rPr>
        <w:t>)</w:t>
      </w:r>
    </w:p>
    <w:p w14:paraId="1FE42CAD" w14:textId="77777777" w:rsidR="00CC6BC0" w:rsidRPr="00CC6BC0" w:rsidRDefault="00AB1FB8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C6BC0" w:rsidRPr="00CC6BC0">
        <w:rPr>
          <w:rFonts w:ascii="Arial" w:hAnsi="Arial" w:cs="Arial"/>
          <w:szCs w:val="24"/>
        </w:rPr>
        <w:t xml:space="preserve">A Entidade Contratante, mensalmente, </w:t>
      </w:r>
      <w:proofErr w:type="spellStart"/>
      <w:r w:rsidR="00CC6BC0" w:rsidRPr="00CC6BC0">
        <w:rPr>
          <w:rFonts w:ascii="Arial" w:hAnsi="Arial" w:cs="Arial"/>
          <w:szCs w:val="24"/>
        </w:rPr>
        <w:t>efectua</w:t>
      </w:r>
      <w:proofErr w:type="spellEnd"/>
      <w:r w:rsidR="00CC6BC0" w:rsidRPr="00CC6BC0">
        <w:rPr>
          <w:rFonts w:ascii="Arial" w:hAnsi="Arial" w:cs="Arial"/>
          <w:szCs w:val="24"/>
        </w:rPr>
        <w:t xml:space="preserve"> o pagamento no valor correspondente às obras realizadas no mês anterior, obedecendo sempre que possível ao disposto nos cronogramas, verificados e certificados pela Fiscalização. </w:t>
      </w:r>
    </w:p>
    <w:p w14:paraId="0F92BDF8" w14:textId="77777777" w:rsidR="006B6C26" w:rsidRDefault="006B6C2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B8E93C3" w14:textId="77777777" w:rsidR="00CC6BC0" w:rsidRPr="00CC6BC0" w:rsidRDefault="00AB1FB8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6BC0" w:rsidRPr="00CC6BC0">
        <w:rPr>
          <w:rFonts w:ascii="Arial" w:hAnsi="Arial" w:cs="Arial"/>
          <w:szCs w:val="24"/>
        </w:rPr>
        <w:t xml:space="preserve">No caso de empreitada por preço global, os pagamentos são </w:t>
      </w:r>
      <w:proofErr w:type="spellStart"/>
      <w:r w:rsidR="00CC6BC0" w:rsidRPr="00CC6BC0">
        <w:rPr>
          <w:rFonts w:ascii="Arial" w:hAnsi="Arial" w:cs="Arial"/>
          <w:szCs w:val="24"/>
        </w:rPr>
        <w:t>efectuados</w:t>
      </w:r>
      <w:proofErr w:type="spellEnd"/>
      <w:r w:rsidR="00CC6BC0" w:rsidRPr="00CC6BC0">
        <w:rPr>
          <w:rFonts w:ascii="Arial" w:hAnsi="Arial" w:cs="Arial"/>
          <w:szCs w:val="24"/>
        </w:rPr>
        <w:t xml:space="preserve"> de acordo com o cronograma físico e financeiro de </w:t>
      </w:r>
      <w:proofErr w:type="spellStart"/>
      <w:r w:rsidR="00CC6BC0" w:rsidRPr="00CC6BC0">
        <w:rPr>
          <w:rFonts w:ascii="Arial" w:hAnsi="Arial" w:cs="Arial"/>
          <w:szCs w:val="24"/>
        </w:rPr>
        <w:t>actividades</w:t>
      </w:r>
      <w:proofErr w:type="spellEnd"/>
      <w:r w:rsidR="00CC6BC0" w:rsidRPr="00CC6BC0">
        <w:rPr>
          <w:rFonts w:ascii="Arial" w:hAnsi="Arial" w:cs="Arial"/>
          <w:szCs w:val="24"/>
        </w:rPr>
        <w:t>.</w:t>
      </w:r>
    </w:p>
    <w:p w14:paraId="77C749F2" w14:textId="77777777" w:rsidR="006B6C26" w:rsidRDefault="006B6C2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336CCC44" w14:textId="77777777" w:rsidR="00CC6BC0" w:rsidRPr="00CC6BC0" w:rsidRDefault="00AB1FB8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6BC0" w:rsidRPr="00CC6BC0">
        <w:rPr>
          <w:rFonts w:ascii="Arial" w:hAnsi="Arial" w:cs="Arial"/>
          <w:szCs w:val="24"/>
        </w:rPr>
        <w:t>Dos pagamentos devidos à Contratada serão deduzidas as parcelas de adiantamento e as eventuais retenções.</w:t>
      </w:r>
    </w:p>
    <w:p w14:paraId="6FE51036" w14:textId="77777777" w:rsidR="006B6C26" w:rsidRDefault="006B6C26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1ABDAB5" w14:textId="77777777" w:rsidR="00CC6BC0" w:rsidRPr="00CC6BC0" w:rsidRDefault="00AB1FB8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4. </w:t>
      </w:r>
      <w:r w:rsidR="00CC6BC0" w:rsidRPr="00CC6BC0">
        <w:rPr>
          <w:rFonts w:ascii="Arial" w:hAnsi="Arial" w:cs="Arial"/>
          <w:szCs w:val="24"/>
        </w:rPr>
        <w:t>É vedado qualquer pagamento, previsto no cronograma financeiro, sem a correspondente contraprestação de execução de obras.</w:t>
      </w:r>
    </w:p>
    <w:p w14:paraId="0AF0F36C" w14:textId="77777777" w:rsidR="00F85D41" w:rsidRDefault="00F85D4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  <w:tab w:val="left" w:pos="403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34" w:name="_Toc364114952"/>
      <w:bookmarkStart w:id="535" w:name="_Toc391106887"/>
      <w:bookmarkStart w:id="536" w:name="_Toc391107617"/>
    </w:p>
    <w:p w14:paraId="7D7F37E3" w14:textId="6008F0ED" w:rsidR="00CC6BC0" w:rsidRPr="00F61C5A" w:rsidRDefault="00CC6BC0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  <w:tab w:val="left" w:pos="403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61C5A">
        <w:rPr>
          <w:rFonts w:ascii="Arial" w:hAnsi="Arial" w:cs="Arial"/>
          <w:b/>
          <w:smallCaps/>
          <w:szCs w:val="24"/>
        </w:rPr>
        <w:t>Artigo 2</w:t>
      </w:r>
      <w:bookmarkEnd w:id="534"/>
      <w:bookmarkEnd w:id="535"/>
      <w:bookmarkEnd w:id="536"/>
      <w:r w:rsidR="00D52EAC">
        <w:rPr>
          <w:rFonts w:ascii="Arial" w:hAnsi="Arial" w:cs="Arial"/>
          <w:b/>
          <w:smallCaps/>
          <w:szCs w:val="24"/>
        </w:rPr>
        <w:t>2</w:t>
      </w:r>
      <w:r w:rsidR="003677B3">
        <w:rPr>
          <w:rFonts w:ascii="Arial" w:hAnsi="Arial" w:cs="Arial"/>
          <w:b/>
          <w:smallCaps/>
          <w:szCs w:val="24"/>
        </w:rPr>
        <w:t>5</w:t>
      </w:r>
    </w:p>
    <w:p w14:paraId="148FFF5F" w14:textId="77777777" w:rsidR="00CC6BC0" w:rsidRPr="00F61C5A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37" w:name="_Toc364114953"/>
      <w:bookmarkStart w:id="538" w:name="_Toc391106888"/>
      <w:bookmarkStart w:id="539" w:name="_Toc391107618"/>
      <w:r>
        <w:rPr>
          <w:rFonts w:ascii="Arial" w:hAnsi="Arial" w:cs="Arial"/>
          <w:b/>
          <w:bCs/>
          <w:szCs w:val="24"/>
        </w:rPr>
        <w:t>(</w:t>
      </w:r>
      <w:r w:rsidR="00F61C5A">
        <w:rPr>
          <w:rFonts w:ascii="Arial" w:hAnsi="Arial" w:cs="Arial"/>
          <w:b/>
          <w:bCs/>
          <w:szCs w:val="24"/>
        </w:rPr>
        <w:t>Preços não O</w:t>
      </w:r>
      <w:r w:rsidR="00CC6BC0" w:rsidRPr="00CC6BC0">
        <w:rPr>
          <w:rFonts w:ascii="Arial" w:hAnsi="Arial" w:cs="Arial"/>
          <w:b/>
          <w:bCs/>
          <w:szCs w:val="24"/>
        </w:rPr>
        <w:t>rçamentados</w:t>
      </w:r>
      <w:bookmarkEnd w:id="537"/>
      <w:bookmarkEnd w:id="538"/>
      <w:bookmarkEnd w:id="539"/>
      <w:r>
        <w:rPr>
          <w:rFonts w:ascii="Arial" w:hAnsi="Arial" w:cs="Arial"/>
          <w:b/>
          <w:bCs/>
          <w:szCs w:val="24"/>
        </w:rPr>
        <w:t>)</w:t>
      </w:r>
    </w:p>
    <w:p w14:paraId="73449562" w14:textId="77777777" w:rsid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  <w:r w:rsidRPr="00CC6BC0">
        <w:rPr>
          <w:rFonts w:ascii="Arial" w:eastAsia="Calibri" w:hAnsi="Arial" w:cs="Arial"/>
          <w:spacing w:val="-3"/>
          <w:szCs w:val="24"/>
        </w:rPr>
        <w:t xml:space="preserve">Os trabalhos da lista de preços que não tenham sido orçamentados, ainda que </w:t>
      </w:r>
      <w:proofErr w:type="spellStart"/>
      <w:r w:rsidRPr="00CC6BC0">
        <w:rPr>
          <w:rFonts w:ascii="Arial" w:eastAsia="Calibri" w:hAnsi="Arial" w:cs="Arial"/>
          <w:spacing w:val="-3"/>
          <w:szCs w:val="24"/>
        </w:rPr>
        <w:t>facturados</w:t>
      </w:r>
      <w:proofErr w:type="spellEnd"/>
      <w:r w:rsidRPr="00CC6BC0">
        <w:rPr>
          <w:rFonts w:ascii="Arial" w:eastAsia="Calibri" w:hAnsi="Arial" w:cs="Arial"/>
          <w:spacing w:val="-3"/>
          <w:szCs w:val="24"/>
        </w:rPr>
        <w:t>, nã</w:t>
      </w:r>
      <w:r w:rsidR="00F61C5A">
        <w:rPr>
          <w:rFonts w:ascii="Arial" w:eastAsia="Calibri" w:hAnsi="Arial" w:cs="Arial"/>
          <w:spacing w:val="-3"/>
          <w:szCs w:val="24"/>
        </w:rPr>
        <w:t xml:space="preserve">o são pagos e são considerados </w:t>
      </w:r>
      <w:r w:rsidR="00F01996">
        <w:rPr>
          <w:rFonts w:ascii="Arial" w:eastAsia="Calibri" w:hAnsi="Arial" w:cs="Arial"/>
          <w:spacing w:val="-3"/>
          <w:szCs w:val="24"/>
        </w:rPr>
        <w:t>cobertos por outros preços do C</w:t>
      </w:r>
      <w:r w:rsidRPr="00CC6BC0">
        <w:rPr>
          <w:rFonts w:ascii="Arial" w:eastAsia="Calibri" w:hAnsi="Arial" w:cs="Arial"/>
          <w:spacing w:val="-3"/>
          <w:szCs w:val="24"/>
        </w:rPr>
        <w:t>ontrato.</w:t>
      </w:r>
    </w:p>
    <w:p w14:paraId="5BC0FB2B" w14:textId="77777777" w:rsidR="00CC6BC0" w:rsidRPr="00CC6BC0" w:rsidRDefault="00CC6BC0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trike/>
          <w:szCs w:val="24"/>
        </w:rPr>
      </w:pPr>
    </w:p>
    <w:p w14:paraId="157088C6" w14:textId="390A22B3" w:rsidR="00E445B7" w:rsidRPr="00F61C5A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40" w:name="_Toc364114954"/>
      <w:bookmarkStart w:id="541" w:name="_Toc391106889"/>
      <w:bookmarkStart w:id="542" w:name="_Toc391107619"/>
      <w:r w:rsidRPr="00F61C5A">
        <w:rPr>
          <w:rFonts w:ascii="Arial" w:hAnsi="Arial" w:cs="Arial"/>
          <w:b/>
          <w:smallCaps/>
          <w:szCs w:val="24"/>
        </w:rPr>
        <w:t xml:space="preserve">Artigo </w:t>
      </w:r>
      <w:bookmarkEnd w:id="540"/>
      <w:bookmarkEnd w:id="541"/>
      <w:bookmarkEnd w:id="542"/>
      <w:r w:rsidR="00D52EAC">
        <w:rPr>
          <w:rFonts w:ascii="Arial" w:hAnsi="Arial" w:cs="Arial"/>
          <w:b/>
          <w:smallCaps/>
          <w:szCs w:val="24"/>
        </w:rPr>
        <w:t>22</w:t>
      </w:r>
      <w:r w:rsidR="003677B3">
        <w:rPr>
          <w:rFonts w:ascii="Arial" w:hAnsi="Arial" w:cs="Arial"/>
          <w:b/>
          <w:smallCaps/>
          <w:szCs w:val="24"/>
        </w:rPr>
        <w:t>6</w:t>
      </w:r>
    </w:p>
    <w:p w14:paraId="193BD9D7" w14:textId="77777777" w:rsidR="00E445B7" w:rsidRPr="00F61C5A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43" w:name="_Toc364114955"/>
      <w:bookmarkStart w:id="544" w:name="_Toc391106890"/>
      <w:bookmarkStart w:id="545" w:name="_Toc391107620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Prazo de </w:t>
      </w:r>
      <w:r w:rsidR="00AB1FB8">
        <w:rPr>
          <w:rFonts w:ascii="Arial" w:hAnsi="Arial" w:cs="Arial"/>
          <w:b/>
          <w:bCs/>
          <w:szCs w:val="24"/>
        </w:rPr>
        <w:t>P</w:t>
      </w:r>
      <w:r w:rsidR="00E445B7" w:rsidRPr="00E445B7">
        <w:rPr>
          <w:rFonts w:ascii="Arial" w:hAnsi="Arial" w:cs="Arial"/>
          <w:b/>
          <w:bCs/>
          <w:szCs w:val="24"/>
        </w:rPr>
        <w:t>agamento</w:t>
      </w:r>
      <w:bookmarkEnd w:id="543"/>
      <w:bookmarkEnd w:id="544"/>
      <w:bookmarkEnd w:id="545"/>
      <w:r>
        <w:rPr>
          <w:rFonts w:ascii="Arial" w:hAnsi="Arial" w:cs="Arial"/>
          <w:b/>
          <w:bCs/>
          <w:szCs w:val="24"/>
        </w:rPr>
        <w:t>)</w:t>
      </w:r>
    </w:p>
    <w:p w14:paraId="2820D2A4" w14:textId="6F2D267E" w:rsidR="00E445B7" w:rsidRPr="00346701" w:rsidRDefault="00E445B7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 xml:space="preserve">A Entidade Contratante paga à Contratada, </w:t>
      </w:r>
      <w:r w:rsidR="006B6C26" w:rsidRPr="00346701">
        <w:rPr>
          <w:rFonts w:ascii="Arial" w:hAnsi="Arial" w:cs="Arial"/>
          <w:szCs w:val="24"/>
        </w:rPr>
        <w:t xml:space="preserve">mediante a </w:t>
      </w:r>
      <w:r w:rsidR="007A4F46">
        <w:rPr>
          <w:rFonts w:ascii="Arial" w:hAnsi="Arial" w:cs="Arial"/>
          <w:szCs w:val="24"/>
        </w:rPr>
        <w:t>e</w:t>
      </w:r>
      <w:r w:rsidR="006B6C26" w:rsidRPr="00346701">
        <w:rPr>
          <w:rFonts w:ascii="Arial" w:hAnsi="Arial" w:cs="Arial"/>
          <w:szCs w:val="24"/>
        </w:rPr>
        <w:t xml:space="preserve">xecução da obra, </w:t>
      </w:r>
      <w:r w:rsidRPr="00346701">
        <w:rPr>
          <w:rFonts w:ascii="Arial" w:hAnsi="Arial" w:cs="Arial"/>
          <w:szCs w:val="24"/>
        </w:rPr>
        <w:t xml:space="preserve">no prazo </w:t>
      </w:r>
      <w:r w:rsidR="007E5B5A" w:rsidRPr="00346701">
        <w:rPr>
          <w:rFonts w:ascii="Arial" w:hAnsi="Arial" w:cs="Arial"/>
          <w:szCs w:val="24"/>
        </w:rPr>
        <w:t>definido no Contrato</w:t>
      </w:r>
      <w:r w:rsidR="00995C85" w:rsidRPr="00346701">
        <w:rPr>
          <w:rFonts w:ascii="Arial" w:hAnsi="Arial" w:cs="Arial"/>
          <w:szCs w:val="24"/>
        </w:rPr>
        <w:t>, de acordo com o artigo 12</w:t>
      </w:r>
      <w:r w:rsidR="00F85D41" w:rsidRPr="00346701">
        <w:rPr>
          <w:rFonts w:ascii="Arial" w:hAnsi="Arial" w:cs="Arial"/>
          <w:szCs w:val="24"/>
        </w:rPr>
        <w:t>1</w:t>
      </w:r>
      <w:r w:rsidRPr="00346701">
        <w:rPr>
          <w:rFonts w:ascii="Arial" w:hAnsi="Arial" w:cs="Arial"/>
          <w:szCs w:val="24"/>
        </w:rPr>
        <w:t xml:space="preserve">. </w:t>
      </w:r>
    </w:p>
    <w:p w14:paraId="0E3DA6A3" w14:textId="77777777" w:rsidR="00E445B7" w:rsidRPr="00346701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bCs/>
          <w:szCs w:val="24"/>
        </w:rPr>
      </w:pPr>
    </w:p>
    <w:p w14:paraId="6E2E7282" w14:textId="7C625902" w:rsidR="00E445B7" w:rsidRPr="0034670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46" w:name="_Toc364114956"/>
      <w:bookmarkStart w:id="547" w:name="_Toc391106891"/>
      <w:bookmarkStart w:id="548" w:name="_Toc391107621"/>
      <w:r w:rsidRPr="00346701">
        <w:rPr>
          <w:rFonts w:ascii="Arial" w:hAnsi="Arial" w:cs="Arial"/>
          <w:b/>
          <w:smallCaps/>
          <w:szCs w:val="24"/>
        </w:rPr>
        <w:t>Artigo 2</w:t>
      </w:r>
      <w:bookmarkEnd w:id="546"/>
      <w:bookmarkEnd w:id="547"/>
      <w:bookmarkEnd w:id="548"/>
      <w:r w:rsidR="00570BE7" w:rsidRPr="00346701">
        <w:rPr>
          <w:rFonts w:ascii="Arial" w:hAnsi="Arial" w:cs="Arial"/>
          <w:b/>
          <w:smallCaps/>
          <w:szCs w:val="24"/>
        </w:rPr>
        <w:t>2</w:t>
      </w:r>
      <w:r w:rsidR="003677B3" w:rsidRPr="00346701">
        <w:rPr>
          <w:rFonts w:ascii="Arial" w:hAnsi="Arial" w:cs="Arial"/>
          <w:b/>
          <w:smallCaps/>
          <w:szCs w:val="24"/>
        </w:rPr>
        <w:t>7</w:t>
      </w:r>
    </w:p>
    <w:p w14:paraId="06EBE761" w14:textId="77777777" w:rsidR="00E445B7" w:rsidRPr="00346701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49" w:name="_Toc364114957"/>
      <w:bookmarkStart w:id="550" w:name="_Toc391106892"/>
      <w:bookmarkStart w:id="551" w:name="_Toc391107622"/>
      <w:r w:rsidRPr="00346701">
        <w:rPr>
          <w:rFonts w:ascii="Arial" w:hAnsi="Arial" w:cs="Arial"/>
          <w:b/>
          <w:bCs/>
          <w:szCs w:val="24"/>
        </w:rPr>
        <w:t>(</w:t>
      </w:r>
      <w:r w:rsidR="00F75781" w:rsidRPr="00346701">
        <w:rPr>
          <w:rFonts w:ascii="Arial" w:hAnsi="Arial" w:cs="Arial"/>
          <w:b/>
          <w:bCs/>
          <w:szCs w:val="24"/>
        </w:rPr>
        <w:t>Mora no P</w:t>
      </w:r>
      <w:r w:rsidR="00E445B7" w:rsidRPr="00346701">
        <w:rPr>
          <w:rFonts w:ascii="Arial" w:hAnsi="Arial" w:cs="Arial"/>
          <w:b/>
          <w:bCs/>
          <w:szCs w:val="24"/>
        </w:rPr>
        <w:t>agamento</w:t>
      </w:r>
      <w:bookmarkEnd w:id="549"/>
      <w:bookmarkEnd w:id="550"/>
      <w:bookmarkEnd w:id="551"/>
      <w:r w:rsidRPr="00346701">
        <w:rPr>
          <w:rFonts w:ascii="Arial" w:hAnsi="Arial" w:cs="Arial"/>
          <w:b/>
          <w:bCs/>
          <w:szCs w:val="24"/>
        </w:rPr>
        <w:t>)</w:t>
      </w:r>
    </w:p>
    <w:p w14:paraId="23183B59" w14:textId="77777777" w:rsidR="00AB1FB8" w:rsidRPr="00346701" w:rsidRDefault="00AB1FB8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346701">
        <w:rPr>
          <w:rFonts w:ascii="Arial" w:hAnsi="Arial" w:cs="Arial"/>
          <w:szCs w:val="24"/>
        </w:rPr>
        <w:t xml:space="preserve">1. </w:t>
      </w:r>
      <w:commentRangeStart w:id="552"/>
      <w:r w:rsidR="00E445B7" w:rsidRPr="00346701">
        <w:rPr>
          <w:rFonts w:ascii="Arial" w:hAnsi="Arial" w:cs="Arial"/>
          <w:szCs w:val="24"/>
        </w:rPr>
        <w:t xml:space="preserve">Se a Entidade Contratante não </w:t>
      </w:r>
      <w:proofErr w:type="spellStart"/>
      <w:r w:rsidR="00E445B7" w:rsidRPr="00346701">
        <w:rPr>
          <w:rFonts w:ascii="Arial" w:hAnsi="Arial" w:cs="Arial"/>
          <w:szCs w:val="24"/>
        </w:rPr>
        <w:t>efectuar</w:t>
      </w:r>
      <w:proofErr w:type="spellEnd"/>
      <w:r w:rsidR="00E445B7" w:rsidRPr="00346701">
        <w:rPr>
          <w:rFonts w:ascii="Arial" w:hAnsi="Arial" w:cs="Arial"/>
          <w:szCs w:val="24"/>
        </w:rPr>
        <w:t xml:space="preserve"> o pagamento dentro do prazo, a Contratada pode reclamar o direito a uma indemnização compensação por mora no pagamento.</w:t>
      </w:r>
    </w:p>
    <w:commentRangeEnd w:id="552"/>
    <w:p w14:paraId="73A98744" w14:textId="77777777" w:rsidR="006B6C26" w:rsidRPr="00346701" w:rsidRDefault="007A4F4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sz w:val="14"/>
          <w:szCs w:val="14"/>
        </w:rPr>
      </w:pPr>
      <w:r>
        <w:rPr>
          <w:rStyle w:val="CommentReference"/>
        </w:rPr>
        <w:commentReference w:id="552"/>
      </w:r>
    </w:p>
    <w:p w14:paraId="49B735E9" w14:textId="77777777" w:rsidR="00E445B7" w:rsidRPr="00602EF3" w:rsidRDefault="00AB1FB8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346701">
        <w:rPr>
          <w:rFonts w:ascii="Arial" w:hAnsi="Arial" w:cs="Arial"/>
          <w:szCs w:val="24"/>
        </w:rPr>
        <w:t xml:space="preserve">2. </w:t>
      </w:r>
      <w:r w:rsidR="00E445B7" w:rsidRPr="00346701">
        <w:rPr>
          <w:rFonts w:ascii="Arial" w:hAnsi="Arial" w:cs="Arial"/>
          <w:szCs w:val="24"/>
        </w:rPr>
        <w:t xml:space="preserve">A indemnização por atraso é calculada a partir da data do vencimento da </w:t>
      </w:r>
      <w:proofErr w:type="spellStart"/>
      <w:r w:rsidR="00E445B7" w:rsidRPr="00346701">
        <w:rPr>
          <w:rFonts w:ascii="Arial" w:hAnsi="Arial" w:cs="Arial"/>
          <w:szCs w:val="24"/>
        </w:rPr>
        <w:t>factura</w:t>
      </w:r>
      <w:proofErr w:type="spellEnd"/>
      <w:r w:rsidR="00E445B7" w:rsidRPr="00346701">
        <w:rPr>
          <w:rFonts w:ascii="Arial" w:hAnsi="Arial" w:cs="Arial"/>
          <w:szCs w:val="24"/>
        </w:rPr>
        <w:t xml:space="preserve">, até à data em que o pagamento é </w:t>
      </w:r>
      <w:proofErr w:type="spellStart"/>
      <w:r w:rsidR="00E445B7" w:rsidRPr="00346701">
        <w:rPr>
          <w:rFonts w:ascii="Arial" w:hAnsi="Arial" w:cs="Arial"/>
          <w:szCs w:val="24"/>
        </w:rPr>
        <w:t>efectuado</w:t>
      </w:r>
      <w:proofErr w:type="spellEnd"/>
      <w:r w:rsidR="00E445B7" w:rsidRPr="00346701">
        <w:rPr>
          <w:rFonts w:ascii="Arial" w:hAnsi="Arial" w:cs="Arial"/>
          <w:szCs w:val="24"/>
        </w:rPr>
        <w:t xml:space="preserve">, com base  na taxa de juro a especificar </w:t>
      </w:r>
      <w:r w:rsidRPr="00346701">
        <w:rPr>
          <w:rFonts w:ascii="Arial" w:hAnsi="Arial" w:cs="Arial"/>
          <w:szCs w:val="24"/>
        </w:rPr>
        <w:t>n</w:t>
      </w:r>
      <w:r w:rsidR="00E445B7" w:rsidRPr="00346701">
        <w:rPr>
          <w:rFonts w:ascii="Arial" w:hAnsi="Arial" w:cs="Arial"/>
          <w:szCs w:val="24"/>
        </w:rPr>
        <w:t xml:space="preserve">o </w:t>
      </w:r>
      <w:r w:rsidRPr="00346701">
        <w:rPr>
          <w:rFonts w:ascii="Arial" w:hAnsi="Arial" w:cs="Arial"/>
          <w:szCs w:val="24"/>
        </w:rPr>
        <w:t>C</w:t>
      </w:r>
      <w:r w:rsidR="00E445B7" w:rsidRPr="00346701">
        <w:rPr>
          <w:rFonts w:ascii="Arial" w:hAnsi="Arial" w:cs="Arial"/>
          <w:szCs w:val="24"/>
        </w:rPr>
        <w:t>ontrato.</w:t>
      </w:r>
    </w:p>
    <w:p w14:paraId="149C0F61" w14:textId="77777777" w:rsidR="006B6C26" w:rsidRPr="00101B27" w:rsidRDefault="006B6C2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spacing w:val="-3"/>
          <w:sz w:val="14"/>
          <w:szCs w:val="14"/>
        </w:rPr>
      </w:pPr>
    </w:p>
    <w:p w14:paraId="4206A6A6" w14:textId="77777777" w:rsidR="00E445B7" w:rsidRPr="00346701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spacing w:val="-3"/>
          <w:szCs w:val="24"/>
        </w:rPr>
      </w:pPr>
      <w:r w:rsidRPr="00101B27">
        <w:rPr>
          <w:rFonts w:ascii="Arial" w:hAnsi="Arial" w:cs="Arial"/>
          <w:spacing w:val="-3"/>
          <w:szCs w:val="24"/>
        </w:rPr>
        <w:t xml:space="preserve">3. </w:t>
      </w:r>
      <w:r w:rsidR="00E445B7" w:rsidRPr="00346701">
        <w:rPr>
          <w:rFonts w:ascii="Arial" w:hAnsi="Arial" w:cs="Arial"/>
          <w:spacing w:val="-3"/>
          <w:szCs w:val="24"/>
        </w:rPr>
        <w:t xml:space="preserve">O valor da indemnização por mora é debitado mensalmente na </w:t>
      </w:r>
      <w:proofErr w:type="spellStart"/>
      <w:r w:rsidR="00E445B7" w:rsidRPr="00346701">
        <w:rPr>
          <w:rFonts w:ascii="Arial" w:hAnsi="Arial" w:cs="Arial"/>
          <w:spacing w:val="-3"/>
          <w:szCs w:val="24"/>
        </w:rPr>
        <w:t>factura</w:t>
      </w:r>
      <w:proofErr w:type="spellEnd"/>
      <w:r w:rsidR="00E445B7" w:rsidRPr="00346701">
        <w:rPr>
          <w:rFonts w:ascii="Arial" w:hAnsi="Arial" w:cs="Arial"/>
          <w:spacing w:val="-3"/>
          <w:szCs w:val="24"/>
        </w:rPr>
        <w:t xml:space="preserve"> da situação de trabalho ou, se for o caso, na conta final. </w:t>
      </w:r>
    </w:p>
    <w:p w14:paraId="143400CE" w14:textId="77777777" w:rsidR="006B6C26" w:rsidRPr="00346701" w:rsidRDefault="006B6C2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spacing w:val="-3"/>
          <w:sz w:val="14"/>
          <w:szCs w:val="14"/>
        </w:rPr>
      </w:pPr>
    </w:p>
    <w:p w14:paraId="2A0F91CA" w14:textId="77777777" w:rsidR="00E445B7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right="29"/>
        <w:jc w:val="both"/>
        <w:textAlignment w:val="baseline"/>
        <w:rPr>
          <w:rFonts w:ascii="Arial" w:hAnsi="Arial" w:cs="Arial"/>
          <w:b/>
          <w:spacing w:val="-3"/>
          <w:szCs w:val="24"/>
        </w:rPr>
      </w:pPr>
      <w:r w:rsidRPr="00346701">
        <w:rPr>
          <w:rFonts w:ascii="Arial" w:hAnsi="Arial" w:cs="Arial"/>
          <w:spacing w:val="-3"/>
          <w:szCs w:val="24"/>
        </w:rPr>
        <w:t xml:space="preserve">4. </w:t>
      </w:r>
      <w:r w:rsidR="00E445B7" w:rsidRPr="00346701">
        <w:rPr>
          <w:rFonts w:ascii="Arial" w:hAnsi="Arial" w:cs="Arial"/>
          <w:spacing w:val="-3"/>
          <w:szCs w:val="24"/>
        </w:rPr>
        <w:t xml:space="preserve">Caso o pagamento de uma </w:t>
      </w:r>
      <w:proofErr w:type="spellStart"/>
      <w:r w:rsidR="00E445B7" w:rsidRPr="00346701">
        <w:rPr>
          <w:rFonts w:ascii="Arial" w:hAnsi="Arial" w:cs="Arial"/>
          <w:spacing w:val="-3"/>
          <w:szCs w:val="24"/>
        </w:rPr>
        <w:t>factura</w:t>
      </w:r>
      <w:proofErr w:type="spellEnd"/>
      <w:r w:rsidR="00E445B7" w:rsidRPr="00346701">
        <w:rPr>
          <w:rFonts w:ascii="Arial" w:hAnsi="Arial" w:cs="Arial"/>
          <w:spacing w:val="-3"/>
          <w:szCs w:val="24"/>
        </w:rPr>
        <w:t>, sua parcela ou reajustamento de preços, conheça atraso de mais de cento e oitenta (180) dias,</w:t>
      </w:r>
      <w:r w:rsidRPr="00346701">
        <w:rPr>
          <w:rFonts w:ascii="Arial" w:hAnsi="Arial" w:cs="Arial"/>
          <w:spacing w:val="-3"/>
          <w:szCs w:val="24"/>
        </w:rPr>
        <w:t xml:space="preserve"> a Contratada pode rescindir o C</w:t>
      </w:r>
      <w:r w:rsidR="00E445B7" w:rsidRPr="00346701">
        <w:rPr>
          <w:rFonts w:ascii="Arial" w:hAnsi="Arial" w:cs="Arial"/>
          <w:spacing w:val="-3"/>
          <w:szCs w:val="24"/>
        </w:rPr>
        <w:t>ontrato.</w:t>
      </w:r>
    </w:p>
    <w:p w14:paraId="3258B9A4" w14:textId="77777777" w:rsidR="0067256E" w:rsidRPr="00F85D4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bookmarkStart w:id="553" w:name="_Toc364114958"/>
      <w:bookmarkStart w:id="554" w:name="_Toc391106893"/>
      <w:bookmarkStart w:id="555" w:name="_Toc391107623"/>
      <w:r w:rsidRPr="00F85D41">
        <w:rPr>
          <w:rFonts w:ascii="Arial" w:hAnsi="Arial" w:cs="Arial"/>
          <w:iCs/>
          <w:smallCaps/>
          <w:spacing w:val="5"/>
          <w:szCs w:val="24"/>
        </w:rPr>
        <w:t>SUBSECÇÃO XI</w:t>
      </w:r>
      <w:r w:rsidR="00B50FD7" w:rsidRPr="00F85D41">
        <w:rPr>
          <w:rFonts w:ascii="Arial" w:hAnsi="Arial" w:cs="Arial"/>
          <w:iCs/>
          <w:smallCaps/>
          <w:spacing w:val="5"/>
          <w:szCs w:val="24"/>
        </w:rPr>
        <w:t>V</w:t>
      </w:r>
      <w:r w:rsidRPr="00F85D41">
        <w:rPr>
          <w:rFonts w:ascii="Arial" w:hAnsi="Arial" w:cs="Arial"/>
          <w:iCs/>
          <w:smallCaps/>
          <w:spacing w:val="5"/>
          <w:szCs w:val="24"/>
        </w:rPr>
        <w:t xml:space="preserve"> </w:t>
      </w:r>
    </w:p>
    <w:bookmarkEnd w:id="553"/>
    <w:bookmarkEnd w:id="554"/>
    <w:bookmarkEnd w:id="555"/>
    <w:p w14:paraId="10D69874" w14:textId="77777777" w:rsidR="00E14367" w:rsidRPr="006B6C26" w:rsidRDefault="00E1436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center"/>
        <w:rPr>
          <w:rFonts w:ascii="Arial" w:eastAsia="Calibri" w:hAnsi="Arial" w:cs="Arial"/>
          <w:bCs/>
          <w:szCs w:val="24"/>
        </w:rPr>
      </w:pPr>
      <w:r w:rsidRPr="006B6C26">
        <w:rPr>
          <w:rFonts w:ascii="Arial" w:eastAsia="Calibri" w:hAnsi="Arial" w:cs="Arial"/>
          <w:bCs/>
          <w:szCs w:val="24"/>
        </w:rPr>
        <w:t>Pagamentos por Medição</w:t>
      </w:r>
    </w:p>
    <w:p w14:paraId="13A365BF" w14:textId="153CAD92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56" w:name="_Toc364114959"/>
      <w:bookmarkStart w:id="557" w:name="_Toc391106894"/>
      <w:bookmarkStart w:id="558" w:name="_Toc391107624"/>
      <w:r w:rsidRPr="00F75781">
        <w:rPr>
          <w:rFonts w:ascii="Arial" w:hAnsi="Arial" w:cs="Arial"/>
          <w:b/>
          <w:smallCaps/>
          <w:szCs w:val="24"/>
        </w:rPr>
        <w:t xml:space="preserve">Artigo </w:t>
      </w:r>
      <w:bookmarkEnd w:id="556"/>
      <w:bookmarkEnd w:id="557"/>
      <w:bookmarkEnd w:id="558"/>
      <w:r w:rsidR="00570BE7">
        <w:rPr>
          <w:rFonts w:ascii="Arial" w:hAnsi="Arial" w:cs="Arial"/>
          <w:b/>
          <w:smallCaps/>
          <w:szCs w:val="24"/>
        </w:rPr>
        <w:t>22</w:t>
      </w:r>
      <w:r w:rsidR="003677B3">
        <w:rPr>
          <w:rFonts w:ascii="Arial" w:hAnsi="Arial" w:cs="Arial"/>
          <w:b/>
          <w:smallCaps/>
          <w:szCs w:val="24"/>
        </w:rPr>
        <w:t>8</w:t>
      </w:r>
    </w:p>
    <w:p w14:paraId="7E830E6D" w14:textId="77777777" w:rsidR="00E445B7" w:rsidRPr="000F7484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59" w:name="_Toc364114960"/>
      <w:bookmarkStart w:id="560" w:name="_Toc391106895"/>
      <w:bookmarkStart w:id="561" w:name="_Toc391107625"/>
      <w:r>
        <w:rPr>
          <w:rFonts w:ascii="Arial" w:hAnsi="Arial" w:cs="Arial"/>
          <w:b/>
          <w:bCs/>
          <w:szCs w:val="24"/>
        </w:rPr>
        <w:lastRenderedPageBreak/>
        <w:t>(</w:t>
      </w:r>
      <w:r w:rsidR="00F75781">
        <w:rPr>
          <w:rFonts w:ascii="Arial" w:hAnsi="Arial" w:cs="Arial"/>
          <w:b/>
          <w:bCs/>
          <w:szCs w:val="24"/>
        </w:rPr>
        <w:t>Periodicidade e Formalidades da M</w:t>
      </w:r>
      <w:r w:rsidR="00E445B7" w:rsidRPr="00E445B7">
        <w:rPr>
          <w:rFonts w:ascii="Arial" w:hAnsi="Arial" w:cs="Arial"/>
          <w:b/>
          <w:bCs/>
          <w:szCs w:val="24"/>
        </w:rPr>
        <w:t>edição</w:t>
      </w:r>
      <w:bookmarkEnd w:id="559"/>
      <w:bookmarkEnd w:id="560"/>
      <w:bookmarkEnd w:id="561"/>
      <w:r>
        <w:rPr>
          <w:rFonts w:ascii="Arial" w:hAnsi="Arial" w:cs="Arial"/>
          <w:b/>
          <w:bCs/>
          <w:szCs w:val="24"/>
        </w:rPr>
        <w:t>)</w:t>
      </w:r>
    </w:p>
    <w:p w14:paraId="04CD54BA" w14:textId="77777777" w:rsidR="00E445B7" w:rsidRPr="00E445B7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1. </w:t>
      </w:r>
      <w:r w:rsidR="00E445B7" w:rsidRPr="00E445B7">
        <w:rPr>
          <w:rFonts w:ascii="Arial" w:eastAsia="Calibri" w:hAnsi="Arial" w:cs="Arial"/>
          <w:bCs/>
          <w:szCs w:val="24"/>
        </w:rPr>
        <w:t xml:space="preserve">A medição dos trabalhos </w:t>
      </w:r>
      <w:proofErr w:type="spellStart"/>
      <w:r w:rsidR="00E445B7" w:rsidRPr="00E445B7">
        <w:rPr>
          <w:rFonts w:ascii="Arial" w:eastAsia="Calibri" w:hAnsi="Arial" w:cs="Arial"/>
          <w:bCs/>
          <w:szCs w:val="24"/>
        </w:rPr>
        <w:t>efectuados</w:t>
      </w:r>
      <w:proofErr w:type="spellEnd"/>
      <w:r w:rsidR="00E445B7" w:rsidRPr="00E445B7">
        <w:rPr>
          <w:rFonts w:ascii="Arial" w:eastAsia="Calibri" w:hAnsi="Arial" w:cs="Arial"/>
          <w:bCs/>
          <w:szCs w:val="24"/>
        </w:rPr>
        <w:t xml:space="preserve"> numa obra em regime </w:t>
      </w:r>
      <w:r w:rsidR="00E445B7" w:rsidRPr="00E445B7">
        <w:rPr>
          <w:rFonts w:ascii="Arial" w:eastAsia="Calibri" w:hAnsi="Arial" w:cs="Arial"/>
          <w:szCs w:val="24"/>
        </w:rPr>
        <w:t>de</w:t>
      </w:r>
      <w:r w:rsidR="00E445B7" w:rsidRPr="00E445B7">
        <w:rPr>
          <w:rFonts w:ascii="Arial" w:eastAsia="Calibri" w:hAnsi="Arial" w:cs="Arial"/>
          <w:bCs/>
          <w:szCs w:val="24"/>
        </w:rPr>
        <w:t xml:space="preserve"> série de preços é feita com pe</w:t>
      </w:r>
      <w:r w:rsidR="00A660E1">
        <w:rPr>
          <w:rFonts w:ascii="Arial" w:eastAsia="Calibri" w:hAnsi="Arial" w:cs="Arial"/>
          <w:bCs/>
          <w:szCs w:val="24"/>
        </w:rPr>
        <w:t>riodicidade mensal, salvo se o C</w:t>
      </w:r>
      <w:r w:rsidR="00E445B7" w:rsidRPr="00E445B7">
        <w:rPr>
          <w:rFonts w:ascii="Arial" w:eastAsia="Calibri" w:hAnsi="Arial" w:cs="Arial"/>
          <w:bCs/>
          <w:szCs w:val="24"/>
        </w:rPr>
        <w:t>ontrato estipular período diferente.</w:t>
      </w:r>
    </w:p>
    <w:p w14:paraId="5438110D" w14:textId="77777777" w:rsidR="006B6C26" w:rsidRPr="006B6C26" w:rsidRDefault="006B6C26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 w:val="16"/>
          <w:szCs w:val="24"/>
        </w:rPr>
      </w:pPr>
    </w:p>
    <w:p w14:paraId="05F30362" w14:textId="77777777" w:rsidR="00960406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2. </w:t>
      </w:r>
      <w:r w:rsidR="00E445B7" w:rsidRPr="00E445B7">
        <w:rPr>
          <w:rFonts w:ascii="Arial" w:eastAsia="Calibri" w:hAnsi="Arial" w:cs="Arial"/>
          <w:bCs/>
          <w:szCs w:val="24"/>
        </w:rPr>
        <w:t xml:space="preserve">A medição, que compreende todos os trabalhos executados independentemente de terem sido ou não orçamentados, deve ser feita no local da obra pela Fiscalização com assistência da Contratada, até ao dia </w:t>
      </w:r>
      <w:r w:rsidR="00960406">
        <w:rPr>
          <w:rFonts w:ascii="Arial" w:eastAsia="Calibri" w:hAnsi="Arial" w:cs="Arial"/>
          <w:bCs/>
          <w:szCs w:val="24"/>
        </w:rPr>
        <w:t>dez (</w:t>
      </w:r>
      <w:r w:rsidR="00E445B7" w:rsidRPr="00E445B7">
        <w:rPr>
          <w:rFonts w:ascii="Arial" w:eastAsia="Calibri" w:hAnsi="Arial" w:cs="Arial"/>
          <w:bCs/>
          <w:szCs w:val="24"/>
        </w:rPr>
        <w:t>10</w:t>
      </w:r>
      <w:r w:rsidR="00960406">
        <w:rPr>
          <w:rFonts w:ascii="Arial" w:eastAsia="Calibri" w:hAnsi="Arial" w:cs="Arial"/>
          <w:bCs/>
          <w:szCs w:val="24"/>
        </w:rPr>
        <w:t>)</w:t>
      </w:r>
      <w:r w:rsidR="00E445B7" w:rsidRPr="00E445B7">
        <w:rPr>
          <w:rFonts w:ascii="Arial" w:eastAsia="Calibri" w:hAnsi="Arial" w:cs="Arial"/>
          <w:bCs/>
          <w:szCs w:val="24"/>
        </w:rPr>
        <w:t xml:space="preserve"> de cada mês, lavrando-se o </w:t>
      </w:r>
      <w:proofErr w:type="spellStart"/>
      <w:r w:rsidR="00E445B7" w:rsidRPr="00E445B7">
        <w:rPr>
          <w:rFonts w:ascii="Arial" w:eastAsia="Calibri" w:hAnsi="Arial" w:cs="Arial"/>
          <w:bCs/>
          <w:szCs w:val="24"/>
        </w:rPr>
        <w:t>respectivo</w:t>
      </w:r>
      <w:proofErr w:type="spellEnd"/>
      <w:r w:rsidR="00E445B7" w:rsidRPr="00E445B7">
        <w:rPr>
          <w:rFonts w:ascii="Arial" w:eastAsia="Calibri" w:hAnsi="Arial" w:cs="Arial"/>
          <w:bCs/>
          <w:szCs w:val="24"/>
        </w:rPr>
        <w:t xml:space="preserve">  auto em dois</w:t>
      </w:r>
      <w:r w:rsidR="00B80CAD">
        <w:rPr>
          <w:rFonts w:ascii="Arial" w:eastAsia="Calibri" w:hAnsi="Arial" w:cs="Arial"/>
          <w:bCs/>
          <w:szCs w:val="24"/>
        </w:rPr>
        <w:t xml:space="preserve"> (2)</w:t>
      </w:r>
      <w:r w:rsidR="00E445B7" w:rsidRPr="00E445B7">
        <w:rPr>
          <w:rFonts w:ascii="Arial" w:eastAsia="Calibri" w:hAnsi="Arial" w:cs="Arial"/>
          <w:bCs/>
          <w:szCs w:val="24"/>
        </w:rPr>
        <w:t xml:space="preserve"> exemplares.</w:t>
      </w:r>
      <w:r w:rsidR="00E14367">
        <w:rPr>
          <w:rFonts w:ascii="Arial" w:eastAsia="Calibri" w:hAnsi="Arial" w:cs="Arial"/>
          <w:bCs/>
          <w:szCs w:val="24"/>
        </w:rPr>
        <w:t xml:space="preserve"> </w:t>
      </w:r>
    </w:p>
    <w:p w14:paraId="6864CA38" w14:textId="77777777" w:rsidR="00F85D41" w:rsidRDefault="00F85D41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5451FE9D" w14:textId="77777777" w:rsidR="00E445B7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3. </w:t>
      </w:r>
      <w:r w:rsidR="00E445B7" w:rsidRPr="00E445B7">
        <w:rPr>
          <w:rFonts w:ascii="Arial" w:eastAsia="Calibri" w:hAnsi="Arial" w:cs="Arial"/>
          <w:bCs/>
          <w:szCs w:val="24"/>
        </w:rPr>
        <w:t>O auto de medição deve conter todas as constatações, reclamações e lista das amostras colhidas.</w:t>
      </w:r>
    </w:p>
    <w:p w14:paraId="705168CC" w14:textId="77777777" w:rsidR="00F85D41" w:rsidRPr="00E445B7" w:rsidRDefault="00F85D41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68A1A5F9" w14:textId="77777777" w:rsidR="00E445B7" w:rsidRPr="00E445B7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4. </w:t>
      </w:r>
      <w:r w:rsidR="00E445B7" w:rsidRPr="00E445B7">
        <w:rPr>
          <w:rFonts w:ascii="Arial" w:eastAsia="Calibri" w:hAnsi="Arial" w:cs="Arial"/>
          <w:bCs/>
          <w:szCs w:val="24"/>
        </w:rPr>
        <w:t>Eventuais erros de medição que venham a ser conhecidos são corrigidos no auto seguinte.</w:t>
      </w:r>
    </w:p>
    <w:p w14:paraId="1C69329A" w14:textId="77777777" w:rsidR="00B65BCF" w:rsidRDefault="00B65BC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0AC6FC10" w14:textId="77777777" w:rsidR="00E445B7" w:rsidRPr="00E445B7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spacing w:val="-3"/>
          <w:szCs w:val="24"/>
        </w:rPr>
        <w:t xml:space="preserve">5. </w:t>
      </w:r>
      <w:r w:rsidR="00E445B7" w:rsidRPr="00E445B7">
        <w:rPr>
          <w:rFonts w:ascii="Arial" w:eastAsia="Calibri" w:hAnsi="Arial" w:cs="Arial"/>
          <w:spacing w:val="-3"/>
          <w:szCs w:val="24"/>
        </w:rPr>
        <w:t>A Fiscalização pode, à luz de informações posteriores, excluir ou reduz</w:t>
      </w:r>
      <w:r>
        <w:rPr>
          <w:rFonts w:ascii="Arial" w:eastAsia="Calibri" w:hAnsi="Arial" w:cs="Arial"/>
          <w:spacing w:val="-3"/>
          <w:szCs w:val="24"/>
        </w:rPr>
        <w:t>ir qualquer trabalho aprovado e</w:t>
      </w:r>
      <w:r w:rsidR="00E445B7" w:rsidRPr="00E445B7">
        <w:rPr>
          <w:rFonts w:ascii="Arial" w:eastAsia="Calibri" w:hAnsi="Arial" w:cs="Arial"/>
          <w:spacing w:val="-3"/>
          <w:szCs w:val="24"/>
        </w:rPr>
        <w:t xml:space="preserve"> certificado anteriormente</w:t>
      </w:r>
      <w:r w:rsidR="00A660E1">
        <w:rPr>
          <w:rFonts w:ascii="Arial" w:eastAsia="Calibri" w:hAnsi="Arial" w:cs="Arial"/>
          <w:spacing w:val="-3"/>
          <w:szCs w:val="24"/>
        </w:rPr>
        <w:t>.</w:t>
      </w:r>
    </w:p>
    <w:p w14:paraId="0EC0BB8C" w14:textId="77777777" w:rsidR="00B65BCF" w:rsidRDefault="00B65BC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12E79326" w14:textId="77777777" w:rsidR="00E445B7" w:rsidRPr="00E445B7" w:rsidRDefault="000F7484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6. </w:t>
      </w:r>
      <w:r w:rsidR="00A660E1">
        <w:rPr>
          <w:rFonts w:ascii="Arial" w:eastAsia="Calibri" w:hAnsi="Arial" w:cs="Arial"/>
          <w:bCs/>
          <w:szCs w:val="24"/>
        </w:rPr>
        <w:t>O C</w:t>
      </w:r>
      <w:r w:rsidR="00E445B7" w:rsidRPr="00E445B7">
        <w:rPr>
          <w:rFonts w:ascii="Arial" w:eastAsia="Calibri" w:hAnsi="Arial" w:cs="Arial"/>
          <w:bCs/>
          <w:szCs w:val="24"/>
        </w:rPr>
        <w:t>ontrato fixa os métodos e os critérios de execução das medições dos trabalhos.</w:t>
      </w:r>
    </w:p>
    <w:p w14:paraId="5904CF80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bCs/>
          <w:szCs w:val="24"/>
        </w:rPr>
      </w:pPr>
    </w:p>
    <w:p w14:paraId="00FFA9E1" w14:textId="77777777" w:rsidR="00CF32F1" w:rsidRDefault="00CF32F1" w:rsidP="008F1630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0"/>
        <w:rPr>
          <w:rFonts w:ascii="Arial" w:hAnsi="Arial" w:cs="Arial"/>
          <w:b/>
          <w:smallCaps/>
          <w:szCs w:val="24"/>
        </w:rPr>
      </w:pPr>
      <w:bookmarkStart w:id="562" w:name="_Toc364114961"/>
      <w:bookmarkStart w:id="563" w:name="_Toc391106896"/>
      <w:bookmarkStart w:id="564" w:name="_Toc391107626"/>
    </w:p>
    <w:p w14:paraId="169CA449" w14:textId="77777777" w:rsidR="00CF32F1" w:rsidRDefault="00CF32F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28995245" w14:textId="42998553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75781">
        <w:rPr>
          <w:rFonts w:ascii="Arial" w:hAnsi="Arial" w:cs="Arial"/>
          <w:b/>
          <w:smallCaps/>
          <w:szCs w:val="24"/>
        </w:rPr>
        <w:t>Artigo 2</w:t>
      </w:r>
      <w:bookmarkEnd w:id="562"/>
      <w:bookmarkEnd w:id="563"/>
      <w:bookmarkEnd w:id="564"/>
      <w:r w:rsidR="00995C85">
        <w:rPr>
          <w:rFonts w:ascii="Arial" w:hAnsi="Arial" w:cs="Arial"/>
          <w:b/>
          <w:smallCaps/>
          <w:szCs w:val="24"/>
        </w:rPr>
        <w:t>2</w:t>
      </w:r>
      <w:r w:rsidR="003677B3">
        <w:rPr>
          <w:rFonts w:ascii="Arial" w:hAnsi="Arial" w:cs="Arial"/>
          <w:b/>
          <w:smallCaps/>
          <w:szCs w:val="24"/>
        </w:rPr>
        <w:t>9</w:t>
      </w:r>
    </w:p>
    <w:p w14:paraId="1CF5E2B5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65" w:name="_Toc364114962"/>
      <w:bookmarkStart w:id="566" w:name="_Toc391106897"/>
      <w:bookmarkStart w:id="567" w:name="_Toc391107627"/>
      <w:r>
        <w:rPr>
          <w:rFonts w:ascii="Arial" w:hAnsi="Arial" w:cs="Arial"/>
          <w:b/>
          <w:bCs/>
          <w:szCs w:val="24"/>
        </w:rPr>
        <w:t>(</w:t>
      </w:r>
      <w:r w:rsidR="00A660E1">
        <w:rPr>
          <w:rFonts w:ascii="Arial" w:hAnsi="Arial" w:cs="Arial"/>
          <w:b/>
          <w:bCs/>
          <w:szCs w:val="24"/>
        </w:rPr>
        <w:t>Situação de T</w:t>
      </w:r>
      <w:r w:rsidR="00E445B7" w:rsidRPr="00E445B7">
        <w:rPr>
          <w:rFonts w:ascii="Arial" w:hAnsi="Arial" w:cs="Arial"/>
          <w:b/>
          <w:bCs/>
          <w:szCs w:val="24"/>
        </w:rPr>
        <w:t>rabalhos</w:t>
      </w:r>
      <w:bookmarkEnd w:id="565"/>
      <w:bookmarkEnd w:id="566"/>
      <w:bookmarkEnd w:id="567"/>
      <w:r>
        <w:rPr>
          <w:rFonts w:ascii="Arial" w:hAnsi="Arial" w:cs="Arial"/>
          <w:b/>
          <w:bCs/>
          <w:szCs w:val="24"/>
        </w:rPr>
        <w:t>)</w:t>
      </w:r>
    </w:p>
    <w:p w14:paraId="2006F1BA" w14:textId="77777777" w:rsidR="00E445B7" w:rsidRDefault="00E445B7" w:rsidP="00C3285F">
      <w:pPr>
        <w:numPr>
          <w:ilvl w:val="0"/>
          <w:numId w:val="105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eastAsia="Calibri" w:hAnsi="Arial" w:cs="Arial"/>
          <w:bCs/>
          <w:szCs w:val="24"/>
        </w:rPr>
      </w:pPr>
      <w:r w:rsidRPr="00E445B7">
        <w:rPr>
          <w:rFonts w:ascii="Arial" w:eastAsia="Calibri" w:hAnsi="Arial" w:cs="Arial"/>
          <w:bCs/>
          <w:szCs w:val="24"/>
        </w:rPr>
        <w:t xml:space="preserve">Feitas as medições dos trabalhos realizados, a Fiscalização deve, no prazo </w:t>
      </w:r>
      <w:r w:rsidR="00E14367">
        <w:rPr>
          <w:rFonts w:ascii="Arial" w:eastAsia="Calibri" w:hAnsi="Arial" w:cs="Arial"/>
          <w:bCs/>
          <w:szCs w:val="24"/>
        </w:rPr>
        <w:t>estabelecido</w:t>
      </w:r>
      <w:r w:rsidR="00F01996">
        <w:rPr>
          <w:rFonts w:ascii="Arial" w:eastAsia="Calibri" w:hAnsi="Arial" w:cs="Arial"/>
          <w:bCs/>
          <w:szCs w:val="24"/>
        </w:rPr>
        <w:t xml:space="preserve"> </w:t>
      </w:r>
      <w:r w:rsidR="00E14367">
        <w:rPr>
          <w:rFonts w:ascii="Arial" w:eastAsia="Calibri" w:hAnsi="Arial" w:cs="Arial"/>
          <w:bCs/>
          <w:szCs w:val="24"/>
        </w:rPr>
        <w:t>n</w:t>
      </w:r>
      <w:r w:rsidR="00F01996">
        <w:rPr>
          <w:rFonts w:ascii="Arial" w:eastAsia="Calibri" w:hAnsi="Arial" w:cs="Arial"/>
          <w:bCs/>
          <w:szCs w:val="24"/>
        </w:rPr>
        <w:t>o C</w:t>
      </w:r>
      <w:r w:rsidRPr="00E445B7">
        <w:rPr>
          <w:rFonts w:ascii="Arial" w:eastAsia="Calibri" w:hAnsi="Arial" w:cs="Arial"/>
          <w:bCs/>
          <w:szCs w:val="24"/>
        </w:rPr>
        <w:t xml:space="preserve">ontrato, elaborar a situação de trabalhos do mês, </w:t>
      </w:r>
      <w:r w:rsidRPr="00E445B7">
        <w:rPr>
          <w:rFonts w:ascii="Arial" w:eastAsia="Calibri" w:hAnsi="Arial" w:cs="Arial"/>
          <w:spacing w:val="-3"/>
          <w:szCs w:val="24"/>
        </w:rPr>
        <w:t>da qual constem todos os trabalhos executados até à data da última medição e que não foram incluídos nas situações anteriormente aprovadas,</w:t>
      </w:r>
      <w:r w:rsidRPr="00E445B7">
        <w:rPr>
          <w:rFonts w:ascii="Arial" w:eastAsia="Calibri" w:hAnsi="Arial" w:cs="Arial"/>
          <w:bCs/>
          <w:szCs w:val="24"/>
        </w:rPr>
        <w:t xml:space="preserve"> indicando as quantidades apuradas, as suas importâncias, descontos e saldo.</w:t>
      </w:r>
    </w:p>
    <w:p w14:paraId="45743A59" w14:textId="77777777" w:rsidR="00B65BCF" w:rsidRPr="00E445B7" w:rsidRDefault="00B65BCF" w:rsidP="00B65BCF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20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16EF30A4" w14:textId="77777777" w:rsidR="00E445B7" w:rsidRPr="00B65BCF" w:rsidRDefault="00E445B7" w:rsidP="00C3285F">
      <w:pPr>
        <w:numPr>
          <w:ilvl w:val="0"/>
          <w:numId w:val="105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eastAsia="Calibri" w:hAnsi="Arial" w:cs="Arial"/>
          <w:bCs/>
          <w:szCs w:val="24"/>
        </w:rPr>
      </w:pPr>
      <w:r w:rsidRPr="00E445B7">
        <w:rPr>
          <w:rFonts w:ascii="Arial" w:hAnsi="Arial" w:cs="Arial"/>
          <w:spacing w:val="-3"/>
          <w:szCs w:val="24"/>
        </w:rPr>
        <w:t>As situações de trabalho devem incluir as alterações e os eventos passíveis de compensação.</w:t>
      </w:r>
    </w:p>
    <w:p w14:paraId="7129C1EA" w14:textId="77777777" w:rsidR="00B65BCF" w:rsidRDefault="00B65BCF" w:rsidP="00B65BCF">
      <w:pPr>
        <w:pStyle w:val="ListParagraph"/>
        <w:rPr>
          <w:rFonts w:ascii="Arial" w:eastAsia="Calibri" w:hAnsi="Arial" w:cs="Arial"/>
          <w:bCs/>
          <w:szCs w:val="24"/>
        </w:rPr>
      </w:pPr>
    </w:p>
    <w:p w14:paraId="6A013301" w14:textId="77777777" w:rsidR="00E445B7" w:rsidRPr="00E445B7" w:rsidRDefault="00E445B7" w:rsidP="00C3285F">
      <w:pPr>
        <w:numPr>
          <w:ilvl w:val="0"/>
          <w:numId w:val="105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eastAsia="Calibri" w:hAnsi="Arial" w:cs="Arial"/>
          <w:bCs/>
          <w:szCs w:val="24"/>
        </w:rPr>
      </w:pPr>
      <w:r w:rsidRPr="00E445B7">
        <w:rPr>
          <w:rFonts w:ascii="Arial" w:eastAsia="Calibri" w:hAnsi="Arial" w:cs="Arial"/>
          <w:spacing w:val="-3"/>
          <w:szCs w:val="24"/>
        </w:rPr>
        <w:t>A Contratada submete à Fiscalização</w:t>
      </w:r>
      <w:r w:rsidRPr="00E445B7">
        <w:rPr>
          <w:rFonts w:ascii="Arial" w:eastAsia="Calibri" w:hAnsi="Arial" w:cs="Arial"/>
          <w:szCs w:val="24"/>
        </w:rPr>
        <w:t xml:space="preserve">, em três </w:t>
      </w:r>
      <w:r w:rsidR="00E14367">
        <w:rPr>
          <w:rFonts w:ascii="Arial" w:eastAsia="Calibri" w:hAnsi="Arial" w:cs="Arial"/>
          <w:szCs w:val="24"/>
        </w:rPr>
        <w:t xml:space="preserve">(3) </w:t>
      </w:r>
      <w:r w:rsidRPr="00E445B7">
        <w:rPr>
          <w:rFonts w:ascii="Arial" w:eastAsia="Calibri" w:hAnsi="Arial" w:cs="Arial"/>
          <w:szCs w:val="24"/>
        </w:rPr>
        <w:t xml:space="preserve">exemplares, até ao dia </w:t>
      </w:r>
      <w:r w:rsidR="00E14367">
        <w:rPr>
          <w:rFonts w:ascii="Arial" w:eastAsia="Calibri" w:hAnsi="Arial" w:cs="Arial"/>
          <w:szCs w:val="24"/>
        </w:rPr>
        <w:t>dez (</w:t>
      </w:r>
      <w:r w:rsidRPr="00E445B7">
        <w:rPr>
          <w:rFonts w:ascii="Arial" w:eastAsia="Calibri" w:hAnsi="Arial" w:cs="Arial"/>
          <w:szCs w:val="24"/>
        </w:rPr>
        <w:t>10</w:t>
      </w:r>
      <w:r w:rsidR="00E14367">
        <w:rPr>
          <w:rFonts w:ascii="Arial" w:eastAsia="Calibri" w:hAnsi="Arial" w:cs="Arial"/>
          <w:szCs w:val="24"/>
        </w:rPr>
        <w:t>)</w:t>
      </w:r>
      <w:r w:rsidRPr="00E445B7">
        <w:rPr>
          <w:rFonts w:ascii="Arial" w:eastAsia="Calibri" w:hAnsi="Arial" w:cs="Arial"/>
          <w:szCs w:val="24"/>
        </w:rPr>
        <w:t xml:space="preserve"> de cada mês</w:t>
      </w:r>
      <w:r w:rsidRPr="00E445B7">
        <w:rPr>
          <w:rFonts w:ascii="Arial" w:eastAsia="Calibri" w:hAnsi="Arial" w:cs="Arial"/>
          <w:spacing w:val="-3"/>
          <w:szCs w:val="24"/>
        </w:rPr>
        <w:t xml:space="preserve">, a </w:t>
      </w:r>
      <w:proofErr w:type="spellStart"/>
      <w:r w:rsidRPr="00E445B7">
        <w:rPr>
          <w:rFonts w:ascii="Arial" w:eastAsia="Calibri" w:hAnsi="Arial" w:cs="Arial"/>
          <w:spacing w:val="-3"/>
          <w:szCs w:val="24"/>
        </w:rPr>
        <w:t>factura</w:t>
      </w:r>
      <w:proofErr w:type="spellEnd"/>
      <w:r w:rsidRPr="00E445B7">
        <w:rPr>
          <w:rFonts w:ascii="Arial" w:eastAsia="Calibri" w:hAnsi="Arial" w:cs="Arial"/>
          <w:spacing w:val="-3"/>
          <w:szCs w:val="24"/>
        </w:rPr>
        <w:t xml:space="preserve"> com base na situação de trabalho </w:t>
      </w:r>
      <w:r w:rsidR="00B65BCF">
        <w:rPr>
          <w:rFonts w:ascii="Arial" w:eastAsia="Calibri" w:hAnsi="Arial" w:cs="Arial"/>
          <w:spacing w:val="-3"/>
          <w:szCs w:val="24"/>
        </w:rPr>
        <w:t>do mês anterior</w:t>
      </w:r>
      <w:r w:rsidRPr="00E445B7">
        <w:rPr>
          <w:rFonts w:ascii="Arial" w:eastAsia="Calibri" w:hAnsi="Arial" w:cs="Arial"/>
          <w:spacing w:val="-3"/>
          <w:szCs w:val="24"/>
        </w:rPr>
        <w:t>.</w:t>
      </w:r>
    </w:p>
    <w:p w14:paraId="4B0E9716" w14:textId="77777777" w:rsidR="00E445B7" w:rsidRPr="00E445B7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smallCaps/>
          <w:szCs w:val="24"/>
        </w:rPr>
      </w:pPr>
    </w:p>
    <w:p w14:paraId="09C70C26" w14:textId="5F738ED0" w:rsidR="00E445B7" w:rsidRPr="00A660E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68" w:name="_Toc364114963"/>
      <w:bookmarkStart w:id="569" w:name="_Toc391106898"/>
      <w:bookmarkStart w:id="570" w:name="_Toc391107628"/>
      <w:r w:rsidRPr="00A660E1">
        <w:rPr>
          <w:rFonts w:ascii="Arial" w:hAnsi="Arial" w:cs="Arial"/>
          <w:b/>
          <w:smallCaps/>
          <w:szCs w:val="24"/>
        </w:rPr>
        <w:t>Artigo 2</w:t>
      </w:r>
      <w:bookmarkEnd w:id="568"/>
      <w:bookmarkEnd w:id="569"/>
      <w:bookmarkEnd w:id="570"/>
      <w:r w:rsidR="003677B3">
        <w:rPr>
          <w:rFonts w:ascii="Arial" w:hAnsi="Arial" w:cs="Arial"/>
          <w:b/>
          <w:smallCaps/>
          <w:szCs w:val="24"/>
        </w:rPr>
        <w:t>30</w:t>
      </w:r>
    </w:p>
    <w:p w14:paraId="3429C986" w14:textId="77777777" w:rsidR="0098679F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20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71" w:name="_Toc364114964"/>
      <w:bookmarkStart w:id="572" w:name="_Toc391106899"/>
      <w:bookmarkStart w:id="573" w:name="_Toc391107629"/>
      <w:r>
        <w:rPr>
          <w:rFonts w:ascii="Arial" w:hAnsi="Arial" w:cs="Arial"/>
          <w:b/>
          <w:bCs/>
          <w:szCs w:val="24"/>
        </w:rPr>
        <w:t>(</w:t>
      </w:r>
      <w:r w:rsidR="00A660E1">
        <w:rPr>
          <w:rFonts w:ascii="Arial" w:hAnsi="Arial" w:cs="Arial"/>
          <w:b/>
          <w:bCs/>
          <w:szCs w:val="24"/>
        </w:rPr>
        <w:t>Liquidação e P</w:t>
      </w:r>
      <w:r w:rsidR="00E445B7" w:rsidRPr="00E445B7">
        <w:rPr>
          <w:rFonts w:ascii="Arial" w:hAnsi="Arial" w:cs="Arial"/>
          <w:b/>
          <w:bCs/>
          <w:szCs w:val="24"/>
        </w:rPr>
        <w:t>agamento</w:t>
      </w:r>
      <w:bookmarkEnd w:id="571"/>
      <w:bookmarkEnd w:id="572"/>
      <w:bookmarkEnd w:id="573"/>
      <w:r>
        <w:rPr>
          <w:rFonts w:ascii="Arial" w:hAnsi="Arial" w:cs="Arial"/>
          <w:b/>
          <w:bCs/>
          <w:szCs w:val="24"/>
        </w:rPr>
        <w:t>)</w:t>
      </w:r>
    </w:p>
    <w:p w14:paraId="4224EA9A" w14:textId="77777777" w:rsidR="00E445B7" w:rsidRPr="00E445B7" w:rsidRDefault="0098679F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E445B7" w:rsidRPr="00E445B7">
        <w:rPr>
          <w:rFonts w:ascii="Arial" w:hAnsi="Arial" w:cs="Arial"/>
          <w:szCs w:val="24"/>
        </w:rPr>
        <w:t xml:space="preserve">O Gestor do Contrato certifica a </w:t>
      </w:r>
      <w:proofErr w:type="spellStart"/>
      <w:r w:rsidR="00E445B7" w:rsidRPr="00E445B7">
        <w:rPr>
          <w:rFonts w:ascii="Arial" w:hAnsi="Arial" w:cs="Arial"/>
          <w:szCs w:val="24"/>
        </w:rPr>
        <w:t>factura</w:t>
      </w:r>
      <w:proofErr w:type="spellEnd"/>
      <w:r w:rsidR="00E445B7" w:rsidRPr="00E445B7">
        <w:rPr>
          <w:rFonts w:ascii="Arial" w:hAnsi="Arial" w:cs="Arial"/>
          <w:szCs w:val="24"/>
        </w:rPr>
        <w:t xml:space="preserve"> que é liquidada e paga pela Entidade Contratante no prazo constante </w:t>
      </w:r>
      <w:r>
        <w:rPr>
          <w:rFonts w:ascii="Arial" w:hAnsi="Arial" w:cs="Arial"/>
          <w:szCs w:val="24"/>
        </w:rPr>
        <w:t>do C</w:t>
      </w:r>
      <w:r w:rsidR="00E445B7" w:rsidRPr="00E445B7">
        <w:rPr>
          <w:rFonts w:ascii="Arial" w:hAnsi="Arial" w:cs="Arial"/>
          <w:szCs w:val="24"/>
        </w:rPr>
        <w:t xml:space="preserve">ontrato. </w:t>
      </w:r>
    </w:p>
    <w:p w14:paraId="1D48F661" w14:textId="77777777" w:rsidR="00B65BCF" w:rsidRDefault="00B65BCF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1320B850" w14:textId="77777777" w:rsidR="00E445B7" w:rsidRPr="00E445B7" w:rsidRDefault="0098679F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E445B7" w:rsidRPr="00E445B7">
        <w:rPr>
          <w:rFonts w:ascii="Arial" w:hAnsi="Arial" w:cs="Arial"/>
          <w:szCs w:val="24"/>
        </w:rPr>
        <w:t xml:space="preserve">As quantidades reclamadas com razão pela Contratada, bem como os trabalhos pagos a mais, deverão ser pagas e deduzidos, </w:t>
      </w:r>
      <w:proofErr w:type="spellStart"/>
      <w:r w:rsidR="00E445B7" w:rsidRPr="00E445B7">
        <w:rPr>
          <w:rFonts w:ascii="Arial" w:hAnsi="Arial" w:cs="Arial"/>
          <w:szCs w:val="24"/>
        </w:rPr>
        <w:t>respectivamente</w:t>
      </w:r>
      <w:proofErr w:type="spellEnd"/>
      <w:r w:rsidR="00E445B7" w:rsidRPr="00E445B7">
        <w:rPr>
          <w:rFonts w:ascii="Arial" w:hAnsi="Arial" w:cs="Arial"/>
          <w:szCs w:val="24"/>
        </w:rPr>
        <w:t>, na situação de trabalhos seguinte.</w:t>
      </w:r>
    </w:p>
    <w:p w14:paraId="694B9D11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outlineLvl w:val="0"/>
        <w:rPr>
          <w:rFonts w:ascii="Arial" w:hAnsi="Arial" w:cs="Arial"/>
          <w:szCs w:val="24"/>
        </w:rPr>
      </w:pPr>
    </w:p>
    <w:p w14:paraId="14D5845F" w14:textId="3B4AF7D5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74" w:name="_Toc364114965"/>
      <w:bookmarkStart w:id="575" w:name="_Toc391106900"/>
      <w:bookmarkStart w:id="576" w:name="_Toc391107630"/>
      <w:r w:rsidRPr="00F75781">
        <w:rPr>
          <w:rFonts w:ascii="Arial" w:hAnsi="Arial" w:cs="Arial"/>
          <w:b/>
          <w:smallCaps/>
          <w:szCs w:val="24"/>
        </w:rPr>
        <w:t>Artigo 2</w:t>
      </w:r>
      <w:bookmarkEnd w:id="574"/>
      <w:bookmarkEnd w:id="575"/>
      <w:bookmarkEnd w:id="576"/>
      <w:r w:rsidR="00995C85">
        <w:rPr>
          <w:rFonts w:ascii="Arial" w:hAnsi="Arial" w:cs="Arial"/>
          <w:b/>
          <w:smallCaps/>
          <w:szCs w:val="24"/>
        </w:rPr>
        <w:t>3</w:t>
      </w:r>
      <w:r w:rsidR="003677B3">
        <w:rPr>
          <w:rFonts w:ascii="Arial" w:hAnsi="Arial" w:cs="Arial"/>
          <w:b/>
          <w:smallCaps/>
          <w:szCs w:val="24"/>
        </w:rPr>
        <w:t>1</w:t>
      </w:r>
    </w:p>
    <w:p w14:paraId="5E43F944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77" w:name="_Toc364114966"/>
      <w:bookmarkStart w:id="578" w:name="_Toc391106901"/>
      <w:bookmarkStart w:id="579" w:name="_Toc391107631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Situações </w:t>
      </w:r>
      <w:r w:rsidR="00F75781">
        <w:rPr>
          <w:rFonts w:ascii="Arial" w:hAnsi="Arial" w:cs="Arial"/>
          <w:b/>
          <w:bCs/>
          <w:szCs w:val="24"/>
        </w:rPr>
        <w:t>P</w:t>
      </w:r>
      <w:r w:rsidR="00E445B7" w:rsidRPr="00E445B7">
        <w:rPr>
          <w:rFonts w:ascii="Arial" w:hAnsi="Arial" w:cs="Arial"/>
          <w:b/>
          <w:bCs/>
          <w:szCs w:val="24"/>
        </w:rPr>
        <w:t>rovisórias</w:t>
      </w:r>
      <w:bookmarkEnd w:id="577"/>
      <w:bookmarkEnd w:id="578"/>
      <w:bookmarkEnd w:id="579"/>
      <w:r>
        <w:rPr>
          <w:rFonts w:ascii="Arial" w:hAnsi="Arial" w:cs="Arial"/>
          <w:b/>
          <w:bCs/>
          <w:szCs w:val="24"/>
        </w:rPr>
        <w:t>)</w:t>
      </w:r>
    </w:p>
    <w:p w14:paraId="70BE8DDA" w14:textId="77777777" w:rsidR="00E445B7" w:rsidRPr="00E445B7" w:rsidRDefault="0098679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1. </w:t>
      </w:r>
      <w:r w:rsidR="00E445B7" w:rsidRPr="00E445B7">
        <w:rPr>
          <w:rFonts w:ascii="Arial" w:eastAsia="Calibri" w:hAnsi="Arial" w:cs="Arial"/>
          <w:szCs w:val="24"/>
        </w:rPr>
        <w:t>Se qualquer circunstância impedir a Fiscalização de proceder às medições dos trabalhos realizados em determinado mês para efeitos de pagamento, a Contratada poderá fazê-lo no seu lugar.</w:t>
      </w:r>
    </w:p>
    <w:p w14:paraId="5954D077" w14:textId="77777777" w:rsidR="00B65BCF" w:rsidRDefault="00B65BC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25CE5134" w14:textId="77777777" w:rsidR="00E445B7" w:rsidRPr="00E445B7" w:rsidRDefault="0098679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E445B7" w:rsidRPr="00E445B7">
        <w:rPr>
          <w:rFonts w:ascii="Arial" w:eastAsia="Calibri" w:hAnsi="Arial" w:cs="Arial"/>
          <w:szCs w:val="24"/>
        </w:rPr>
        <w:t xml:space="preserve">O mapa de medições assim elaborado pela Contratada deve ser apresentado à Fiscalização, no prazo </w:t>
      </w:r>
      <w:r w:rsidR="00E14367">
        <w:rPr>
          <w:rFonts w:ascii="Arial" w:eastAsia="Calibri" w:hAnsi="Arial" w:cs="Arial"/>
          <w:szCs w:val="24"/>
        </w:rPr>
        <w:t>estabelecido no Contrato</w:t>
      </w:r>
      <w:r w:rsidR="00E445B7" w:rsidRPr="00E445B7">
        <w:rPr>
          <w:rFonts w:ascii="Arial" w:eastAsia="Calibri" w:hAnsi="Arial" w:cs="Arial"/>
          <w:szCs w:val="24"/>
        </w:rPr>
        <w:t>, produzindo-se assim situação provisória de trabalhos.</w:t>
      </w:r>
    </w:p>
    <w:p w14:paraId="770E07E9" w14:textId="77777777" w:rsidR="00B65BCF" w:rsidRDefault="00B65BC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7052758B" w14:textId="77777777" w:rsidR="00E445B7" w:rsidRPr="00E445B7" w:rsidRDefault="0098679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3. </w:t>
      </w:r>
      <w:r w:rsidR="00E445B7" w:rsidRPr="00E445B7">
        <w:rPr>
          <w:rFonts w:ascii="Arial" w:eastAsia="Calibri" w:hAnsi="Arial" w:cs="Arial"/>
          <w:szCs w:val="24"/>
        </w:rPr>
        <w:t>A situação provisória de trabalhos é visada ou verificada no local dos trabalhos pela Fiscalização logo que as circunstâncias o permitam ou aferida no auto de medição seguinte.</w:t>
      </w:r>
    </w:p>
    <w:p w14:paraId="26745819" w14:textId="77777777" w:rsidR="00B65BCF" w:rsidRDefault="00B65BC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586481A2" w14:textId="77777777" w:rsidR="00E445B7" w:rsidRPr="00F75781" w:rsidRDefault="0098679F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 </w:t>
      </w:r>
      <w:r w:rsidR="00E445B7" w:rsidRPr="00E445B7">
        <w:rPr>
          <w:rFonts w:ascii="Arial" w:eastAsia="Calibri" w:hAnsi="Arial" w:cs="Arial"/>
          <w:szCs w:val="24"/>
        </w:rPr>
        <w:t>Se a Contratada tiver incluído sem justificação aceitável no mapa de medições trabalhos de certo volume  que não foram executados, este facto será informado à Comissão de Licenciamento de Empreiteiros</w:t>
      </w:r>
      <w:r w:rsidR="00AC4FF4">
        <w:rPr>
          <w:rFonts w:ascii="Arial" w:eastAsia="Calibri" w:hAnsi="Arial" w:cs="Arial"/>
          <w:szCs w:val="24"/>
        </w:rPr>
        <w:t xml:space="preserve"> e Consultores</w:t>
      </w:r>
      <w:r w:rsidR="00E445B7" w:rsidRPr="00E445B7">
        <w:rPr>
          <w:rFonts w:ascii="Arial" w:eastAsia="Calibri" w:hAnsi="Arial" w:cs="Arial"/>
          <w:szCs w:val="24"/>
        </w:rPr>
        <w:t xml:space="preserve"> de Construção Civil.</w:t>
      </w:r>
    </w:p>
    <w:p w14:paraId="22CE19CA" w14:textId="77777777" w:rsidR="00E445B7" w:rsidRPr="00E445B7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</w:p>
    <w:p w14:paraId="57C03079" w14:textId="77777777" w:rsidR="0067256E" w:rsidRPr="00F85D4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bookmarkStart w:id="580" w:name="_Toc364114967"/>
      <w:bookmarkStart w:id="581" w:name="_Toc391106902"/>
      <w:bookmarkStart w:id="582" w:name="_Toc391107632"/>
      <w:r w:rsidRPr="00F85D41">
        <w:rPr>
          <w:rFonts w:ascii="Arial" w:hAnsi="Arial" w:cs="Arial"/>
          <w:iCs/>
          <w:smallCaps/>
          <w:spacing w:val="5"/>
          <w:szCs w:val="24"/>
        </w:rPr>
        <w:t>SECÇÃO X</w:t>
      </w:r>
      <w:r w:rsidR="0055465E" w:rsidRPr="00F85D41">
        <w:rPr>
          <w:rFonts w:ascii="Arial" w:hAnsi="Arial" w:cs="Arial"/>
          <w:iCs/>
          <w:smallCaps/>
          <w:spacing w:val="5"/>
          <w:szCs w:val="24"/>
        </w:rPr>
        <w:t>V</w:t>
      </w:r>
    </w:p>
    <w:bookmarkEnd w:id="580"/>
    <w:bookmarkEnd w:id="581"/>
    <w:bookmarkEnd w:id="582"/>
    <w:p w14:paraId="031086D9" w14:textId="77777777" w:rsidR="0067256E" w:rsidRPr="00B65BCF" w:rsidRDefault="00E1436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eastAsia="Calibri" w:hAnsi="Arial" w:cs="Arial"/>
          <w:bCs/>
          <w:szCs w:val="24"/>
        </w:rPr>
      </w:pPr>
      <w:r w:rsidRPr="00B65BCF">
        <w:rPr>
          <w:rFonts w:ascii="Arial" w:eastAsia="Calibri" w:hAnsi="Arial" w:cs="Arial"/>
          <w:bCs/>
          <w:szCs w:val="24"/>
        </w:rPr>
        <w:lastRenderedPageBreak/>
        <w:t>Pagamento por Preço Global</w:t>
      </w:r>
    </w:p>
    <w:p w14:paraId="2C11F419" w14:textId="504EE4AF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83" w:name="_Toc364114968"/>
      <w:bookmarkStart w:id="584" w:name="_Toc391106903"/>
      <w:bookmarkStart w:id="585" w:name="_Toc391107633"/>
      <w:r w:rsidRPr="00F75781">
        <w:rPr>
          <w:rFonts w:ascii="Arial" w:hAnsi="Arial" w:cs="Arial"/>
          <w:b/>
          <w:smallCaps/>
          <w:szCs w:val="24"/>
        </w:rPr>
        <w:t>Artigo 2</w:t>
      </w:r>
      <w:bookmarkEnd w:id="583"/>
      <w:bookmarkEnd w:id="584"/>
      <w:bookmarkEnd w:id="585"/>
      <w:r w:rsidR="006E16B3">
        <w:rPr>
          <w:rFonts w:ascii="Arial" w:hAnsi="Arial" w:cs="Arial"/>
          <w:b/>
          <w:smallCaps/>
          <w:szCs w:val="24"/>
        </w:rPr>
        <w:t>3</w:t>
      </w:r>
      <w:r w:rsidR="003677B3">
        <w:rPr>
          <w:rFonts w:ascii="Arial" w:hAnsi="Arial" w:cs="Arial"/>
          <w:b/>
          <w:smallCaps/>
          <w:szCs w:val="24"/>
        </w:rPr>
        <w:t>2</w:t>
      </w:r>
    </w:p>
    <w:p w14:paraId="47CE1E94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86" w:name="_Toc364114969"/>
      <w:bookmarkStart w:id="587" w:name="_Toc391106904"/>
      <w:bookmarkStart w:id="588" w:name="_Toc391107634"/>
      <w:r>
        <w:rPr>
          <w:rFonts w:ascii="Arial" w:hAnsi="Arial" w:cs="Arial"/>
          <w:b/>
          <w:bCs/>
          <w:szCs w:val="24"/>
        </w:rPr>
        <w:t>(</w:t>
      </w:r>
      <w:r w:rsidR="00266FD3">
        <w:rPr>
          <w:rFonts w:ascii="Arial" w:hAnsi="Arial" w:cs="Arial"/>
          <w:b/>
          <w:bCs/>
          <w:szCs w:val="24"/>
        </w:rPr>
        <w:t>Periodicidade e F</w:t>
      </w:r>
      <w:r w:rsidR="00E445B7" w:rsidRPr="00E445B7">
        <w:rPr>
          <w:rFonts w:ascii="Arial" w:hAnsi="Arial" w:cs="Arial"/>
          <w:b/>
          <w:bCs/>
          <w:szCs w:val="24"/>
        </w:rPr>
        <w:t>ormal</w:t>
      </w:r>
      <w:r w:rsidR="00266FD3">
        <w:rPr>
          <w:rFonts w:ascii="Arial" w:hAnsi="Arial" w:cs="Arial"/>
          <w:b/>
          <w:bCs/>
          <w:szCs w:val="24"/>
        </w:rPr>
        <w:t>idades da Avaliação do Estágio dos T</w:t>
      </w:r>
      <w:r w:rsidR="00E445B7" w:rsidRPr="00E445B7">
        <w:rPr>
          <w:rFonts w:ascii="Arial" w:hAnsi="Arial" w:cs="Arial"/>
          <w:b/>
          <w:bCs/>
          <w:szCs w:val="24"/>
        </w:rPr>
        <w:t>rabalhos</w:t>
      </w:r>
      <w:bookmarkEnd w:id="586"/>
      <w:bookmarkEnd w:id="587"/>
      <w:bookmarkEnd w:id="588"/>
      <w:r>
        <w:rPr>
          <w:rFonts w:ascii="Arial" w:hAnsi="Arial" w:cs="Arial"/>
          <w:b/>
          <w:bCs/>
          <w:szCs w:val="24"/>
        </w:rPr>
        <w:t>)</w:t>
      </w:r>
    </w:p>
    <w:p w14:paraId="4977E6C9" w14:textId="77777777" w:rsidR="00B65BCF" w:rsidRDefault="00B65BC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17DD90C0" w14:textId="77777777" w:rsidR="00E445B7" w:rsidRPr="00E445B7" w:rsidRDefault="00266FD3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1. </w:t>
      </w:r>
      <w:r w:rsidR="00E445B7" w:rsidRPr="00E445B7">
        <w:rPr>
          <w:rFonts w:ascii="Arial" w:eastAsia="Calibri" w:hAnsi="Arial" w:cs="Arial"/>
          <w:bCs/>
          <w:szCs w:val="24"/>
        </w:rPr>
        <w:t xml:space="preserve">A avaliação do estágio dos trabalhos </w:t>
      </w:r>
      <w:proofErr w:type="spellStart"/>
      <w:r w:rsidR="00E445B7" w:rsidRPr="00E445B7">
        <w:rPr>
          <w:rFonts w:ascii="Arial" w:eastAsia="Calibri" w:hAnsi="Arial" w:cs="Arial"/>
          <w:bCs/>
          <w:szCs w:val="24"/>
        </w:rPr>
        <w:t>efectuados</w:t>
      </w:r>
      <w:proofErr w:type="spellEnd"/>
      <w:r w:rsidR="00E445B7" w:rsidRPr="00E445B7">
        <w:rPr>
          <w:rFonts w:ascii="Arial" w:eastAsia="Calibri" w:hAnsi="Arial" w:cs="Arial"/>
          <w:bCs/>
          <w:szCs w:val="24"/>
        </w:rPr>
        <w:t xml:space="preserve"> numa obra em regime de preço global é feita com periodicidade mensal, salvo se o </w:t>
      </w:r>
      <w:r w:rsidR="00AC4FF4">
        <w:rPr>
          <w:rFonts w:ascii="Arial" w:eastAsia="Calibri" w:hAnsi="Arial" w:cs="Arial"/>
          <w:bCs/>
          <w:szCs w:val="24"/>
        </w:rPr>
        <w:t>Contrato</w:t>
      </w:r>
      <w:r w:rsidR="00E445B7" w:rsidRPr="00E445B7">
        <w:rPr>
          <w:rFonts w:ascii="Arial" w:eastAsia="Calibri" w:hAnsi="Arial" w:cs="Arial"/>
          <w:bCs/>
          <w:szCs w:val="24"/>
        </w:rPr>
        <w:t xml:space="preserve"> estipular período diferente.</w:t>
      </w:r>
    </w:p>
    <w:p w14:paraId="2A06E686" w14:textId="77777777" w:rsidR="00B65BCF" w:rsidRDefault="00B65BC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65C6752C" w14:textId="77777777" w:rsidR="00E445B7" w:rsidRPr="00E445B7" w:rsidRDefault="00266FD3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2. </w:t>
      </w:r>
      <w:r w:rsidR="00E445B7" w:rsidRPr="00E445B7">
        <w:rPr>
          <w:rFonts w:ascii="Arial" w:eastAsia="Calibri" w:hAnsi="Arial" w:cs="Arial"/>
          <w:bCs/>
          <w:szCs w:val="24"/>
        </w:rPr>
        <w:t>A avaliação do estágio</w:t>
      </w:r>
      <w:r w:rsidR="00E445B7" w:rsidRPr="00E445B7">
        <w:rPr>
          <w:rFonts w:ascii="Arial" w:eastAsia="Calibri" w:hAnsi="Arial" w:cs="Arial"/>
          <w:b/>
          <w:bCs/>
          <w:szCs w:val="24"/>
        </w:rPr>
        <w:t xml:space="preserve"> </w:t>
      </w:r>
      <w:r w:rsidR="00E445B7" w:rsidRPr="00E445B7">
        <w:rPr>
          <w:rFonts w:ascii="Arial" w:eastAsia="Calibri" w:hAnsi="Arial" w:cs="Arial"/>
          <w:bCs/>
          <w:szCs w:val="24"/>
        </w:rPr>
        <w:t xml:space="preserve">dos trabalhos deve ser feita no local da obra pela Fiscalização com assistência da Contratada, </w:t>
      </w:r>
      <w:r w:rsidR="00E14367">
        <w:rPr>
          <w:rFonts w:ascii="Arial" w:eastAsia="Calibri" w:hAnsi="Arial" w:cs="Arial"/>
          <w:bCs/>
          <w:szCs w:val="24"/>
        </w:rPr>
        <w:t>no prazo estabelecido no Contrato</w:t>
      </w:r>
      <w:r w:rsidR="00E445B7" w:rsidRPr="00E445B7">
        <w:rPr>
          <w:rFonts w:ascii="Arial" w:eastAsia="Calibri" w:hAnsi="Arial" w:cs="Arial"/>
          <w:bCs/>
          <w:szCs w:val="24"/>
        </w:rPr>
        <w:t xml:space="preserve">, lavrando-se o </w:t>
      </w:r>
      <w:proofErr w:type="spellStart"/>
      <w:r w:rsidR="00E445B7" w:rsidRPr="00E445B7">
        <w:rPr>
          <w:rFonts w:ascii="Arial" w:eastAsia="Calibri" w:hAnsi="Arial" w:cs="Arial"/>
          <w:bCs/>
          <w:szCs w:val="24"/>
        </w:rPr>
        <w:t>respectivo</w:t>
      </w:r>
      <w:proofErr w:type="spellEnd"/>
      <w:r w:rsidR="00E445B7" w:rsidRPr="00E445B7">
        <w:rPr>
          <w:rFonts w:ascii="Arial" w:eastAsia="Calibri" w:hAnsi="Arial" w:cs="Arial"/>
          <w:bCs/>
          <w:szCs w:val="24"/>
        </w:rPr>
        <w:t xml:space="preserve"> auto em dois</w:t>
      </w:r>
      <w:r w:rsidR="005F7B1A">
        <w:rPr>
          <w:rFonts w:ascii="Arial" w:eastAsia="Calibri" w:hAnsi="Arial" w:cs="Arial"/>
          <w:bCs/>
          <w:szCs w:val="24"/>
        </w:rPr>
        <w:t xml:space="preserve"> (2)</w:t>
      </w:r>
      <w:r w:rsidR="00E445B7" w:rsidRPr="00E445B7">
        <w:rPr>
          <w:rFonts w:ascii="Arial" w:eastAsia="Calibri" w:hAnsi="Arial" w:cs="Arial"/>
          <w:bCs/>
          <w:szCs w:val="24"/>
        </w:rPr>
        <w:t xml:space="preserve"> exemplares.</w:t>
      </w:r>
    </w:p>
    <w:p w14:paraId="098A18AA" w14:textId="77777777" w:rsidR="00E445B7" w:rsidRPr="00E445B7" w:rsidRDefault="00266FD3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3. </w:t>
      </w:r>
      <w:r w:rsidR="00E445B7" w:rsidRPr="00E445B7">
        <w:rPr>
          <w:rFonts w:ascii="Arial" w:eastAsia="Calibri" w:hAnsi="Arial" w:cs="Arial"/>
          <w:bCs/>
          <w:szCs w:val="24"/>
        </w:rPr>
        <w:t>A avaliação deve indicar o estágio dos trabalhos comparativamente ao cronograma físico-financeiro da obra.</w:t>
      </w:r>
      <w:r w:rsidR="00E14367">
        <w:rPr>
          <w:rFonts w:ascii="Arial" w:eastAsia="Calibri" w:hAnsi="Arial" w:cs="Arial"/>
          <w:bCs/>
          <w:szCs w:val="24"/>
        </w:rPr>
        <w:t xml:space="preserve"> </w:t>
      </w:r>
    </w:p>
    <w:p w14:paraId="11E0F905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7EBDDE53" w14:textId="46C075BB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89" w:name="_Toc364114970"/>
      <w:bookmarkStart w:id="590" w:name="_Toc391106905"/>
      <w:bookmarkStart w:id="591" w:name="_Toc391107635"/>
      <w:r w:rsidRPr="00F75781">
        <w:rPr>
          <w:rFonts w:ascii="Arial" w:hAnsi="Arial" w:cs="Arial"/>
          <w:b/>
          <w:smallCaps/>
          <w:szCs w:val="24"/>
        </w:rPr>
        <w:t>Artigo 2</w:t>
      </w:r>
      <w:bookmarkEnd w:id="589"/>
      <w:bookmarkEnd w:id="590"/>
      <w:bookmarkEnd w:id="591"/>
      <w:r w:rsidR="006E16B3">
        <w:rPr>
          <w:rFonts w:ascii="Arial" w:hAnsi="Arial" w:cs="Arial"/>
          <w:b/>
          <w:smallCaps/>
          <w:szCs w:val="24"/>
        </w:rPr>
        <w:t>3</w:t>
      </w:r>
      <w:r w:rsidR="00CD52FD">
        <w:rPr>
          <w:rFonts w:ascii="Arial" w:hAnsi="Arial" w:cs="Arial"/>
          <w:b/>
          <w:smallCaps/>
          <w:szCs w:val="24"/>
        </w:rPr>
        <w:t>3</w:t>
      </w:r>
    </w:p>
    <w:p w14:paraId="5507081E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92" w:name="_Toc364114971"/>
      <w:bookmarkStart w:id="593" w:name="_Toc391106906"/>
      <w:bookmarkStart w:id="594" w:name="_Toc391107636"/>
      <w:r>
        <w:rPr>
          <w:rFonts w:ascii="Arial" w:hAnsi="Arial" w:cs="Arial"/>
          <w:b/>
          <w:bCs/>
          <w:szCs w:val="24"/>
        </w:rPr>
        <w:t>(</w:t>
      </w:r>
      <w:r w:rsidR="00F75781">
        <w:rPr>
          <w:rFonts w:ascii="Arial" w:hAnsi="Arial" w:cs="Arial"/>
          <w:b/>
          <w:bCs/>
          <w:szCs w:val="24"/>
        </w:rPr>
        <w:t>Situação de T</w:t>
      </w:r>
      <w:r w:rsidR="00E445B7" w:rsidRPr="00E445B7">
        <w:rPr>
          <w:rFonts w:ascii="Arial" w:hAnsi="Arial" w:cs="Arial"/>
          <w:b/>
          <w:bCs/>
          <w:szCs w:val="24"/>
        </w:rPr>
        <w:t>rabalhos</w:t>
      </w:r>
      <w:bookmarkEnd w:id="592"/>
      <w:bookmarkEnd w:id="593"/>
      <w:bookmarkEnd w:id="594"/>
      <w:r>
        <w:rPr>
          <w:rFonts w:ascii="Arial" w:hAnsi="Arial" w:cs="Arial"/>
          <w:b/>
          <w:bCs/>
          <w:szCs w:val="24"/>
        </w:rPr>
        <w:t>)</w:t>
      </w:r>
    </w:p>
    <w:p w14:paraId="09CF4B62" w14:textId="77777777" w:rsidR="00B9103F" w:rsidRPr="00E445B7" w:rsidRDefault="00744773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1. </w:t>
      </w:r>
      <w:r w:rsidR="0077187E">
        <w:rPr>
          <w:rFonts w:ascii="Arial" w:eastAsia="Calibri" w:hAnsi="Arial" w:cs="Arial"/>
          <w:bCs/>
          <w:szCs w:val="24"/>
        </w:rPr>
        <w:t>No caso d</w:t>
      </w:r>
      <w:r w:rsidR="00E445B7" w:rsidRPr="00E445B7">
        <w:rPr>
          <w:rFonts w:ascii="Arial" w:eastAsia="Calibri" w:hAnsi="Arial" w:cs="Arial"/>
          <w:bCs/>
          <w:szCs w:val="24"/>
        </w:rPr>
        <w:t xml:space="preserve">o estágio dos trabalhos cumprir o cronograma físico, a Fiscalização deve, no prazo </w:t>
      </w:r>
      <w:r w:rsidR="00E14367">
        <w:rPr>
          <w:rFonts w:ascii="Arial" w:eastAsia="Calibri" w:hAnsi="Arial" w:cs="Arial"/>
          <w:bCs/>
          <w:szCs w:val="24"/>
        </w:rPr>
        <w:t>estabelecido</w:t>
      </w:r>
      <w:r w:rsidR="00E445B7" w:rsidRPr="00E445B7">
        <w:rPr>
          <w:rFonts w:ascii="Arial" w:eastAsia="Calibri" w:hAnsi="Arial" w:cs="Arial"/>
          <w:bCs/>
          <w:szCs w:val="24"/>
        </w:rPr>
        <w:t xml:space="preserve"> </w:t>
      </w:r>
      <w:r w:rsidR="00E14367">
        <w:rPr>
          <w:rFonts w:ascii="Arial" w:eastAsia="Calibri" w:hAnsi="Arial" w:cs="Arial"/>
          <w:bCs/>
          <w:szCs w:val="24"/>
        </w:rPr>
        <w:t>no C</w:t>
      </w:r>
      <w:r w:rsidR="00E445B7" w:rsidRPr="00E445B7">
        <w:rPr>
          <w:rFonts w:ascii="Arial" w:eastAsia="Calibri" w:hAnsi="Arial" w:cs="Arial"/>
          <w:bCs/>
          <w:szCs w:val="24"/>
        </w:rPr>
        <w:t xml:space="preserve">ontrato, elaborar, com base no cronograma financeiro da obra, a situação de trabalhos do mês, </w:t>
      </w:r>
      <w:r w:rsidR="00E445B7" w:rsidRPr="00E445B7">
        <w:rPr>
          <w:rFonts w:ascii="Arial" w:eastAsia="Calibri" w:hAnsi="Arial" w:cs="Arial"/>
          <w:spacing w:val="-3"/>
          <w:szCs w:val="24"/>
        </w:rPr>
        <w:t xml:space="preserve">da qual constem </w:t>
      </w:r>
      <w:r w:rsidR="00E445B7" w:rsidRPr="00E445B7">
        <w:rPr>
          <w:rFonts w:ascii="Arial" w:eastAsia="Calibri" w:hAnsi="Arial" w:cs="Arial"/>
          <w:bCs/>
          <w:szCs w:val="24"/>
        </w:rPr>
        <w:t>as suas importâncias, descontos e saldo.</w:t>
      </w:r>
    </w:p>
    <w:p w14:paraId="708B91F7" w14:textId="77777777" w:rsidR="00B65BCF" w:rsidRDefault="00B65BC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</w:p>
    <w:p w14:paraId="356BA6BE" w14:textId="77777777" w:rsidR="00E445B7" w:rsidRPr="00E445B7" w:rsidRDefault="00B9103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2. </w:t>
      </w:r>
      <w:r w:rsidR="00E445B7" w:rsidRPr="00E445B7">
        <w:rPr>
          <w:rFonts w:ascii="Arial" w:eastAsia="Calibri" w:hAnsi="Arial" w:cs="Arial"/>
          <w:bCs/>
          <w:szCs w:val="24"/>
        </w:rPr>
        <w:t xml:space="preserve">No caso de o estágio das obras se encontrar atrasado, a elaboração da situação de trabalhos é adiada para o mês seguinte, devendo observar-se o </w:t>
      </w:r>
      <w:r w:rsidR="00425C34">
        <w:rPr>
          <w:rFonts w:ascii="Arial" w:hAnsi="Arial" w:cs="Arial"/>
          <w:szCs w:val="24"/>
        </w:rPr>
        <w:t>número</w:t>
      </w:r>
      <w:r w:rsidR="00E445B7" w:rsidRPr="00E445B7">
        <w:rPr>
          <w:rFonts w:ascii="Arial" w:eastAsia="Calibri" w:hAnsi="Arial" w:cs="Arial"/>
          <w:bCs/>
          <w:szCs w:val="24"/>
        </w:rPr>
        <w:t xml:space="preserve"> 1.</w:t>
      </w:r>
    </w:p>
    <w:p w14:paraId="7DE8A428" w14:textId="77777777" w:rsidR="00B65BCF" w:rsidRDefault="00B65BC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pacing w:val="-3"/>
          <w:szCs w:val="24"/>
        </w:rPr>
      </w:pPr>
    </w:p>
    <w:p w14:paraId="60EE8A44" w14:textId="77777777" w:rsidR="00E445B7" w:rsidRPr="00E445B7" w:rsidRDefault="00B9103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hAnsi="Arial" w:cs="Arial"/>
          <w:spacing w:val="-3"/>
          <w:szCs w:val="24"/>
        </w:rPr>
        <w:t xml:space="preserve">3. </w:t>
      </w:r>
      <w:r w:rsidR="00E445B7" w:rsidRPr="00E445B7">
        <w:rPr>
          <w:rFonts w:ascii="Arial" w:hAnsi="Arial" w:cs="Arial"/>
          <w:spacing w:val="-3"/>
          <w:szCs w:val="24"/>
        </w:rPr>
        <w:t>A situação de trabalhos deve incluir as alterações e os eventos passíveis de compensação.</w:t>
      </w:r>
    </w:p>
    <w:p w14:paraId="3A3B36BC" w14:textId="77777777" w:rsidR="00B65BCF" w:rsidRDefault="00B65BC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pacing w:val="-3"/>
          <w:szCs w:val="24"/>
        </w:rPr>
      </w:pPr>
    </w:p>
    <w:p w14:paraId="0CAF9095" w14:textId="77777777" w:rsidR="00E445B7" w:rsidRPr="00E445B7" w:rsidRDefault="00B9103F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spacing w:val="-3"/>
          <w:szCs w:val="24"/>
        </w:rPr>
        <w:t xml:space="preserve">4. </w:t>
      </w:r>
      <w:r w:rsidR="00E445B7" w:rsidRPr="00E445B7">
        <w:rPr>
          <w:rFonts w:ascii="Arial" w:eastAsia="Calibri" w:hAnsi="Arial" w:cs="Arial"/>
          <w:spacing w:val="-3"/>
          <w:szCs w:val="24"/>
        </w:rPr>
        <w:t>A Contratada submete à Fiscalização</w:t>
      </w:r>
      <w:r w:rsidR="00E445B7" w:rsidRPr="00E445B7">
        <w:rPr>
          <w:rFonts w:ascii="Arial" w:eastAsia="Calibri" w:hAnsi="Arial" w:cs="Arial"/>
          <w:szCs w:val="24"/>
        </w:rPr>
        <w:t>, em três</w:t>
      </w:r>
      <w:r w:rsidR="00F0008B">
        <w:rPr>
          <w:rFonts w:ascii="Arial" w:eastAsia="Calibri" w:hAnsi="Arial" w:cs="Arial"/>
          <w:szCs w:val="24"/>
        </w:rPr>
        <w:t xml:space="preserve"> (3)</w:t>
      </w:r>
      <w:r w:rsidR="00E445B7" w:rsidRPr="00E445B7">
        <w:rPr>
          <w:rFonts w:ascii="Arial" w:eastAsia="Calibri" w:hAnsi="Arial" w:cs="Arial"/>
          <w:szCs w:val="24"/>
        </w:rPr>
        <w:t xml:space="preserve"> exemplares, </w:t>
      </w:r>
      <w:r w:rsidR="00E14367">
        <w:rPr>
          <w:rFonts w:ascii="Arial" w:eastAsia="Calibri" w:hAnsi="Arial" w:cs="Arial"/>
          <w:szCs w:val="24"/>
        </w:rPr>
        <w:t>no prazo estabelecido no Contrato</w:t>
      </w:r>
      <w:r w:rsidR="00E445B7" w:rsidRPr="00E445B7">
        <w:rPr>
          <w:rFonts w:ascii="Arial" w:eastAsia="Calibri" w:hAnsi="Arial" w:cs="Arial"/>
          <w:spacing w:val="-3"/>
          <w:szCs w:val="24"/>
        </w:rPr>
        <w:t xml:space="preserve">, a </w:t>
      </w:r>
      <w:proofErr w:type="spellStart"/>
      <w:r w:rsidR="00E445B7" w:rsidRPr="00E445B7">
        <w:rPr>
          <w:rFonts w:ascii="Arial" w:eastAsia="Calibri" w:hAnsi="Arial" w:cs="Arial"/>
          <w:spacing w:val="-3"/>
          <w:szCs w:val="24"/>
        </w:rPr>
        <w:t>factura</w:t>
      </w:r>
      <w:proofErr w:type="spellEnd"/>
      <w:r w:rsidR="00E445B7" w:rsidRPr="00E445B7">
        <w:rPr>
          <w:rFonts w:ascii="Arial" w:eastAsia="Calibri" w:hAnsi="Arial" w:cs="Arial"/>
          <w:spacing w:val="-3"/>
          <w:szCs w:val="24"/>
        </w:rPr>
        <w:t xml:space="preserve"> e a situação de trabalho do mês anterior.</w:t>
      </w:r>
    </w:p>
    <w:p w14:paraId="464A6624" w14:textId="77777777" w:rsidR="00E445B7" w:rsidRPr="00E445B7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</w:p>
    <w:p w14:paraId="2F3D4DE4" w14:textId="7A88C75B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595" w:name="_Toc364114972"/>
      <w:bookmarkStart w:id="596" w:name="_Toc391106907"/>
      <w:bookmarkStart w:id="597" w:name="_Toc391107637"/>
      <w:r w:rsidRPr="00F75781">
        <w:rPr>
          <w:rFonts w:ascii="Arial" w:hAnsi="Arial" w:cs="Arial"/>
          <w:b/>
          <w:smallCaps/>
          <w:szCs w:val="24"/>
        </w:rPr>
        <w:t>Artigo 2</w:t>
      </w:r>
      <w:bookmarkEnd w:id="595"/>
      <w:bookmarkEnd w:id="596"/>
      <w:bookmarkEnd w:id="597"/>
      <w:r w:rsidR="006E16B3">
        <w:rPr>
          <w:rFonts w:ascii="Arial" w:hAnsi="Arial" w:cs="Arial"/>
          <w:b/>
          <w:smallCaps/>
          <w:szCs w:val="24"/>
        </w:rPr>
        <w:t>3</w:t>
      </w:r>
      <w:r w:rsidR="00CD52FD">
        <w:rPr>
          <w:rFonts w:ascii="Arial" w:hAnsi="Arial" w:cs="Arial"/>
          <w:b/>
          <w:smallCaps/>
          <w:szCs w:val="24"/>
        </w:rPr>
        <w:t>4</w:t>
      </w:r>
    </w:p>
    <w:p w14:paraId="5DE2035C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598" w:name="_Toc364114973"/>
      <w:bookmarkStart w:id="599" w:name="_Toc391106908"/>
      <w:bookmarkStart w:id="600" w:name="_Toc391107638"/>
      <w:r>
        <w:rPr>
          <w:rFonts w:ascii="Arial" w:hAnsi="Arial" w:cs="Arial"/>
          <w:b/>
          <w:bCs/>
          <w:szCs w:val="24"/>
        </w:rPr>
        <w:t>(</w:t>
      </w:r>
      <w:r w:rsidR="00F75781">
        <w:rPr>
          <w:rFonts w:ascii="Arial" w:hAnsi="Arial" w:cs="Arial"/>
          <w:b/>
          <w:bCs/>
          <w:szCs w:val="24"/>
        </w:rPr>
        <w:t>Liquidação e P</w:t>
      </w:r>
      <w:r w:rsidR="00E445B7" w:rsidRPr="00E445B7">
        <w:rPr>
          <w:rFonts w:ascii="Arial" w:hAnsi="Arial" w:cs="Arial"/>
          <w:b/>
          <w:bCs/>
          <w:szCs w:val="24"/>
        </w:rPr>
        <w:t>agamento</w:t>
      </w:r>
      <w:bookmarkEnd w:id="598"/>
      <w:bookmarkEnd w:id="599"/>
      <w:bookmarkEnd w:id="600"/>
      <w:r>
        <w:rPr>
          <w:rFonts w:ascii="Arial" w:hAnsi="Arial" w:cs="Arial"/>
          <w:b/>
          <w:bCs/>
          <w:szCs w:val="24"/>
        </w:rPr>
        <w:t>)</w:t>
      </w:r>
    </w:p>
    <w:p w14:paraId="42A7D0F7" w14:textId="77777777" w:rsidR="00B9103F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lastRenderedPageBreak/>
        <w:t xml:space="preserve">O Gestor do Contrato certifica a </w:t>
      </w:r>
      <w:proofErr w:type="spellStart"/>
      <w:r w:rsidRPr="00E445B7">
        <w:rPr>
          <w:rFonts w:ascii="Arial" w:hAnsi="Arial" w:cs="Arial"/>
          <w:szCs w:val="24"/>
        </w:rPr>
        <w:t>factura</w:t>
      </w:r>
      <w:proofErr w:type="spellEnd"/>
      <w:r w:rsidRPr="00E445B7">
        <w:rPr>
          <w:rFonts w:ascii="Arial" w:hAnsi="Arial" w:cs="Arial"/>
          <w:szCs w:val="24"/>
        </w:rPr>
        <w:t xml:space="preserve"> que é liquidada e paga pela Entidade Contratante no prazo </w:t>
      </w:r>
      <w:r w:rsidR="00E14367">
        <w:rPr>
          <w:rFonts w:ascii="Arial" w:hAnsi="Arial" w:cs="Arial"/>
          <w:szCs w:val="24"/>
        </w:rPr>
        <w:t>estabelecido</w:t>
      </w:r>
      <w:r w:rsidRPr="00E445B7">
        <w:rPr>
          <w:rFonts w:ascii="Arial" w:hAnsi="Arial" w:cs="Arial"/>
          <w:szCs w:val="24"/>
        </w:rPr>
        <w:t xml:space="preserve"> </w:t>
      </w:r>
      <w:r w:rsidR="00E14367">
        <w:rPr>
          <w:rFonts w:ascii="Arial" w:hAnsi="Arial" w:cs="Arial"/>
          <w:szCs w:val="24"/>
        </w:rPr>
        <w:t>no C</w:t>
      </w:r>
      <w:r w:rsidRPr="00E445B7">
        <w:rPr>
          <w:rFonts w:ascii="Arial" w:hAnsi="Arial" w:cs="Arial"/>
          <w:szCs w:val="24"/>
        </w:rPr>
        <w:t>ontrato.</w:t>
      </w:r>
      <w:bookmarkStart w:id="601" w:name="_Toc364114977"/>
      <w:bookmarkStart w:id="602" w:name="_Toc391106912"/>
      <w:bookmarkStart w:id="603" w:name="_Toc391107642"/>
    </w:p>
    <w:p w14:paraId="3B0866D4" w14:textId="77777777" w:rsidR="00D14945" w:rsidRPr="00B9103F" w:rsidRDefault="00D14945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C5D975A" w14:textId="77777777" w:rsidR="0067256E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F75781">
        <w:rPr>
          <w:rFonts w:ascii="Arial" w:hAnsi="Arial" w:cs="Arial"/>
          <w:b/>
          <w:iCs/>
          <w:smallCaps/>
          <w:spacing w:val="5"/>
          <w:szCs w:val="24"/>
        </w:rPr>
        <w:t>SECÇÃO XV</w:t>
      </w:r>
      <w:r w:rsidR="0055465E">
        <w:rPr>
          <w:rFonts w:ascii="Arial" w:hAnsi="Arial" w:cs="Arial"/>
          <w:b/>
          <w:iCs/>
          <w:smallCaps/>
          <w:spacing w:val="5"/>
          <w:szCs w:val="24"/>
        </w:rPr>
        <w:t>I</w:t>
      </w:r>
    </w:p>
    <w:bookmarkEnd w:id="601"/>
    <w:bookmarkEnd w:id="602"/>
    <w:bookmarkEnd w:id="603"/>
    <w:p w14:paraId="3D842459" w14:textId="77777777" w:rsidR="006E16B3" w:rsidRPr="00B65BCF" w:rsidRDefault="00D3590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Cs/>
          <w:szCs w:val="24"/>
        </w:rPr>
      </w:pPr>
      <w:r w:rsidRPr="00B65BCF">
        <w:rPr>
          <w:rFonts w:ascii="Arial" w:hAnsi="Arial" w:cs="Arial"/>
          <w:bCs/>
          <w:szCs w:val="24"/>
        </w:rPr>
        <w:t>Eventos Passíveis de Compensação</w:t>
      </w:r>
    </w:p>
    <w:p w14:paraId="11733D35" w14:textId="0E76B26C" w:rsidR="00E445B7" w:rsidRPr="00F75781" w:rsidRDefault="00F75781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04" w:name="_Toc364114978"/>
      <w:bookmarkStart w:id="605" w:name="_Toc391106913"/>
      <w:bookmarkStart w:id="606" w:name="_Toc391107643"/>
      <w:r>
        <w:rPr>
          <w:rFonts w:ascii="Arial" w:hAnsi="Arial" w:cs="Arial"/>
          <w:b/>
          <w:smallCaps/>
          <w:szCs w:val="24"/>
        </w:rPr>
        <w:t>Artigo 2</w:t>
      </w:r>
      <w:r w:rsidR="00E445B7" w:rsidRPr="00F75781">
        <w:rPr>
          <w:rFonts w:ascii="Arial" w:hAnsi="Arial" w:cs="Arial"/>
          <w:b/>
          <w:smallCaps/>
          <w:szCs w:val="24"/>
        </w:rPr>
        <w:t>3</w:t>
      </w:r>
      <w:bookmarkEnd w:id="604"/>
      <w:bookmarkEnd w:id="605"/>
      <w:bookmarkEnd w:id="606"/>
      <w:r w:rsidR="00CD52FD">
        <w:rPr>
          <w:rFonts w:ascii="Arial" w:hAnsi="Arial" w:cs="Arial"/>
          <w:b/>
          <w:smallCaps/>
          <w:szCs w:val="24"/>
        </w:rPr>
        <w:t>5</w:t>
      </w:r>
    </w:p>
    <w:p w14:paraId="0CFFC9B0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07" w:name="_Toc364114979"/>
      <w:bookmarkStart w:id="608" w:name="_Toc391106914"/>
      <w:bookmarkStart w:id="609" w:name="_Toc391107644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Eventos </w:t>
      </w:r>
      <w:r w:rsidR="00B9103F">
        <w:rPr>
          <w:rFonts w:ascii="Arial" w:hAnsi="Arial" w:cs="Arial"/>
          <w:b/>
          <w:bCs/>
          <w:szCs w:val="24"/>
        </w:rPr>
        <w:t>P</w:t>
      </w:r>
      <w:r w:rsidR="00E445B7" w:rsidRPr="00E445B7">
        <w:rPr>
          <w:rFonts w:ascii="Arial" w:hAnsi="Arial" w:cs="Arial"/>
          <w:b/>
          <w:bCs/>
          <w:szCs w:val="24"/>
        </w:rPr>
        <w:t xml:space="preserve">assíveis de </w:t>
      </w:r>
      <w:r w:rsidR="00B9103F">
        <w:rPr>
          <w:rFonts w:ascii="Arial" w:hAnsi="Arial" w:cs="Arial"/>
          <w:b/>
          <w:bCs/>
          <w:szCs w:val="24"/>
        </w:rPr>
        <w:t>C</w:t>
      </w:r>
      <w:r w:rsidR="00E445B7" w:rsidRPr="00E445B7">
        <w:rPr>
          <w:rFonts w:ascii="Arial" w:hAnsi="Arial" w:cs="Arial"/>
          <w:b/>
          <w:bCs/>
          <w:szCs w:val="24"/>
        </w:rPr>
        <w:t>ompensação</w:t>
      </w:r>
      <w:bookmarkEnd w:id="607"/>
      <w:bookmarkEnd w:id="608"/>
      <w:bookmarkEnd w:id="609"/>
      <w:r>
        <w:rPr>
          <w:rFonts w:ascii="Arial" w:hAnsi="Arial" w:cs="Arial"/>
          <w:b/>
          <w:bCs/>
          <w:szCs w:val="24"/>
        </w:rPr>
        <w:t>)</w:t>
      </w:r>
    </w:p>
    <w:p w14:paraId="4BE91797" w14:textId="77777777" w:rsidR="00E445B7" w:rsidRPr="00E445B7" w:rsidRDefault="00B9103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E445B7" w:rsidRPr="00E445B7">
        <w:rPr>
          <w:rFonts w:ascii="Arial" w:hAnsi="Arial" w:cs="Arial"/>
          <w:szCs w:val="24"/>
        </w:rPr>
        <w:t>São eventos passíveis de compensação, nomeadamente:</w:t>
      </w:r>
    </w:p>
    <w:p w14:paraId="483ACD9A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Atraso no pagamento da parcela de adiantamento;</w:t>
      </w:r>
    </w:p>
    <w:p w14:paraId="12EE6D4E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Atraso da consignação da obra;</w:t>
      </w:r>
    </w:p>
    <w:p w14:paraId="5FE41370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 xml:space="preserve">A apresentação do terreno em condições mais adversas das que seriam de supor na altura do concurso, tomando em consideração as informações conhecidas durante as </w:t>
      </w:r>
      <w:proofErr w:type="spellStart"/>
      <w:r w:rsidRPr="00E445B7">
        <w:rPr>
          <w:rFonts w:ascii="Arial" w:hAnsi="Arial" w:cs="Arial"/>
          <w:szCs w:val="24"/>
        </w:rPr>
        <w:t>inspecções</w:t>
      </w:r>
      <w:proofErr w:type="spellEnd"/>
      <w:r w:rsidRPr="00E445B7">
        <w:rPr>
          <w:rFonts w:ascii="Arial" w:hAnsi="Arial" w:cs="Arial"/>
          <w:szCs w:val="24"/>
        </w:rPr>
        <w:t xml:space="preserve"> visuais no local das obras;</w:t>
      </w:r>
    </w:p>
    <w:p w14:paraId="4BCAA22D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 falta de entrega de desenhos, especificações ou instruções necessárias à execução da obra dentro do prazo;</w:t>
      </w:r>
    </w:p>
    <w:p w14:paraId="37BC872B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 modificação pela Entidade Contratante do programa de tr</w:t>
      </w:r>
      <w:r w:rsidR="00B65BCF">
        <w:rPr>
          <w:rFonts w:ascii="Arial" w:hAnsi="Arial" w:cs="Arial"/>
          <w:szCs w:val="24"/>
        </w:rPr>
        <w:t>abalhos de outras empreitadas e/</w:t>
      </w:r>
      <w:r w:rsidRPr="00E445B7">
        <w:rPr>
          <w:rFonts w:ascii="Arial" w:hAnsi="Arial" w:cs="Arial"/>
          <w:szCs w:val="24"/>
        </w:rPr>
        <w:t xml:space="preserve">ou serviços no local da obra que </w:t>
      </w:r>
      <w:proofErr w:type="spellStart"/>
      <w:r w:rsidRPr="00E445B7">
        <w:rPr>
          <w:rFonts w:ascii="Arial" w:hAnsi="Arial" w:cs="Arial"/>
          <w:szCs w:val="24"/>
        </w:rPr>
        <w:t>afecte</w:t>
      </w:r>
      <w:proofErr w:type="spellEnd"/>
      <w:r w:rsidRPr="00E445B7">
        <w:rPr>
          <w:rFonts w:ascii="Arial" w:hAnsi="Arial" w:cs="Arial"/>
          <w:szCs w:val="24"/>
        </w:rPr>
        <w:t xml:space="preserve"> o trabalho da Contratada;</w:t>
      </w:r>
    </w:p>
    <w:p w14:paraId="569A48E6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 desaceleração da obra ditada pela Entidade Contratante;</w:t>
      </w:r>
    </w:p>
    <w:p w14:paraId="77EB75F2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 execução pela Contratada de trabalhos ou serviços adicionais ordenada pela Entidade Contratante e mais tarde provados desnecessários;</w:t>
      </w:r>
    </w:p>
    <w:p w14:paraId="1F18AF51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 xml:space="preserve">A não aprovação pela Entidade Contratante, sem fundamentação sustentada, de uma subcontratada; </w:t>
      </w:r>
    </w:p>
    <w:p w14:paraId="110A6735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A instrução da Fiscalização à Contratada no sentido de realizar trabalhos imprevistos não causados pela Contratada ou trabalhos adicionais necessários por motivos de segurança ou outros;</w:t>
      </w:r>
    </w:p>
    <w:p w14:paraId="5726193F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Se outras Contratadas, autoridades públicas, empresas que prestem serviços públicos ou a Entidade Contratante deixarem de trabalhar dentro dos prazos e outras limitações previstas no contrato, e causarem demora ou um custo extraordinário para a Contratada;</w:t>
      </w:r>
    </w:p>
    <w:p w14:paraId="6BA35A2E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lastRenderedPageBreak/>
        <w:t>O atraso ou demora no cumprimento das obrigações da Contratada causado por terceiros ao serviço da Entidade Contratante  ou por determinadas limitações impostas por autoridades públicas;</w:t>
      </w:r>
    </w:p>
    <w:p w14:paraId="74C77DCF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>O efeito sobre a Contratada de qualquer risco da Entidade Contratante;</w:t>
      </w:r>
    </w:p>
    <w:p w14:paraId="24326C01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18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 xml:space="preserve">O atraso da Entidade Contratante na emissão do auto de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>;</w:t>
      </w:r>
      <w:r w:rsidR="009269C4">
        <w:rPr>
          <w:rFonts w:ascii="Arial" w:hAnsi="Arial" w:cs="Arial"/>
          <w:szCs w:val="24"/>
        </w:rPr>
        <w:t xml:space="preserve"> e</w:t>
      </w:r>
    </w:p>
    <w:p w14:paraId="3D663B4E" w14:textId="77777777" w:rsidR="00E445B7" w:rsidRPr="00E445B7" w:rsidRDefault="00E445B7" w:rsidP="00C3285F">
      <w:pPr>
        <w:numPr>
          <w:ilvl w:val="0"/>
          <w:numId w:val="101"/>
        </w:numPr>
        <w:tabs>
          <w:tab w:val="left" w:pos="-2977"/>
          <w:tab w:val="left" w:pos="-1418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1440" w:hanging="706"/>
        <w:jc w:val="both"/>
        <w:textAlignment w:val="baseline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 xml:space="preserve"> Outros eventos </w:t>
      </w:r>
      <w:r w:rsidR="00F0008B">
        <w:rPr>
          <w:rFonts w:ascii="Arial" w:hAnsi="Arial" w:cs="Arial"/>
          <w:szCs w:val="24"/>
        </w:rPr>
        <w:t>previstos</w:t>
      </w:r>
      <w:r w:rsidRPr="00E445B7">
        <w:rPr>
          <w:rFonts w:ascii="Arial" w:hAnsi="Arial" w:cs="Arial"/>
          <w:szCs w:val="24"/>
        </w:rPr>
        <w:t xml:space="preserve"> </w:t>
      </w:r>
      <w:r w:rsidR="00F0008B">
        <w:rPr>
          <w:rFonts w:ascii="Arial" w:hAnsi="Arial" w:cs="Arial"/>
          <w:szCs w:val="24"/>
        </w:rPr>
        <w:t>no C</w:t>
      </w:r>
      <w:r w:rsidRPr="00E445B7">
        <w:rPr>
          <w:rFonts w:ascii="Arial" w:hAnsi="Arial" w:cs="Arial"/>
          <w:szCs w:val="24"/>
        </w:rPr>
        <w:t>ontrato.</w:t>
      </w:r>
    </w:p>
    <w:p w14:paraId="15FDEA1E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E445B7" w:rsidRPr="00E445B7">
        <w:rPr>
          <w:rFonts w:ascii="Arial" w:eastAsia="Calibri" w:hAnsi="Arial" w:cs="Arial"/>
          <w:szCs w:val="24"/>
        </w:rPr>
        <w:t>Caso a Contratada considere que determinado evento é passível d</w:t>
      </w:r>
      <w:r w:rsidR="00E14367">
        <w:rPr>
          <w:rFonts w:ascii="Arial" w:eastAsia="Calibri" w:hAnsi="Arial" w:cs="Arial"/>
          <w:szCs w:val="24"/>
        </w:rPr>
        <w:t xml:space="preserve">e compensação deve, por escrito </w:t>
      </w:r>
      <w:r w:rsidR="00E445B7" w:rsidRPr="00E445B7">
        <w:rPr>
          <w:rFonts w:ascii="Arial" w:eastAsia="Calibri" w:hAnsi="Arial" w:cs="Arial"/>
          <w:szCs w:val="24"/>
        </w:rPr>
        <w:t>comunica</w:t>
      </w:r>
      <w:r w:rsidR="00F0008B">
        <w:rPr>
          <w:rFonts w:ascii="Arial" w:eastAsia="Calibri" w:hAnsi="Arial" w:cs="Arial"/>
          <w:szCs w:val="24"/>
        </w:rPr>
        <w:t>r</w:t>
      </w:r>
      <w:r w:rsidR="00E445B7" w:rsidRPr="00E445B7">
        <w:rPr>
          <w:rFonts w:ascii="Arial" w:eastAsia="Calibri" w:hAnsi="Arial" w:cs="Arial"/>
          <w:szCs w:val="24"/>
        </w:rPr>
        <w:t xml:space="preserve"> à Fiscalização, </w:t>
      </w:r>
      <w:r w:rsidR="00E14367" w:rsidRPr="00E445B7">
        <w:rPr>
          <w:rFonts w:ascii="Arial" w:eastAsia="Calibri" w:hAnsi="Arial" w:cs="Arial"/>
          <w:szCs w:val="24"/>
        </w:rPr>
        <w:t xml:space="preserve">no prazo </w:t>
      </w:r>
      <w:r w:rsidR="00E14367">
        <w:rPr>
          <w:rFonts w:ascii="Arial" w:eastAsia="Calibri" w:hAnsi="Arial" w:cs="Arial"/>
          <w:szCs w:val="24"/>
        </w:rPr>
        <w:t>estabelecido no Contrato</w:t>
      </w:r>
      <w:r w:rsidR="00E14367" w:rsidRPr="00E445B7">
        <w:rPr>
          <w:rFonts w:ascii="Arial" w:eastAsia="Calibri" w:hAnsi="Arial" w:cs="Arial"/>
          <w:szCs w:val="24"/>
        </w:rPr>
        <w:t xml:space="preserve">, </w:t>
      </w:r>
      <w:r w:rsidR="00E445B7" w:rsidRPr="00E445B7">
        <w:rPr>
          <w:rFonts w:ascii="Arial" w:eastAsia="Calibri" w:hAnsi="Arial" w:cs="Arial"/>
          <w:szCs w:val="24"/>
        </w:rPr>
        <w:t>descrevendo o evento e indicando</w:t>
      </w:r>
      <w:r w:rsidR="00F0008B">
        <w:rPr>
          <w:rFonts w:ascii="Arial" w:eastAsia="Calibri" w:hAnsi="Arial" w:cs="Arial"/>
          <w:szCs w:val="24"/>
        </w:rPr>
        <w:t xml:space="preserve"> a sua intenção de apresentar  r</w:t>
      </w:r>
      <w:r w:rsidR="00E445B7" w:rsidRPr="00E445B7">
        <w:rPr>
          <w:rFonts w:ascii="Arial" w:eastAsia="Calibri" w:hAnsi="Arial" w:cs="Arial"/>
          <w:szCs w:val="24"/>
        </w:rPr>
        <w:t xml:space="preserve">eclamação.  </w:t>
      </w:r>
    </w:p>
    <w:p w14:paraId="490B3F04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F7D462F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E445B7" w:rsidRPr="00E445B7">
        <w:rPr>
          <w:rFonts w:ascii="Arial" w:hAnsi="Arial" w:cs="Arial"/>
          <w:szCs w:val="24"/>
        </w:rPr>
        <w:t>A Contratada deve, no prazo</w:t>
      </w:r>
      <w:r w:rsidR="00E14367">
        <w:rPr>
          <w:rFonts w:ascii="Arial" w:hAnsi="Arial" w:cs="Arial"/>
          <w:szCs w:val="24"/>
        </w:rPr>
        <w:t xml:space="preserve"> estabelecido no Contrato</w:t>
      </w:r>
      <w:r w:rsidR="00E445B7" w:rsidRPr="00E445B7">
        <w:rPr>
          <w:rFonts w:ascii="Arial" w:hAnsi="Arial" w:cs="Arial"/>
          <w:szCs w:val="24"/>
        </w:rPr>
        <w:t xml:space="preserve">, </w:t>
      </w:r>
      <w:r w:rsidR="00E14367">
        <w:rPr>
          <w:rFonts w:ascii="Arial" w:hAnsi="Arial" w:cs="Arial"/>
          <w:szCs w:val="24"/>
        </w:rPr>
        <w:t>comunicar</w:t>
      </w:r>
      <w:r w:rsidR="00E445B7" w:rsidRPr="00E445B7">
        <w:rPr>
          <w:rFonts w:ascii="Arial" w:hAnsi="Arial" w:cs="Arial"/>
          <w:szCs w:val="24"/>
        </w:rPr>
        <w:t xml:space="preserve"> a sua reclamação fundamentada indicando o custo do evento ou do seu dano, a ser reparado pela Entidade Contratante. </w:t>
      </w:r>
    </w:p>
    <w:p w14:paraId="13FA48BA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03C4BE46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E445B7" w:rsidRPr="00E445B7">
        <w:rPr>
          <w:rFonts w:ascii="Arial" w:hAnsi="Arial" w:cs="Arial"/>
          <w:szCs w:val="24"/>
        </w:rPr>
        <w:t>A reclamação e demais informação sobre o evento passível de compensação são avaliadas pela Fiscalização e submetidas à decisão da Entidade Contratante</w:t>
      </w:r>
      <w:r w:rsidR="00F0008B">
        <w:rPr>
          <w:rFonts w:ascii="Arial" w:hAnsi="Arial" w:cs="Arial"/>
          <w:szCs w:val="24"/>
        </w:rPr>
        <w:t>, no prazo estabelecido no Contrato</w:t>
      </w:r>
      <w:r w:rsidR="00E445B7" w:rsidRPr="00E445B7">
        <w:rPr>
          <w:rFonts w:ascii="Arial" w:hAnsi="Arial" w:cs="Arial"/>
          <w:szCs w:val="24"/>
        </w:rPr>
        <w:t>.</w:t>
      </w:r>
    </w:p>
    <w:p w14:paraId="2DC42779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592B0E98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E445B7" w:rsidRPr="00E445B7">
        <w:rPr>
          <w:rFonts w:ascii="Arial" w:hAnsi="Arial" w:cs="Arial"/>
          <w:szCs w:val="24"/>
        </w:rPr>
        <w:t>Caso o evento passível de compensação venha a causar aumento de custo ou venha a impedir a conclusão do trabalho dentro do prazo previsto</w:t>
      </w:r>
      <w:r w:rsidR="004954C2">
        <w:rPr>
          <w:rFonts w:ascii="Arial" w:hAnsi="Arial" w:cs="Arial"/>
          <w:szCs w:val="24"/>
        </w:rPr>
        <w:t xml:space="preserve"> no Contrato</w:t>
      </w:r>
      <w:r w:rsidR="00F0008B">
        <w:rPr>
          <w:rFonts w:ascii="Arial" w:hAnsi="Arial" w:cs="Arial"/>
          <w:szCs w:val="24"/>
        </w:rPr>
        <w:t xml:space="preserve">, o preço </w:t>
      </w:r>
      <w:r w:rsidR="00E445B7" w:rsidRPr="00E445B7">
        <w:rPr>
          <w:rFonts w:ascii="Arial" w:hAnsi="Arial" w:cs="Arial"/>
          <w:szCs w:val="24"/>
        </w:rPr>
        <w:t>pode ser revisto para mais e</w:t>
      </w:r>
      <w:r w:rsidR="004954C2">
        <w:rPr>
          <w:rFonts w:ascii="Arial" w:hAnsi="Arial" w:cs="Arial"/>
          <w:szCs w:val="24"/>
        </w:rPr>
        <w:t>/</w:t>
      </w:r>
      <w:r w:rsidR="00E445B7" w:rsidRPr="00E445B7">
        <w:rPr>
          <w:rFonts w:ascii="Arial" w:hAnsi="Arial" w:cs="Arial"/>
          <w:szCs w:val="24"/>
        </w:rPr>
        <w:t>ou o prazo previsto de conclusão prorrogado.</w:t>
      </w:r>
    </w:p>
    <w:p w14:paraId="63DBBB8D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FB7045C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E445B7" w:rsidRPr="00E445B7">
        <w:rPr>
          <w:rFonts w:ascii="Arial" w:hAnsi="Arial" w:cs="Arial"/>
          <w:szCs w:val="24"/>
        </w:rPr>
        <w:t xml:space="preserve">Caso o valor da compensação apresentado pela Contratada não seja  considerado razoável, a Entidade Contratante fará o seu ajustamento com base na sua própria apreciação, no prazo </w:t>
      </w:r>
      <w:r w:rsidR="004954C2">
        <w:rPr>
          <w:rFonts w:ascii="Arial" w:hAnsi="Arial" w:cs="Arial"/>
          <w:szCs w:val="24"/>
        </w:rPr>
        <w:t>estabelecido no Contrato</w:t>
      </w:r>
      <w:r w:rsidR="00E445B7" w:rsidRPr="00E445B7">
        <w:rPr>
          <w:rFonts w:ascii="Arial" w:hAnsi="Arial" w:cs="Arial"/>
          <w:szCs w:val="24"/>
        </w:rPr>
        <w:t>.</w:t>
      </w:r>
    </w:p>
    <w:p w14:paraId="2B2F2C18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BBB5322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E445B7" w:rsidRPr="00E445B7">
        <w:rPr>
          <w:rFonts w:ascii="Arial" w:hAnsi="Arial" w:cs="Arial"/>
          <w:szCs w:val="24"/>
        </w:rPr>
        <w:t xml:space="preserve">Caso os interesses da Entidade Contratante sejam </w:t>
      </w:r>
      <w:proofErr w:type="spellStart"/>
      <w:r w:rsidR="00E445B7" w:rsidRPr="00E445B7">
        <w:rPr>
          <w:rFonts w:ascii="Arial" w:hAnsi="Arial" w:cs="Arial"/>
          <w:szCs w:val="24"/>
        </w:rPr>
        <w:t>afectados</w:t>
      </w:r>
      <w:proofErr w:type="spellEnd"/>
      <w:r w:rsidR="00E445B7" w:rsidRPr="00E445B7">
        <w:rPr>
          <w:rFonts w:ascii="Arial" w:hAnsi="Arial" w:cs="Arial"/>
          <w:szCs w:val="24"/>
        </w:rPr>
        <w:t xml:space="preserve"> de forma adversa por falta de providências ou por medidas preventivas inadequadas tomadas pela Contratada em relação ao evento, esta não terá direito a compensação.</w:t>
      </w:r>
    </w:p>
    <w:p w14:paraId="6C7124F4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BA38A2B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E445B7" w:rsidRPr="00E445B7">
        <w:rPr>
          <w:rFonts w:ascii="Arial" w:hAnsi="Arial" w:cs="Arial"/>
          <w:szCs w:val="24"/>
        </w:rPr>
        <w:t>A Contratada</w:t>
      </w:r>
      <w:r w:rsidR="004954C2">
        <w:rPr>
          <w:rFonts w:ascii="Arial" w:hAnsi="Arial" w:cs="Arial"/>
          <w:szCs w:val="24"/>
        </w:rPr>
        <w:t xml:space="preserve"> deve</w:t>
      </w:r>
      <w:r w:rsidR="00E445B7" w:rsidRPr="00E445B7">
        <w:rPr>
          <w:rFonts w:ascii="Arial" w:hAnsi="Arial" w:cs="Arial"/>
          <w:szCs w:val="24"/>
        </w:rPr>
        <w:t xml:space="preserve"> junto da Entidade Contratante, apelar da decisão desta sobre a sua reclamação</w:t>
      </w:r>
      <w:r w:rsidR="004954C2" w:rsidRPr="004954C2">
        <w:rPr>
          <w:rFonts w:ascii="Arial" w:hAnsi="Arial" w:cs="Arial"/>
          <w:szCs w:val="24"/>
        </w:rPr>
        <w:t xml:space="preserve"> </w:t>
      </w:r>
      <w:r w:rsidR="004954C2">
        <w:rPr>
          <w:rFonts w:ascii="Arial" w:hAnsi="Arial" w:cs="Arial"/>
          <w:szCs w:val="24"/>
        </w:rPr>
        <w:t>n</w:t>
      </w:r>
      <w:r w:rsidR="004954C2" w:rsidRPr="00E445B7">
        <w:rPr>
          <w:rFonts w:ascii="Arial" w:hAnsi="Arial" w:cs="Arial"/>
          <w:szCs w:val="24"/>
        </w:rPr>
        <w:t xml:space="preserve">o prazo </w:t>
      </w:r>
      <w:r w:rsidR="004954C2">
        <w:rPr>
          <w:rFonts w:ascii="Arial" w:hAnsi="Arial" w:cs="Arial"/>
          <w:szCs w:val="24"/>
        </w:rPr>
        <w:t>estabelecido no Contrato</w:t>
      </w:r>
      <w:r w:rsidR="00E445B7" w:rsidRPr="00E445B7">
        <w:rPr>
          <w:rFonts w:ascii="Arial" w:hAnsi="Arial" w:cs="Arial"/>
          <w:szCs w:val="24"/>
        </w:rPr>
        <w:t>.</w:t>
      </w:r>
    </w:p>
    <w:p w14:paraId="5BF87241" w14:textId="77777777" w:rsidR="00B65BCF" w:rsidRDefault="00B65BCF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65441143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="00E445B7" w:rsidRPr="00E445B7">
        <w:rPr>
          <w:rFonts w:ascii="Arial" w:hAnsi="Arial" w:cs="Arial"/>
          <w:szCs w:val="24"/>
        </w:rPr>
        <w:t xml:space="preserve">A Entidade Contratante </w:t>
      </w:r>
      <w:r w:rsidR="004954C2">
        <w:rPr>
          <w:rFonts w:ascii="Arial" w:hAnsi="Arial" w:cs="Arial"/>
          <w:szCs w:val="24"/>
        </w:rPr>
        <w:t xml:space="preserve">deve se </w:t>
      </w:r>
      <w:r w:rsidR="00E445B7" w:rsidRPr="00E445B7">
        <w:rPr>
          <w:rFonts w:ascii="Arial" w:hAnsi="Arial" w:cs="Arial"/>
          <w:szCs w:val="24"/>
        </w:rPr>
        <w:t>pronunciar sobre o apelo da Contratada</w:t>
      </w:r>
      <w:r w:rsidR="004954C2" w:rsidRPr="004954C2">
        <w:rPr>
          <w:rFonts w:ascii="Arial" w:hAnsi="Arial" w:cs="Arial"/>
          <w:szCs w:val="24"/>
        </w:rPr>
        <w:t xml:space="preserve"> </w:t>
      </w:r>
      <w:r w:rsidR="004954C2">
        <w:rPr>
          <w:rFonts w:ascii="Arial" w:hAnsi="Arial" w:cs="Arial"/>
          <w:szCs w:val="24"/>
        </w:rPr>
        <w:t>n</w:t>
      </w:r>
      <w:r w:rsidR="004954C2" w:rsidRPr="00E445B7">
        <w:rPr>
          <w:rFonts w:ascii="Arial" w:hAnsi="Arial" w:cs="Arial"/>
          <w:szCs w:val="24"/>
        </w:rPr>
        <w:t xml:space="preserve">o prazo </w:t>
      </w:r>
      <w:r w:rsidR="004954C2">
        <w:rPr>
          <w:rFonts w:ascii="Arial" w:hAnsi="Arial" w:cs="Arial"/>
          <w:szCs w:val="24"/>
        </w:rPr>
        <w:t>estabelecido no Contrato</w:t>
      </w:r>
      <w:r w:rsidR="00E445B7" w:rsidRPr="00E445B7">
        <w:rPr>
          <w:rFonts w:ascii="Arial" w:hAnsi="Arial" w:cs="Arial"/>
          <w:szCs w:val="24"/>
        </w:rPr>
        <w:t>.</w:t>
      </w:r>
    </w:p>
    <w:p w14:paraId="7F571585" w14:textId="77777777" w:rsidR="00E445B7" w:rsidRPr="00E445B7" w:rsidRDefault="004250E2" w:rsidP="00DD3F3B">
      <w:pPr>
        <w:tabs>
          <w:tab w:val="left" w:pos="-2977"/>
          <w:tab w:val="left" w:pos="-1418"/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 w:rsidR="00E445B7" w:rsidRPr="00E445B7">
        <w:rPr>
          <w:rFonts w:ascii="Arial" w:hAnsi="Arial" w:cs="Arial"/>
          <w:szCs w:val="24"/>
        </w:rPr>
        <w:t>Caso a Contratada não concord</w:t>
      </w:r>
      <w:r w:rsidR="004954C2">
        <w:rPr>
          <w:rFonts w:ascii="Arial" w:hAnsi="Arial" w:cs="Arial"/>
          <w:szCs w:val="24"/>
        </w:rPr>
        <w:t xml:space="preserve">e </w:t>
      </w:r>
      <w:r w:rsidR="00E445B7" w:rsidRPr="00E445B7">
        <w:rPr>
          <w:rFonts w:ascii="Arial" w:hAnsi="Arial" w:cs="Arial"/>
          <w:szCs w:val="24"/>
        </w:rPr>
        <w:t xml:space="preserve">com a decisão da Entidade Contratante, pode propor </w:t>
      </w:r>
      <w:r w:rsidR="004954C2">
        <w:rPr>
          <w:rFonts w:ascii="Arial" w:hAnsi="Arial" w:cs="Arial"/>
          <w:szCs w:val="24"/>
        </w:rPr>
        <w:t>a submissão do assunto</w:t>
      </w:r>
      <w:r w:rsidR="00E445B7" w:rsidRPr="00E445B7">
        <w:rPr>
          <w:rFonts w:ascii="Arial" w:hAnsi="Arial" w:cs="Arial"/>
          <w:szCs w:val="24"/>
        </w:rPr>
        <w:t xml:space="preserve"> a </w:t>
      </w:r>
      <w:r w:rsidR="00F0008B">
        <w:rPr>
          <w:rFonts w:ascii="Arial" w:hAnsi="Arial" w:cs="Arial"/>
          <w:szCs w:val="24"/>
        </w:rPr>
        <w:t>arbitragem</w:t>
      </w:r>
      <w:r w:rsidR="00E445B7" w:rsidRPr="00E445B7">
        <w:rPr>
          <w:rFonts w:ascii="Arial" w:hAnsi="Arial" w:cs="Arial"/>
          <w:szCs w:val="24"/>
        </w:rPr>
        <w:t>.</w:t>
      </w:r>
    </w:p>
    <w:p w14:paraId="34005D46" w14:textId="77777777" w:rsidR="00CF32F1" w:rsidRDefault="00CF32F1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610" w:name="_Toc364114980"/>
      <w:bookmarkStart w:id="611" w:name="_Toc391106915"/>
      <w:bookmarkStart w:id="612" w:name="_Toc391107645"/>
    </w:p>
    <w:p w14:paraId="4C25FDA6" w14:textId="0FC5D81C" w:rsidR="0067256E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F75781">
        <w:rPr>
          <w:rFonts w:ascii="Arial" w:hAnsi="Arial" w:cs="Arial"/>
          <w:b/>
          <w:iCs/>
          <w:smallCaps/>
          <w:spacing w:val="5"/>
          <w:szCs w:val="24"/>
        </w:rPr>
        <w:t>SECÇÃO XVI</w:t>
      </w:r>
      <w:r w:rsidR="0055465E">
        <w:rPr>
          <w:rFonts w:ascii="Arial" w:hAnsi="Arial" w:cs="Arial"/>
          <w:b/>
          <w:iCs/>
          <w:smallCaps/>
          <w:spacing w:val="5"/>
          <w:szCs w:val="24"/>
        </w:rPr>
        <w:t>I</w:t>
      </w:r>
      <w:r w:rsidRPr="00F75781">
        <w:rPr>
          <w:rFonts w:ascii="Arial" w:hAnsi="Arial" w:cs="Arial"/>
          <w:b/>
          <w:iCs/>
          <w:smallCaps/>
          <w:spacing w:val="5"/>
          <w:szCs w:val="24"/>
        </w:rPr>
        <w:t xml:space="preserve"> </w:t>
      </w:r>
    </w:p>
    <w:p w14:paraId="6880AD42" w14:textId="77777777" w:rsidR="00E445B7" w:rsidRPr="008B5EA2" w:rsidRDefault="00D35903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proofErr w:type="spellStart"/>
      <w:r w:rsidRPr="008B5EA2">
        <w:rPr>
          <w:rFonts w:ascii="Arial" w:hAnsi="Arial" w:cs="Arial"/>
          <w:szCs w:val="24"/>
        </w:rPr>
        <w:t>Recepção</w:t>
      </w:r>
      <w:proofErr w:type="spellEnd"/>
      <w:r w:rsidRPr="008B5EA2">
        <w:rPr>
          <w:rFonts w:ascii="Arial" w:hAnsi="Arial" w:cs="Arial"/>
          <w:szCs w:val="24"/>
        </w:rPr>
        <w:t xml:space="preserve"> Provisória</w:t>
      </w:r>
      <w:r w:rsidRPr="008B5EA2">
        <w:rPr>
          <w:rFonts w:ascii="Arial" w:hAnsi="Arial" w:cs="Arial"/>
          <w:iCs/>
          <w:smallCaps/>
          <w:spacing w:val="5"/>
          <w:szCs w:val="24"/>
        </w:rPr>
        <w:t xml:space="preserve"> </w:t>
      </w:r>
      <w:r w:rsidRPr="008B5EA2">
        <w:rPr>
          <w:rFonts w:ascii="Arial" w:hAnsi="Arial" w:cs="Arial"/>
          <w:szCs w:val="24"/>
        </w:rPr>
        <w:t>da</w:t>
      </w:r>
      <w:r w:rsidRPr="008B5EA2">
        <w:rPr>
          <w:rFonts w:ascii="Arial" w:hAnsi="Arial" w:cs="Arial"/>
          <w:iCs/>
          <w:smallCaps/>
          <w:spacing w:val="5"/>
          <w:szCs w:val="24"/>
        </w:rPr>
        <w:t xml:space="preserve"> O</w:t>
      </w:r>
      <w:bookmarkEnd w:id="610"/>
      <w:bookmarkEnd w:id="611"/>
      <w:bookmarkEnd w:id="612"/>
      <w:r w:rsidRPr="008B5EA2">
        <w:rPr>
          <w:rFonts w:ascii="Arial" w:hAnsi="Arial" w:cs="Arial"/>
          <w:szCs w:val="24"/>
        </w:rPr>
        <w:t>bra</w:t>
      </w:r>
    </w:p>
    <w:p w14:paraId="2B83A2A8" w14:textId="08F631FB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13" w:name="_Toc364114981"/>
      <w:bookmarkStart w:id="614" w:name="_Toc391106916"/>
      <w:bookmarkStart w:id="615" w:name="_Toc391107646"/>
      <w:r w:rsidRPr="00F75781">
        <w:rPr>
          <w:rFonts w:ascii="Arial" w:hAnsi="Arial" w:cs="Arial"/>
          <w:b/>
          <w:smallCaps/>
          <w:szCs w:val="24"/>
        </w:rPr>
        <w:t>Artigo 2</w:t>
      </w:r>
      <w:bookmarkEnd w:id="613"/>
      <w:bookmarkEnd w:id="614"/>
      <w:bookmarkEnd w:id="615"/>
      <w:r w:rsidR="00DB3268">
        <w:rPr>
          <w:rFonts w:ascii="Arial" w:hAnsi="Arial" w:cs="Arial"/>
          <w:b/>
          <w:smallCaps/>
          <w:szCs w:val="24"/>
        </w:rPr>
        <w:t>3</w:t>
      </w:r>
      <w:r w:rsidR="00CD52FD">
        <w:rPr>
          <w:rFonts w:ascii="Arial" w:hAnsi="Arial" w:cs="Arial"/>
          <w:b/>
          <w:smallCaps/>
          <w:szCs w:val="24"/>
        </w:rPr>
        <w:t>6</w:t>
      </w:r>
    </w:p>
    <w:p w14:paraId="7403CD29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616" w:name="_Toc364114982"/>
      <w:bookmarkStart w:id="617" w:name="_Toc391106917"/>
      <w:bookmarkStart w:id="618" w:name="_Toc391107647"/>
      <w:r>
        <w:rPr>
          <w:rFonts w:ascii="Arial" w:hAnsi="Arial" w:cs="Arial"/>
          <w:b/>
          <w:szCs w:val="24"/>
        </w:rPr>
        <w:t>(</w:t>
      </w:r>
      <w:proofErr w:type="spellStart"/>
      <w:r w:rsidR="00F75781">
        <w:rPr>
          <w:rFonts w:ascii="Arial" w:hAnsi="Arial" w:cs="Arial"/>
          <w:b/>
          <w:szCs w:val="24"/>
        </w:rPr>
        <w:t>Recepção</w:t>
      </w:r>
      <w:proofErr w:type="spellEnd"/>
      <w:r w:rsidR="00F75781">
        <w:rPr>
          <w:rFonts w:ascii="Arial" w:hAnsi="Arial" w:cs="Arial"/>
          <w:b/>
          <w:szCs w:val="24"/>
        </w:rPr>
        <w:t xml:space="preserve"> P</w:t>
      </w:r>
      <w:r w:rsidR="00E445B7" w:rsidRPr="00E445B7">
        <w:rPr>
          <w:rFonts w:ascii="Arial" w:hAnsi="Arial" w:cs="Arial"/>
          <w:b/>
          <w:szCs w:val="24"/>
        </w:rPr>
        <w:t>rovisória</w:t>
      </w:r>
      <w:bookmarkEnd w:id="616"/>
      <w:bookmarkEnd w:id="617"/>
      <w:bookmarkEnd w:id="618"/>
      <w:r>
        <w:rPr>
          <w:rFonts w:ascii="Arial" w:hAnsi="Arial" w:cs="Arial"/>
          <w:b/>
          <w:szCs w:val="24"/>
        </w:rPr>
        <w:t>)</w:t>
      </w:r>
    </w:p>
    <w:p w14:paraId="50E29EB2" w14:textId="30656D55" w:rsidR="008B5EA2" w:rsidRDefault="00E445B7" w:rsidP="00C3285F">
      <w:pPr>
        <w:numPr>
          <w:ilvl w:val="0"/>
          <w:numId w:val="9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 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 deve ser feita em </w:t>
      </w:r>
      <w:proofErr w:type="spellStart"/>
      <w:r w:rsidRPr="00E445B7">
        <w:rPr>
          <w:rFonts w:ascii="Arial" w:hAnsi="Arial" w:cs="Arial"/>
          <w:szCs w:val="24"/>
        </w:rPr>
        <w:t>acto</w:t>
      </w:r>
      <w:proofErr w:type="spellEnd"/>
      <w:r w:rsidRPr="00E445B7">
        <w:rPr>
          <w:rFonts w:ascii="Arial" w:hAnsi="Arial" w:cs="Arial"/>
          <w:szCs w:val="24"/>
        </w:rPr>
        <w:t xml:space="preserve"> único, abrangendo toda a obra, e </w:t>
      </w:r>
      <w:r w:rsidRPr="009869FD">
        <w:rPr>
          <w:rFonts w:ascii="Arial" w:hAnsi="Arial" w:cs="Arial"/>
          <w:szCs w:val="24"/>
        </w:rPr>
        <w:t>consta</w:t>
      </w:r>
      <w:r w:rsidR="009869FD" w:rsidRPr="009869FD">
        <w:rPr>
          <w:rFonts w:ascii="Arial" w:hAnsi="Arial" w:cs="Arial"/>
          <w:szCs w:val="24"/>
        </w:rPr>
        <w:t>r</w:t>
      </w:r>
      <w:r w:rsidR="009869FD">
        <w:rPr>
          <w:rFonts w:ascii="Arial" w:hAnsi="Arial" w:cs="Arial"/>
          <w:szCs w:val="24"/>
        </w:rPr>
        <w:t xml:space="preserve"> </w:t>
      </w:r>
      <w:r w:rsidRPr="00E445B7">
        <w:rPr>
          <w:rFonts w:ascii="Arial" w:hAnsi="Arial" w:cs="Arial"/>
          <w:szCs w:val="24"/>
        </w:rPr>
        <w:t xml:space="preserve">de auto de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lavrado em dois </w:t>
      </w:r>
      <w:r w:rsidR="00F0008B">
        <w:rPr>
          <w:rFonts w:ascii="Arial" w:hAnsi="Arial" w:cs="Arial"/>
          <w:szCs w:val="24"/>
        </w:rPr>
        <w:t xml:space="preserve">(2) </w:t>
      </w:r>
      <w:r w:rsidRPr="00E445B7">
        <w:rPr>
          <w:rFonts w:ascii="Arial" w:hAnsi="Arial" w:cs="Arial"/>
          <w:szCs w:val="24"/>
        </w:rPr>
        <w:t>exemplares</w:t>
      </w:r>
      <w:r w:rsidR="006148B9">
        <w:rPr>
          <w:rFonts w:ascii="Arial" w:hAnsi="Arial" w:cs="Arial"/>
          <w:szCs w:val="24"/>
        </w:rPr>
        <w:t>,</w:t>
      </w:r>
      <w:r w:rsidRPr="00E445B7">
        <w:rPr>
          <w:rFonts w:ascii="Arial" w:hAnsi="Arial" w:cs="Arial"/>
          <w:szCs w:val="24"/>
        </w:rPr>
        <w:t xml:space="preserve"> pela Fiscalização e assinado pela Entidade Contratante e pela Contrat</w:t>
      </w:r>
      <w:r w:rsidR="00F57CBB">
        <w:rPr>
          <w:rFonts w:ascii="Arial" w:hAnsi="Arial" w:cs="Arial"/>
          <w:szCs w:val="24"/>
        </w:rPr>
        <w:t>ada, nos termos do presente Regula</w:t>
      </w:r>
      <w:r w:rsidRPr="00E445B7">
        <w:rPr>
          <w:rFonts w:ascii="Arial" w:hAnsi="Arial" w:cs="Arial"/>
          <w:szCs w:val="24"/>
        </w:rPr>
        <w:t>me</w:t>
      </w:r>
      <w:r w:rsidR="00F57CBB">
        <w:rPr>
          <w:rFonts w:ascii="Arial" w:hAnsi="Arial" w:cs="Arial"/>
          <w:szCs w:val="24"/>
        </w:rPr>
        <w:t>nto</w:t>
      </w:r>
      <w:r w:rsidRPr="00E445B7">
        <w:rPr>
          <w:rFonts w:ascii="Arial" w:hAnsi="Arial" w:cs="Arial"/>
          <w:szCs w:val="24"/>
        </w:rPr>
        <w:t>.</w:t>
      </w:r>
    </w:p>
    <w:p w14:paraId="20EEF5CC" w14:textId="77777777" w:rsidR="00E445B7" w:rsidRPr="00E445B7" w:rsidRDefault="00E445B7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 </w:t>
      </w:r>
    </w:p>
    <w:p w14:paraId="0A585281" w14:textId="77777777" w:rsidR="00E445B7" w:rsidRDefault="00E445B7" w:rsidP="00C3285F">
      <w:pPr>
        <w:numPr>
          <w:ilvl w:val="0"/>
          <w:numId w:val="99"/>
        </w:numPr>
        <w:tabs>
          <w:tab w:val="left" w:pos="709"/>
          <w:tab w:val="left" w:pos="900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 da obra pode ser feita em parcelas, desde que cada parte seja destacável e com autonomia funcional.</w:t>
      </w:r>
    </w:p>
    <w:p w14:paraId="7961C599" w14:textId="77777777" w:rsidR="008B5EA2" w:rsidRDefault="008B5EA2" w:rsidP="008B5EA2">
      <w:pPr>
        <w:pStyle w:val="ListParagraph"/>
        <w:rPr>
          <w:rFonts w:ascii="Arial" w:hAnsi="Arial" w:cs="Arial"/>
          <w:szCs w:val="24"/>
        </w:rPr>
      </w:pPr>
    </w:p>
    <w:p w14:paraId="36E67B43" w14:textId="77777777" w:rsidR="00E445B7" w:rsidRPr="00F75781" w:rsidRDefault="00E445B7" w:rsidP="00C3285F">
      <w:pPr>
        <w:numPr>
          <w:ilvl w:val="0"/>
          <w:numId w:val="99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O </w:t>
      </w:r>
      <w:proofErr w:type="spellStart"/>
      <w:r w:rsidRPr="00E445B7">
        <w:rPr>
          <w:rFonts w:ascii="Arial" w:hAnsi="Arial" w:cs="Arial"/>
          <w:szCs w:val="24"/>
        </w:rPr>
        <w:t>acto</w:t>
      </w:r>
      <w:proofErr w:type="spellEnd"/>
      <w:r w:rsidRPr="00E445B7">
        <w:rPr>
          <w:rFonts w:ascii="Arial" w:hAnsi="Arial" w:cs="Arial"/>
          <w:szCs w:val="24"/>
        </w:rPr>
        <w:t xml:space="preserve"> de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 é</w:t>
      </w:r>
      <w:r w:rsidR="00F0008B">
        <w:rPr>
          <w:rFonts w:ascii="Arial" w:hAnsi="Arial" w:cs="Arial"/>
          <w:szCs w:val="24"/>
        </w:rPr>
        <w:t xml:space="preserve"> feito com base na declaração d</w:t>
      </w:r>
      <w:r w:rsidR="00C07461">
        <w:rPr>
          <w:rFonts w:ascii="Arial" w:hAnsi="Arial" w:cs="Arial"/>
          <w:szCs w:val="24"/>
        </w:rPr>
        <w:t xml:space="preserve">e que </w:t>
      </w:r>
      <w:r w:rsidRPr="00E445B7">
        <w:rPr>
          <w:rFonts w:ascii="Arial" w:hAnsi="Arial" w:cs="Arial"/>
          <w:szCs w:val="24"/>
        </w:rPr>
        <w:t>a obra est</w:t>
      </w:r>
      <w:r w:rsidR="00C07461">
        <w:rPr>
          <w:rFonts w:ascii="Arial" w:hAnsi="Arial" w:cs="Arial"/>
          <w:szCs w:val="24"/>
        </w:rPr>
        <w:t>á</w:t>
      </w:r>
      <w:r w:rsidRPr="00E445B7">
        <w:rPr>
          <w:rFonts w:ascii="Arial" w:hAnsi="Arial" w:cs="Arial"/>
          <w:szCs w:val="24"/>
        </w:rPr>
        <w:t xml:space="preserve"> em condições de ser recebida, emitida pela Fiscalização e constante do auto de vistoria.</w:t>
      </w:r>
    </w:p>
    <w:p w14:paraId="43139CC5" w14:textId="756E270B" w:rsidR="000D1341" w:rsidRDefault="000D1341" w:rsidP="00DD3F3B">
      <w:pPr>
        <w:tabs>
          <w:tab w:val="left" w:pos="1418"/>
          <w:tab w:val="left" w:pos="2127"/>
          <w:tab w:val="left" w:pos="2880"/>
          <w:tab w:val="left" w:pos="3600"/>
          <w:tab w:val="left" w:pos="367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19" w:name="_Toc364114983"/>
      <w:bookmarkStart w:id="620" w:name="_Toc391106918"/>
      <w:bookmarkStart w:id="621" w:name="_Toc391107648"/>
    </w:p>
    <w:p w14:paraId="1DDCD04D" w14:textId="77777777" w:rsidR="00F1712C" w:rsidRDefault="00F1712C" w:rsidP="00DD3F3B">
      <w:pPr>
        <w:tabs>
          <w:tab w:val="left" w:pos="1418"/>
          <w:tab w:val="left" w:pos="2127"/>
          <w:tab w:val="left" w:pos="2880"/>
          <w:tab w:val="left" w:pos="3600"/>
          <w:tab w:val="left" w:pos="367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62720CD4" w14:textId="518F8DFE" w:rsidR="00E445B7" w:rsidRPr="00F75781" w:rsidRDefault="00E445B7" w:rsidP="00DD3F3B">
      <w:pPr>
        <w:tabs>
          <w:tab w:val="left" w:pos="1418"/>
          <w:tab w:val="left" w:pos="2127"/>
          <w:tab w:val="left" w:pos="2880"/>
          <w:tab w:val="left" w:pos="3600"/>
          <w:tab w:val="left" w:pos="367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75781">
        <w:rPr>
          <w:rFonts w:ascii="Arial" w:hAnsi="Arial" w:cs="Arial"/>
          <w:b/>
          <w:smallCaps/>
          <w:szCs w:val="24"/>
        </w:rPr>
        <w:t>Artigo 2</w:t>
      </w:r>
      <w:bookmarkEnd w:id="619"/>
      <w:bookmarkEnd w:id="620"/>
      <w:bookmarkEnd w:id="621"/>
      <w:r w:rsidR="00570BE7">
        <w:rPr>
          <w:rFonts w:ascii="Arial" w:hAnsi="Arial" w:cs="Arial"/>
          <w:b/>
          <w:smallCaps/>
          <w:szCs w:val="24"/>
        </w:rPr>
        <w:t>3</w:t>
      </w:r>
      <w:r w:rsidR="00CD52FD">
        <w:rPr>
          <w:rFonts w:ascii="Arial" w:hAnsi="Arial" w:cs="Arial"/>
          <w:b/>
          <w:smallCaps/>
          <w:szCs w:val="24"/>
        </w:rPr>
        <w:t>7</w:t>
      </w:r>
    </w:p>
    <w:p w14:paraId="4C6303FF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622" w:name="_Toc364114984"/>
      <w:bookmarkStart w:id="623" w:name="_Toc391106919"/>
      <w:bookmarkStart w:id="624" w:name="_Toc391107649"/>
      <w:r>
        <w:rPr>
          <w:rFonts w:ascii="Arial" w:hAnsi="Arial" w:cs="Arial"/>
          <w:b/>
          <w:szCs w:val="24"/>
        </w:rPr>
        <w:t>(</w:t>
      </w:r>
      <w:r w:rsidR="00F75781">
        <w:rPr>
          <w:rFonts w:ascii="Arial" w:hAnsi="Arial" w:cs="Arial"/>
          <w:b/>
          <w:szCs w:val="24"/>
        </w:rPr>
        <w:t>Deficiências de E</w:t>
      </w:r>
      <w:r w:rsidR="00E445B7" w:rsidRPr="00E445B7">
        <w:rPr>
          <w:rFonts w:ascii="Arial" w:hAnsi="Arial" w:cs="Arial"/>
          <w:b/>
          <w:szCs w:val="24"/>
        </w:rPr>
        <w:t>xecução</w:t>
      </w:r>
      <w:bookmarkEnd w:id="622"/>
      <w:bookmarkEnd w:id="623"/>
      <w:bookmarkEnd w:id="624"/>
      <w:r>
        <w:rPr>
          <w:rFonts w:ascii="Arial" w:hAnsi="Arial" w:cs="Arial"/>
          <w:b/>
          <w:szCs w:val="24"/>
        </w:rPr>
        <w:t>)</w:t>
      </w:r>
    </w:p>
    <w:p w14:paraId="0D9D2575" w14:textId="77777777" w:rsidR="00E445B7" w:rsidRPr="00E445B7" w:rsidRDefault="00E445B7" w:rsidP="00C3285F">
      <w:pPr>
        <w:numPr>
          <w:ilvl w:val="0"/>
          <w:numId w:val="10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Se do auto de vistoria se verificar que a obra não está em condições de ser recebida, a Entidade Contratante deve notificar a Contratada para, no mais curto período, proceder à </w:t>
      </w:r>
      <w:proofErr w:type="spellStart"/>
      <w:r w:rsidRPr="00E445B7">
        <w:rPr>
          <w:rFonts w:ascii="Arial" w:hAnsi="Arial" w:cs="Arial"/>
          <w:szCs w:val="24"/>
        </w:rPr>
        <w:t>correcção</w:t>
      </w:r>
      <w:proofErr w:type="spellEnd"/>
      <w:r w:rsidRPr="00E445B7">
        <w:rPr>
          <w:rFonts w:ascii="Arial" w:hAnsi="Arial" w:cs="Arial"/>
          <w:szCs w:val="24"/>
        </w:rPr>
        <w:t xml:space="preserve"> das deficiências verificadas.</w:t>
      </w:r>
    </w:p>
    <w:p w14:paraId="60B2A87B" w14:textId="77777777" w:rsidR="008B5EA2" w:rsidRDefault="008B5EA2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40F6729E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lastRenderedPageBreak/>
        <w:t xml:space="preserve">2. </w:t>
      </w:r>
      <w:r w:rsidRPr="00E445B7">
        <w:rPr>
          <w:rFonts w:ascii="Arial" w:hAnsi="Arial" w:cs="Arial"/>
          <w:szCs w:val="24"/>
        </w:rPr>
        <w:tab/>
        <w:t xml:space="preserve">Caso a Contratada não proceda de acordo com o disposto no </w:t>
      </w:r>
      <w:r w:rsidR="00425C34">
        <w:rPr>
          <w:rFonts w:ascii="Arial" w:hAnsi="Arial" w:cs="Arial"/>
          <w:szCs w:val="24"/>
        </w:rPr>
        <w:t>número</w:t>
      </w:r>
      <w:r w:rsidRPr="00E445B7">
        <w:rPr>
          <w:rFonts w:ascii="Arial" w:hAnsi="Arial" w:cs="Arial"/>
          <w:szCs w:val="24"/>
        </w:rPr>
        <w:t xml:space="preserve"> anterior, a Entidade Contratante deve promover, à custa daquela, a realização das obras necessárias à </w:t>
      </w:r>
      <w:proofErr w:type="spellStart"/>
      <w:r w:rsidRPr="00E445B7">
        <w:rPr>
          <w:rFonts w:ascii="Arial" w:hAnsi="Arial" w:cs="Arial"/>
          <w:szCs w:val="24"/>
        </w:rPr>
        <w:t>correcção</w:t>
      </w:r>
      <w:proofErr w:type="spellEnd"/>
      <w:r w:rsidRPr="00E445B7">
        <w:rPr>
          <w:rFonts w:ascii="Arial" w:hAnsi="Arial" w:cs="Arial"/>
          <w:szCs w:val="24"/>
        </w:rPr>
        <w:t xml:space="preserve"> das deficiências de execução da obra verificadas, podendo, para o efeito, </w:t>
      </w:r>
      <w:proofErr w:type="spellStart"/>
      <w:r w:rsidRPr="00E445B7">
        <w:rPr>
          <w:rFonts w:ascii="Arial" w:hAnsi="Arial" w:cs="Arial"/>
          <w:szCs w:val="24"/>
        </w:rPr>
        <w:t>accionar</w:t>
      </w:r>
      <w:proofErr w:type="spellEnd"/>
      <w:r w:rsidRPr="00E445B7">
        <w:rPr>
          <w:rFonts w:ascii="Arial" w:hAnsi="Arial" w:cs="Arial"/>
          <w:szCs w:val="24"/>
        </w:rPr>
        <w:t xml:space="preserve"> a </w:t>
      </w:r>
      <w:r w:rsidR="001159B7">
        <w:rPr>
          <w:rFonts w:ascii="Arial" w:hAnsi="Arial" w:cs="Arial"/>
          <w:szCs w:val="24"/>
        </w:rPr>
        <w:t>G</w:t>
      </w:r>
      <w:r w:rsidRPr="00E445B7">
        <w:rPr>
          <w:rFonts w:ascii="Arial" w:hAnsi="Arial" w:cs="Arial"/>
          <w:szCs w:val="24"/>
        </w:rPr>
        <w:t xml:space="preserve">arantia </w:t>
      </w:r>
      <w:r w:rsidR="001159B7">
        <w:rPr>
          <w:rFonts w:ascii="Arial" w:hAnsi="Arial" w:cs="Arial"/>
          <w:szCs w:val="24"/>
        </w:rPr>
        <w:t>D</w:t>
      </w:r>
      <w:r w:rsidR="008B5EA2">
        <w:rPr>
          <w:rFonts w:ascii="Arial" w:hAnsi="Arial" w:cs="Arial"/>
          <w:szCs w:val="24"/>
        </w:rPr>
        <w:t>efinitiva e/</w:t>
      </w:r>
      <w:r w:rsidRPr="00E445B7">
        <w:rPr>
          <w:rFonts w:ascii="Arial" w:hAnsi="Arial" w:cs="Arial"/>
          <w:szCs w:val="24"/>
        </w:rPr>
        <w:t>ou utiliza</w:t>
      </w:r>
      <w:r w:rsidR="00F57CBB">
        <w:rPr>
          <w:rFonts w:ascii="Arial" w:hAnsi="Arial" w:cs="Arial"/>
          <w:szCs w:val="24"/>
        </w:rPr>
        <w:t xml:space="preserve">r os valores retidos por força </w:t>
      </w:r>
      <w:r w:rsidRPr="00E445B7">
        <w:rPr>
          <w:rFonts w:ascii="Arial" w:hAnsi="Arial" w:cs="Arial"/>
          <w:szCs w:val="24"/>
        </w:rPr>
        <w:t xml:space="preserve">do </w:t>
      </w:r>
      <w:r w:rsidR="00F57CBB">
        <w:rPr>
          <w:rFonts w:ascii="Arial" w:hAnsi="Arial" w:cs="Arial"/>
          <w:szCs w:val="24"/>
        </w:rPr>
        <w:t>C</w:t>
      </w:r>
      <w:r w:rsidRPr="00E445B7">
        <w:rPr>
          <w:rFonts w:ascii="Arial" w:hAnsi="Arial" w:cs="Arial"/>
          <w:szCs w:val="24"/>
        </w:rPr>
        <w:t xml:space="preserve">ontrato. </w:t>
      </w:r>
    </w:p>
    <w:p w14:paraId="4997DB82" w14:textId="77777777" w:rsid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rFonts w:ascii="Arial" w:hAnsi="Arial" w:cs="Arial"/>
          <w:strike/>
          <w:szCs w:val="24"/>
        </w:rPr>
      </w:pPr>
    </w:p>
    <w:p w14:paraId="6F70BEFD" w14:textId="451A8A30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25" w:name="_Toc364114985"/>
      <w:bookmarkStart w:id="626" w:name="_Toc391106920"/>
      <w:bookmarkStart w:id="627" w:name="_Toc391107650"/>
      <w:r w:rsidRPr="00F75781">
        <w:rPr>
          <w:rFonts w:ascii="Arial" w:hAnsi="Arial" w:cs="Arial"/>
          <w:b/>
          <w:smallCaps/>
          <w:szCs w:val="24"/>
        </w:rPr>
        <w:t>Artigo 2</w:t>
      </w:r>
      <w:bookmarkEnd w:id="625"/>
      <w:bookmarkEnd w:id="626"/>
      <w:bookmarkEnd w:id="627"/>
      <w:r w:rsidR="00570BE7">
        <w:rPr>
          <w:rFonts w:ascii="Arial" w:hAnsi="Arial" w:cs="Arial"/>
          <w:b/>
          <w:smallCaps/>
          <w:szCs w:val="24"/>
        </w:rPr>
        <w:t>3</w:t>
      </w:r>
      <w:r w:rsidR="00CD52FD">
        <w:rPr>
          <w:rFonts w:ascii="Arial" w:hAnsi="Arial" w:cs="Arial"/>
          <w:b/>
          <w:smallCaps/>
          <w:szCs w:val="24"/>
        </w:rPr>
        <w:t>8</w:t>
      </w:r>
    </w:p>
    <w:p w14:paraId="535BD37D" w14:textId="77777777" w:rsidR="00E445B7" w:rsidRPr="00F75781" w:rsidRDefault="001159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28" w:name="_Toc364114986"/>
      <w:bookmarkStart w:id="629" w:name="_Toc391106921"/>
      <w:bookmarkStart w:id="630" w:name="_Toc391107651"/>
      <w:r>
        <w:rPr>
          <w:rFonts w:ascii="Arial" w:hAnsi="Arial" w:cs="Arial"/>
          <w:b/>
          <w:bCs/>
          <w:szCs w:val="24"/>
        </w:rPr>
        <w:t>(Ocupação da Obra antes da E</w:t>
      </w:r>
      <w:r w:rsidR="0067256E">
        <w:rPr>
          <w:rFonts w:ascii="Arial" w:hAnsi="Arial" w:cs="Arial"/>
          <w:b/>
          <w:bCs/>
          <w:szCs w:val="24"/>
        </w:rPr>
        <w:t>ntrega P</w:t>
      </w:r>
      <w:r w:rsidR="00E445B7" w:rsidRPr="00E445B7">
        <w:rPr>
          <w:rFonts w:ascii="Arial" w:hAnsi="Arial" w:cs="Arial"/>
          <w:b/>
          <w:bCs/>
          <w:szCs w:val="24"/>
        </w:rPr>
        <w:t>rovisória</w:t>
      </w:r>
      <w:bookmarkEnd w:id="628"/>
      <w:bookmarkEnd w:id="629"/>
      <w:bookmarkEnd w:id="630"/>
      <w:r w:rsidR="0067256E">
        <w:rPr>
          <w:rFonts w:ascii="Arial" w:hAnsi="Arial" w:cs="Arial"/>
          <w:b/>
          <w:bCs/>
          <w:szCs w:val="24"/>
        </w:rPr>
        <w:t>)</w:t>
      </w:r>
    </w:p>
    <w:p w14:paraId="04CD4BB0" w14:textId="77777777" w:rsidR="00E445B7" w:rsidRPr="00F7578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Se a Entidade Contratante ocupar a obra antes da sua entrega provisória, a obra será considerada definitivamente entregue, salvo disposição  contratual em  contrário.</w:t>
      </w:r>
      <w:bookmarkStart w:id="631" w:name="_Toc364114987"/>
      <w:bookmarkStart w:id="632" w:name="_Toc391106922"/>
      <w:bookmarkStart w:id="633" w:name="_Toc391107652"/>
    </w:p>
    <w:p w14:paraId="52DD5A48" w14:textId="77777777" w:rsidR="0067256E" w:rsidRPr="00F85D4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r w:rsidRPr="00F85D41">
        <w:rPr>
          <w:rFonts w:ascii="Arial" w:hAnsi="Arial" w:cs="Arial"/>
          <w:iCs/>
          <w:smallCaps/>
          <w:spacing w:val="5"/>
          <w:szCs w:val="24"/>
        </w:rPr>
        <w:t>SECÇÃO XVII</w:t>
      </w:r>
      <w:r w:rsidR="0055465E" w:rsidRPr="00F85D41">
        <w:rPr>
          <w:rFonts w:ascii="Arial" w:hAnsi="Arial" w:cs="Arial"/>
          <w:iCs/>
          <w:smallCaps/>
          <w:spacing w:val="5"/>
          <w:szCs w:val="24"/>
        </w:rPr>
        <w:t>I</w:t>
      </w:r>
    </w:p>
    <w:p w14:paraId="10DD509B" w14:textId="77777777" w:rsidR="0067256E" w:rsidRPr="008B5EA2" w:rsidRDefault="00F1531D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eastAsia="Calibri" w:hAnsi="Arial" w:cs="Arial"/>
          <w:szCs w:val="24"/>
        </w:rPr>
      </w:pPr>
      <w:bookmarkStart w:id="634" w:name="_Toc364114988"/>
      <w:bookmarkStart w:id="635" w:name="_Toc391106923"/>
      <w:bookmarkStart w:id="636" w:name="_Toc391107653"/>
      <w:bookmarkEnd w:id="631"/>
      <w:bookmarkEnd w:id="632"/>
      <w:bookmarkEnd w:id="633"/>
      <w:r w:rsidRPr="008B5EA2">
        <w:rPr>
          <w:rFonts w:ascii="Arial" w:eastAsia="Calibri" w:hAnsi="Arial" w:cs="Arial"/>
          <w:szCs w:val="24"/>
        </w:rPr>
        <w:t>Liquidação da Empreitada</w:t>
      </w:r>
    </w:p>
    <w:p w14:paraId="1569F29F" w14:textId="39F65742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  <w:r w:rsidRPr="00F75781">
        <w:rPr>
          <w:rFonts w:ascii="Arial" w:hAnsi="Arial" w:cs="Arial"/>
          <w:b/>
          <w:smallCaps/>
          <w:szCs w:val="24"/>
        </w:rPr>
        <w:t>Artigo 2</w:t>
      </w:r>
      <w:bookmarkEnd w:id="634"/>
      <w:bookmarkEnd w:id="635"/>
      <w:bookmarkEnd w:id="636"/>
      <w:r w:rsidR="008B5EA2">
        <w:rPr>
          <w:rFonts w:ascii="Arial" w:hAnsi="Arial" w:cs="Arial"/>
          <w:b/>
          <w:smallCaps/>
          <w:szCs w:val="24"/>
        </w:rPr>
        <w:t>3</w:t>
      </w:r>
      <w:r w:rsidR="00CD52FD">
        <w:rPr>
          <w:rFonts w:ascii="Arial" w:hAnsi="Arial" w:cs="Arial"/>
          <w:b/>
          <w:smallCaps/>
          <w:szCs w:val="24"/>
        </w:rPr>
        <w:t>9</w:t>
      </w:r>
    </w:p>
    <w:p w14:paraId="1C8D8CF7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37" w:name="_Toc364114989"/>
      <w:bookmarkStart w:id="638" w:name="_Toc391106924"/>
      <w:bookmarkStart w:id="639" w:name="_Toc391107654"/>
      <w:r>
        <w:rPr>
          <w:rFonts w:ascii="Arial" w:hAnsi="Arial" w:cs="Arial"/>
          <w:b/>
          <w:bCs/>
          <w:szCs w:val="24"/>
        </w:rPr>
        <w:t>(</w:t>
      </w:r>
      <w:r w:rsidR="00F57CBB">
        <w:rPr>
          <w:rFonts w:ascii="Arial" w:hAnsi="Arial" w:cs="Arial"/>
          <w:b/>
          <w:bCs/>
          <w:szCs w:val="24"/>
        </w:rPr>
        <w:t>Conta F</w:t>
      </w:r>
      <w:r w:rsidR="00E445B7" w:rsidRPr="00E445B7">
        <w:rPr>
          <w:rFonts w:ascii="Arial" w:hAnsi="Arial" w:cs="Arial"/>
          <w:b/>
          <w:bCs/>
          <w:szCs w:val="24"/>
        </w:rPr>
        <w:t>inal</w:t>
      </w:r>
      <w:bookmarkEnd w:id="637"/>
      <w:bookmarkEnd w:id="638"/>
      <w:bookmarkEnd w:id="639"/>
      <w:r>
        <w:rPr>
          <w:rFonts w:ascii="Arial" w:hAnsi="Arial" w:cs="Arial"/>
          <w:b/>
          <w:bCs/>
          <w:szCs w:val="24"/>
        </w:rPr>
        <w:t>)</w:t>
      </w:r>
    </w:p>
    <w:p w14:paraId="7D6592FA" w14:textId="771FD630" w:rsidR="00E445B7" w:rsidRPr="00E445B7" w:rsidRDefault="00E445B7" w:rsidP="00C3285F">
      <w:pPr>
        <w:numPr>
          <w:ilvl w:val="0"/>
          <w:numId w:val="9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Depois da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provisória e até sessenta (60) dias</w:t>
      </w:r>
      <w:r w:rsidR="00AC0214">
        <w:rPr>
          <w:rFonts w:ascii="Arial" w:eastAsia="Calibri" w:hAnsi="Arial" w:cs="Arial"/>
          <w:szCs w:val="24"/>
        </w:rPr>
        <w:t>,</w:t>
      </w:r>
      <w:r w:rsidRPr="00E445B7">
        <w:rPr>
          <w:rFonts w:ascii="Arial" w:eastAsia="Calibri" w:hAnsi="Arial" w:cs="Arial"/>
          <w:szCs w:val="24"/>
        </w:rPr>
        <w:t xml:space="preserve"> antes da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definitiva, é feita a conta final da empreitada.</w:t>
      </w:r>
    </w:p>
    <w:p w14:paraId="3CC48A50" w14:textId="77777777" w:rsidR="008B5EA2" w:rsidRDefault="008B5EA2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5AFB04E4" w14:textId="77777777" w:rsidR="00E445B7" w:rsidRPr="00E445B7" w:rsidRDefault="00E445B7" w:rsidP="00C3285F">
      <w:pPr>
        <w:numPr>
          <w:ilvl w:val="0"/>
          <w:numId w:val="9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Os trabalhos e valores sujeitos a reclamações serão liquidados à medida  que estas forem decididas.</w:t>
      </w:r>
      <w:r w:rsidR="00F1531D">
        <w:rPr>
          <w:rFonts w:ascii="Arial" w:eastAsia="Calibri" w:hAnsi="Arial" w:cs="Arial"/>
          <w:szCs w:val="24"/>
        </w:rPr>
        <w:t xml:space="preserve"> </w:t>
      </w:r>
    </w:p>
    <w:p w14:paraId="6AF772E5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1FFB3C1" w14:textId="1F023E19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40" w:name="_Toc364114990"/>
      <w:bookmarkStart w:id="641" w:name="_Toc391106925"/>
      <w:bookmarkStart w:id="642" w:name="_Toc391107655"/>
      <w:r w:rsidRPr="00F75781">
        <w:rPr>
          <w:rFonts w:ascii="Arial" w:hAnsi="Arial" w:cs="Arial"/>
          <w:b/>
          <w:smallCaps/>
          <w:szCs w:val="24"/>
        </w:rPr>
        <w:t>Artigo 2</w:t>
      </w:r>
      <w:bookmarkEnd w:id="640"/>
      <w:bookmarkEnd w:id="641"/>
      <w:bookmarkEnd w:id="642"/>
      <w:r w:rsidR="00CD52FD">
        <w:rPr>
          <w:rFonts w:ascii="Arial" w:hAnsi="Arial" w:cs="Arial"/>
          <w:b/>
          <w:smallCaps/>
          <w:szCs w:val="24"/>
        </w:rPr>
        <w:t>40</w:t>
      </w:r>
    </w:p>
    <w:p w14:paraId="399FB0A1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43" w:name="_Toc364114991"/>
      <w:bookmarkStart w:id="644" w:name="_Toc391106926"/>
      <w:bookmarkStart w:id="645" w:name="_Toc391107656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Componentes da </w:t>
      </w:r>
      <w:r w:rsidR="00F57CBB">
        <w:rPr>
          <w:rFonts w:ascii="Arial" w:hAnsi="Arial" w:cs="Arial"/>
          <w:b/>
          <w:bCs/>
          <w:szCs w:val="24"/>
        </w:rPr>
        <w:t>Conta F</w:t>
      </w:r>
      <w:r w:rsidR="00E445B7" w:rsidRPr="00E445B7">
        <w:rPr>
          <w:rFonts w:ascii="Arial" w:hAnsi="Arial" w:cs="Arial"/>
          <w:b/>
          <w:bCs/>
          <w:szCs w:val="24"/>
        </w:rPr>
        <w:t>inal</w:t>
      </w:r>
      <w:bookmarkEnd w:id="643"/>
      <w:bookmarkEnd w:id="644"/>
      <w:bookmarkEnd w:id="645"/>
      <w:r>
        <w:rPr>
          <w:rFonts w:ascii="Arial" w:hAnsi="Arial" w:cs="Arial"/>
          <w:b/>
          <w:bCs/>
          <w:szCs w:val="24"/>
        </w:rPr>
        <w:t>)</w:t>
      </w:r>
    </w:p>
    <w:p w14:paraId="3E47EF33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A conta final da empreitada tem as seguintes componentes:</w:t>
      </w:r>
    </w:p>
    <w:p w14:paraId="68B041C7" w14:textId="77777777" w:rsidR="00E445B7" w:rsidRPr="00E445B7" w:rsidRDefault="00E445B7" w:rsidP="00C3285F">
      <w:pPr>
        <w:numPr>
          <w:ilvl w:val="0"/>
          <w:numId w:val="9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 conta corrente dos trabalhos executados, </w:t>
      </w:r>
      <w:proofErr w:type="spellStart"/>
      <w:r w:rsidRPr="00E445B7">
        <w:rPr>
          <w:rFonts w:ascii="Arial" w:eastAsia="Calibri" w:hAnsi="Arial" w:cs="Arial"/>
          <w:szCs w:val="24"/>
        </w:rPr>
        <w:t>respectivas</w:t>
      </w:r>
      <w:proofErr w:type="spellEnd"/>
      <w:r w:rsidRPr="00E445B7">
        <w:rPr>
          <w:rFonts w:ascii="Arial" w:eastAsia="Calibri" w:hAnsi="Arial" w:cs="Arial"/>
          <w:szCs w:val="24"/>
        </w:rPr>
        <w:t xml:space="preserve"> revisões, reclamações já decididas, prémios pagos e multas aplicadas;</w:t>
      </w:r>
    </w:p>
    <w:p w14:paraId="4CD86FB8" w14:textId="77777777" w:rsidR="00E445B7" w:rsidRPr="00E445B7" w:rsidRDefault="00E445B7" w:rsidP="00C3285F">
      <w:pPr>
        <w:numPr>
          <w:ilvl w:val="0"/>
          <w:numId w:val="9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 conta corrente dos trabalhos executados a mais ou a menos com os </w:t>
      </w:r>
      <w:proofErr w:type="spellStart"/>
      <w:r w:rsidRPr="00E445B7">
        <w:rPr>
          <w:rFonts w:ascii="Arial" w:eastAsia="Calibri" w:hAnsi="Arial" w:cs="Arial"/>
          <w:szCs w:val="24"/>
        </w:rPr>
        <w:t>respectivos</w:t>
      </w:r>
      <w:proofErr w:type="spellEnd"/>
      <w:r w:rsidRPr="00E445B7">
        <w:rPr>
          <w:rFonts w:ascii="Arial" w:eastAsia="Calibri" w:hAnsi="Arial" w:cs="Arial"/>
          <w:szCs w:val="24"/>
        </w:rPr>
        <w:t xml:space="preserve"> preços unitários; </w:t>
      </w:r>
      <w:r w:rsidR="0032086C">
        <w:rPr>
          <w:rFonts w:ascii="Arial" w:eastAsia="Calibri" w:hAnsi="Arial" w:cs="Arial"/>
          <w:szCs w:val="24"/>
        </w:rPr>
        <w:t>e</w:t>
      </w:r>
    </w:p>
    <w:p w14:paraId="2642CC6C" w14:textId="77777777" w:rsidR="00E445B7" w:rsidRPr="00E445B7" w:rsidRDefault="00E445B7" w:rsidP="00C3285F">
      <w:pPr>
        <w:numPr>
          <w:ilvl w:val="0"/>
          <w:numId w:val="94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 conta corrente dos trabalhos pendentes devido a reclamações por decidir, com a indicação dos </w:t>
      </w:r>
      <w:proofErr w:type="spellStart"/>
      <w:r w:rsidRPr="00E445B7">
        <w:rPr>
          <w:rFonts w:ascii="Arial" w:eastAsia="Calibri" w:hAnsi="Arial" w:cs="Arial"/>
          <w:szCs w:val="24"/>
        </w:rPr>
        <w:t>respectivos</w:t>
      </w:r>
      <w:proofErr w:type="spellEnd"/>
      <w:r w:rsidRPr="00E445B7">
        <w:rPr>
          <w:rFonts w:ascii="Arial" w:eastAsia="Calibri" w:hAnsi="Arial" w:cs="Arial"/>
          <w:szCs w:val="24"/>
        </w:rPr>
        <w:t xml:space="preserve"> valores. </w:t>
      </w:r>
    </w:p>
    <w:p w14:paraId="6BA91842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contextualSpacing/>
        <w:outlineLvl w:val="0"/>
        <w:rPr>
          <w:rFonts w:ascii="Arial" w:hAnsi="Arial" w:cs="Arial"/>
          <w:smallCaps/>
          <w:szCs w:val="24"/>
        </w:rPr>
      </w:pPr>
    </w:p>
    <w:p w14:paraId="511491B0" w14:textId="2886E9F6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46" w:name="_Toc364114992"/>
      <w:bookmarkStart w:id="647" w:name="_Toc391106927"/>
      <w:bookmarkStart w:id="648" w:name="_Toc391107657"/>
      <w:r w:rsidRPr="00F75781">
        <w:rPr>
          <w:rFonts w:ascii="Arial" w:hAnsi="Arial" w:cs="Arial"/>
          <w:b/>
          <w:smallCaps/>
          <w:szCs w:val="24"/>
        </w:rPr>
        <w:t>Artigo 2</w:t>
      </w:r>
      <w:bookmarkEnd w:id="646"/>
      <w:bookmarkEnd w:id="647"/>
      <w:bookmarkEnd w:id="648"/>
      <w:r w:rsidR="00770987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1</w:t>
      </w:r>
    </w:p>
    <w:p w14:paraId="1D25F491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49" w:name="_Toc364114993"/>
      <w:bookmarkStart w:id="650" w:name="_Toc391106928"/>
      <w:bookmarkStart w:id="651" w:name="_Toc391107658"/>
      <w:r>
        <w:rPr>
          <w:rFonts w:ascii="Arial" w:hAnsi="Arial" w:cs="Arial"/>
          <w:b/>
          <w:bCs/>
          <w:szCs w:val="24"/>
        </w:rPr>
        <w:lastRenderedPageBreak/>
        <w:t>(</w:t>
      </w:r>
      <w:r w:rsidR="00EB7969">
        <w:rPr>
          <w:rFonts w:ascii="Arial" w:hAnsi="Arial" w:cs="Arial"/>
          <w:b/>
          <w:bCs/>
          <w:szCs w:val="24"/>
        </w:rPr>
        <w:t>Notificação da C</w:t>
      </w:r>
      <w:r w:rsidR="00E445B7" w:rsidRPr="00E445B7">
        <w:rPr>
          <w:rFonts w:ascii="Arial" w:hAnsi="Arial" w:cs="Arial"/>
          <w:b/>
          <w:bCs/>
          <w:szCs w:val="24"/>
        </w:rPr>
        <w:t xml:space="preserve">onta </w:t>
      </w:r>
      <w:r w:rsidR="00EB7969">
        <w:rPr>
          <w:rFonts w:ascii="Arial" w:hAnsi="Arial" w:cs="Arial"/>
          <w:b/>
          <w:bCs/>
          <w:szCs w:val="24"/>
        </w:rPr>
        <w:t>F</w:t>
      </w:r>
      <w:r w:rsidR="00E445B7" w:rsidRPr="00E445B7">
        <w:rPr>
          <w:rFonts w:ascii="Arial" w:hAnsi="Arial" w:cs="Arial"/>
          <w:b/>
          <w:bCs/>
          <w:szCs w:val="24"/>
        </w:rPr>
        <w:t>inal à Contratada</w:t>
      </w:r>
      <w:bookmarkEnd w:id="649"/>
      <w:bookmarkEnd w:id="650"/>
      <w:bookmarkEnd w:id="651"/>
      <w:r>
        <w:rPr>
          <w:rFonts w:ascii="Arial" w:hAnsi="Arial" w:cs="Arial"/>
          <w:b/>
          <w:bCs/>
          <w:szCs w:val="24"/>
        </w:rPr>
        <w:t>)</w:t>
      </w:r>
    </w:p>
    <w:p w14:paraId="54241A2B" w14:textId="77777777" w:rsidR="00E445B7" w:rsidRDefault="00E445B7" w:rsidP="00C3285F">
      <w:pPr>
        <w:numPr>
          <w:ilvl w:val="0"/>
          <w:numId w:val="9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 conta final da empreitada é enviada à Contratada, por carta protocolada ou registada com aviso de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, para sua assinatura e devolução à Entidade Contratante no prazo de quinze (15) dias, contado da data da sua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.  </w:t>
      </w:r>
    </w:p>
    <w:p w14:paraId="675B34B8" w14:textId="77777777" w:rsidR="00F85D41" w:rsidRPr="00E445B7" w:rsidRDefault="00F85D41" w:rsidP="00F85D41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080CC601" w14:textId="77777777" w:rsidR="00E445B7" w:rsidRDefault="00E445B7" w:rsidP="00C3285F">
      <w:pPr>
        <w:numPr>
          <w:ilvl w:val="0"/>
          <w:numId w:val="9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Sem prejuízo das reclamações pendentes de decisão, a assinatura da conta final pela Contratada corresponde à sua aceitação.</w:t>
      </w:r>
    </w:p>
    <w:p w14:paraId="6D14DACB" w14:textId="77777777" w:rsidR="008B5EA2" w:rsidRPr="00E445B7" w:rsidRDefault="008B5EA2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541A940F" w14:textId="4FF19D5A" w:rsidR="00E445B7" w:rsidRDefault="00E445B7" w:rsidP="00C3285F">
      <w:pPr>
        <w:numPr>
          <w:ilvl w:val="0"/>
          <w:numId w:val="9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 Contratada tem o prazo referido no </w:t>
      </w:r>
      <w:r w:rsidR="00F82D28">
        <w:rPr>
          <w:rFonts w:ascii="Arial" w:hAnsi="Arial" w:cs="Arial"/>
          <w:szCs w:val="24"/>
        </w:rPr>
        <w:t>nº</w:t>
      </w:r>
      <w:r w:rsidRPr="00E445B7">
        <w:rPr>
          <w:rFonts w:ascii="Arial" w:eastAsia="Calibri" w:hAnsi="Arial" w:cs="Arial"/>
          <w:szCs w:val="24"/>
        </w:rPr>
        <w:t xml:space="preserve"> 1 para, querendo, reclamar da conta final da empreitada, findo o qual a conta é tida por aceite.</w:t>
      </w:r>
    </w:p>
    <w:p w14:paraId="1AAED619" w14:textId="77777777" w:rsidR="008B5EA2" w:rsidRDefault="008B5EA2" w:rsidP="008B5EA2">
      <w:pPr>
        <w:pStyle w:val="ListParagraph"/>
        <w:rPr>
          <w:rFonts w:ascii="Arial" w:eastAsia="Calibri" w:hAnsi="Arial" w:cs="Arial"/>
          <w:szCs w:val="24"/>
        </w:rPr>
      </w:pPr>
    </w:p>
    <w:p w14:paraId="40583DF8" w14:textId="77777777" w:rsidR="00E445B7" w:rsidRDefault="00E445B7" w:rsidP="00C3285F">
      <w:pPr>
        <w:numPr>
          <w:ilvl w:val="0"/>
          <w:numId w:val="95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8B5EA2">
        <w:rPr>
          <w:rFonts w:ascii="Arial" w:eastAsia="Calibri" w:hAnsi="Arial" w:cs="Arial"/>
          <w:szCs w:val="24"/>
        </w:rPr>
        <w:t>Na sua reclamação a Contratada não deve apresentar novos casos nem debater reclamações já decididas ou ainda por decidir.</w:t>
      </w:r>
    </w:p>
    <w:p w14:paraId="144E387A" w14:textId="77777777" w:rsidR="008B5EA2" w:rsidRPr="008B5EA2" w:rsidRDefault="008B5EA2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17D94A95" w14:textId="444417A1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5        A Entidade Contratante tem o prazo de trinta (30) dias</w:t>
      </w:r>
      <w:r w:rsidR="00AC0214">
        <w:rPr>
          <w:rFonts w:ascii="Arial" w:eastAsia="Calibri" w:hAnsi="Arial" w:cs="Arial"/>
          <w:szCs w:val="24"/>
        </w:rPr>
        <w:t>,</w:t>
      </w:r>
      <w:r w:rsidRPr="00E445B7">
        <w:rPr>
          <w:rFonts w:ascii="Arial" w:eastAsia="Calibri" w:hAnsi="Arial" w:cs="Arial"/>
          <w:szCs w:val="24"/>
        </w:rPr>
        <w:t xml:space="preserve"> para decidir sobre a           reclamação da conta final da Contratada, findo o qual é considerada  aceite.</w:t>
      </w:r>
    </w:p>
    <w:p w14:paraId="5D9B71A8" w14:textId="77777777" w:rsidR="00CF32F1" w:rsidRDefault="00CF32F1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52" w:name="_Toc364114994"/>
      <w:bookmarkStart w:id="653" w:name="_Toc391106929"/>
      <w:bookmarkStart w:id="654" w:name="_Toc391107659"/>
    </w:p>
    <w:p w14:paraId="25117C0F" w14:textId="77777777" w:rsidR="00CF32F1" w:rsidRDefault="00CF32F1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3E4C6A3F" w14:textId="77777777" w:rsidR="00CF32F1" w:rsidRDefault="00CF32F1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060EFAB1" w14:textId="515829E7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75781">
        <w:rPr>
          <w:rFonts w:ascii="Arial" w:hAnsi="Arial" w:cs="Arial"/>
          <w:b/>
          <w:smallCaps/>
          <w:szCs w:val="24"/>
        </w:rPr>
        <w:t>Artigo 2</w:t>
      </w:r>
      <w:bookmarkEnd w:id="652"/>
      <w:bookmarkEnd w:id="653"/>
      <w:bookmarkEnd w:id="654"/>
      <w:r w:rsidR="00DB3268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2</w:t>
      </w:r>
    </w:p>
    <w:p w14:paraId="07B4137F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55" w:name="_Toc364114995"/>
      <w:bookmarkStart w:id="656" w:name="_Toc391106930"/>
      <w:bookmarkStart w:id="657" w:name="_Toc391107660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Comunicação à Comissão de Licenciamento dos Empreiteiros </w:t>
      </w:r>
      <w:r w:rsidR="00EB7969">
        <w:rPr>
          <w:rFonts w:ascii="Arial" w:hAnsi="Arial" w:cs="Arial"/>
          <w:b/>
          <w:bCs/>
          <w:szCs w:val="24"/>
        </w:rPr>
        <w:t xml:space="preserve">e Consultores </w:t>
      </w:r>
      <w:r w:rsidR="00E445B7" w:rsidRPr="00E445B7">
        <w:rPr>
          <w:rFonts w:ascii="Arial" w:hAnsi="Arial" w:cs="Arial"/>
          <w:b/>
          <w:bCs/>
          <w:szCs w:val="24"/>
        </w:rPr>
        <w:t>de Construção Civil</w:t>
      </w:r>
      <w:bookmarkEnd w:id="655"/>
      <w:bookmarkEnd w:id="656"/>
      <w:bookmarkEnd w:id="657"/>
      <w:r>
        <w:rPr>
          <w:rFonts w:ascii="Arial" w:hAnsi="Arial" w:cs="Arial"/>
          <w:b/>
          <w:bCs/>
          <w:szCs w:val="24"/>
        </w:rPr>
        <w:t>)</w:t>
      </w:r>
    </w:p>
    <w:p w14:paraId="225CB5A5" w14:textId="25E3C083" w:rsidR="00E445B7" w:rsidRPr="00E445B7" w:rsidRDefault="00E445B7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Entidade Contratante comunica à Comissão de Licenciamento dos Empreiteiros </w:t>
      </w:r>
      <w:r w:rsidR="00EB7969">
        <w:rPr>
          <w:rFonts w:ascii="Arial" w:hAnsi="Arial" w:cs="Arial"/>
          <w:szCs w:val="24"/>
        </w:rPr>
        <w:t xml:space="preserve">e Consultores </w:t>
      </w:r>
      <w:r w:rsidRPr="00E445B7">
        <w:rPr>
          <w:rFonts w:ascii="Arial" w:hAnsi="Arial" w:cs="Arial"/>
          <w:szCs w:val="24"/>
        </w:rPr>
        <w:t>de Construção Civil, no prazo de sessenta (60) dias</w:t>
      </w:r>
      <w:r w:rsidR="00AC0214">
        <w:rPr>
          <w:rFonts w:ascii="Arial" w:hAnsi="Arial" w:cs="Arial"/>
          <w:szCs w:val="24"/>
        </w:rPr>
        <w:t>,</w:t>
      </w:r>
      <w:r w:rsidRPr="00E445B7">
        <w:rPr>
          <w:rFonts w:ascii="Arial" w:hAnsi="Arial" w:cs="Arial"/>
          <w:szCs w:val="24"/>
        </w:rPr>
        <w:t xml:space="preserve"> contado da data da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provisória, os seguintes elementos:</w:t>
      </w:r>
    </w:p>
    <w:p w14:paraId="59B151DB" w14:textId="77777777" w:rsidR="00E445B7" w:rsidRPr="00E445B7" w:rsidRDefault="00E445B7" w:rsidP="00C3285F">
      <w:pPr>
        <w:numPr>
          <w:ilvl w:val="0"/>
          <w:numId w:val="100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A localização da obra;</w:t>
      </w:r>
    </w:p>
    <w:p w14:paraId="029E3360" w14:textId="77777777" w:rsidR="00E445B7" w:rsidRPr="00E445B7" w:rsidRDefault="00E445B7" w:rsidP="00C3285F">
      <w:pPr>
        <w:numPr>
          <w:ilvl w:val="0"/>
          <w:numId w:val="100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A natureza dos trabalhos da obra;</w:t>
      </w:r>
    </w:p>
    <w:p w14:paraId="0A25A42C" w14:textId="77777777" w:rsidR="00E445B7" w:rsidRPr="00E445B7" w:rsidRDefault="00E445B7" w:rsidP="00C3285F">
      <w:pPr>
        <w:numPr>
          <w:ilvl w:val="0"/>
          <w:numId w:val="100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identificação dos empreiteiros e subempreiteiros que executaram as obras e as categorias e classes dos </w:t>
      </w:r>
      <w:proofErr w:type="spellStart"/>
      <w:r w:rsidRPr="00E445B7">
        <w:rPr>
          <w:rFonts w:ascii="Arial" w:hAnsi="Arial" w:cs="Arial"/>
          <w:szCs w:val="24"/>
        </w:rPr>
        <w:t>respectivos</w:t>
      </w:r>
      <w:proofErr w:type="spellEnd"/>
      <w:r w:rsidRPr="00E445B7">
        <w:rPr>
          <w:rFonts w:ascii="Arial" w:hAnsi="Arial" w:cs="Arial"/>
          <w:szCs w:val="24"/>
        </w:rPr>
        <w:t xml:space="preserve"> alvarás;</w:t>
      </w:r>
      <w:r w:rsidR="00FE4A13">
        <w:rPr>
          <w:rFonts w:ascii="Arial" w:hAnsi="Arial" w:cs="Arial"/>
          <w:szCs w:val="24"/>
        </w:rPr>
        <w:t xml:space="preserve"> e</w:t>
      </w:r>
    </w:p>
    <w:p w14:paraId="6117EB99" w14:textId="77777777" w:rsidR="00E445B7" w:rsidRPr="00E445B7" w:rsidRDefault="00E445B7" w:rsidP="00C3285F">
      <w:pPr>
        <w:numPr>
          <w:ilvl w:val="0"/>
          <w:numId w:val="100"/>
        </w:num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Informação sucinta sobre o desenvolvimento dos trabalhos, nomeadamente quanto ao cumprimento dos prazos, qualidade de execução e incidentes que se tenham verificado.</w:t>
      </w:r>
    </w:p>
    <w:p w14:paraId="6DB64594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04983D19" w14:textId="35804D3F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58" w:name="_Toc364114996"/>
      <w:bookmarkStart w:id="659" w:name="_Toc391106931"/>
      <w:bookmarkStart w:id="660" w:name="_Toc391107661"/>
      <w:r w:rsidRPr="00F75781">
        <w:rPr>
          <w:rFonts w:ascii="Arial" w:hAnsi="Arial" w:cs="Arial"/>
          <w:b/>
          <w:smallCaps/>
          <w:szCs w:val="24"/>
        </w:rPr>
        <w:t>Artigo 2</w:t>
      </w:r>
      <w:bookmarkEnd w:id="658"/>
      <w:bookmarkEnd w:id="659"/>
      <w:bookmarkEnd w:id="660"/>
      <w:r w:rsidR="00DB3268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3</w:t>
      </w:r>
    </w:p>
    <w:p w14:paraId="5F6CA526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61" w:name="_Toc364114997"/>
      <w:bookmarkStart w:id="662" w:name="_Toc391106932"/>
      <w:bookmarkStart w:id="663" w:name="_Toc391107662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Comunicação </w:t>
      </w:r>
      <w:r w:rsidR="00F57CBB">
        <w:rPr>
          <w:rFonts w:ascii="Arial" w:hAnsi="Arial" w:cs="Arial"/>
          <w:b/>
          <w:szCs w:val="24"/>
        </w:rPr>
        <w:t xml:space="preserve">à </w:t>
      </w:r>
      <w:r w:rsidR="001D4AFE">
        <w:rPr>
          <w:rFonts w:ascii="Arial" w:hAnsi="Arial" w:cs="Arial"/>
          <w:b/>
          <w:szCs w:val="24"/>
        </w:rPr>
        <w:t>Unidade</w:t>
      </w:r>
      <w:r w:rsidR="00F57CBB">
        <w:rPr>
          <w:rFonts w:ascii="Arial" w:hAnsi="Arial" w:cs="Arial"/>
          <w:b/>
          <w:szCs w:val="24"/>
        </w:rPr>
        <w:t xml:space="preserve"> G</w:t>
      </w:r>
      <w:r w:rsidR="00E445B7" w:rsidRPr="00E445B7">
        <w:rPr>
          <w:rFonts w:ascii="Arial" w:hAnsi="Arial" w:cs="Arial"/>
          <w:b/>
          <w:szCs w:val="24"/>
        </w:rPr>
        <w:t>estora</w:t>
      </w:r>
      <w:r w:rsidR="001D4AFE">
        <w:rPr>
          <w:rFonts w:ascii="Arial" w:hAnsi="Arial" w:cs="Arial"/>
          <w:b/>
          <w:szCs w:val="24"/>
        </w:rPr>
        <w:t xml:space="preserve"> Executora</w:t>
      </w:r>
      <w:r w:rsidR="00E445B7" w:rsidRPr="00E445B7">
        <w:rPr>
          <w:rFonts w:ascii="Arial" w:hAnsi="Arial" w:cs="Arial"/>
          <w:b/>
          <w:bCs/>
          <w:szCs w:val="24"/>
        </w:rPr>
        <w:t xml:space="preserve"> do Património do Estado</w:t>
      </w:r>
      <w:bookmarkEnd w:id="661"/>
      <w:bookmarkEnd w:id="662"/>
      <w:bookmarkEnd w:id="663"/>
      <w:r>
        <w:rPr>
          <w:rFonts w:ascii="Arial" w:hAnsi="Arial" w:cs="Arial"/>
          <w:b/>
          <w:bCs/>
          <w:szCs w:val="24"/>
        </w:rPr>
        <w:t>)</w:t>
      </w:r>
    </w:p>
    <w:p w14:paraId="66087E11" w14:textId="77777777" w:rsidR="00E445B7" w:rsidRPr="00E445B7" w:rsidRDefault="00E445B7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Após 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 no prazo de sessenta (60) dias, a Entidade Contratante deve elaborar o processo de construção e enviá-lo à </w:t>
      </w:r>
      <w:r w:rsidR="001D4AFE">
        <w:rPr>
          <w:rFonts w:ascii="Arial" w:hAnsi="Arial" w:cs="Arial"/>
          <w:szCs w:val="24"/>
        </w:rPr>
        <w:t xml:space="preserve">Unidade Gestora Executora </w:t>
      </w:r>
      <w:r w:rsidRPr="00E445B7">
        <w:rPr>
          <w:rFonts w:ascii="Arial" w:hAnsi="Arial" w:cs="Arial"/>
          <w:szCs w:val="24"/>
        </w:rPr>
        <w:t xml:space="preserve">do Património do Estado para efeitos de vistoria, inventário e registo patrimonial e </w:t>
      </w:r>
      <w:r w:rsidR="00F57CBB">
        <w:rPr>
          <w:rFonts w:ascii="Arial" w:hAnsi="Arial" w:cs="Arial"/>
          <w:szCs w:val="24"/>
        </w:rPr>
        <w:t>ou de propriedade do Estado</w:t>
      </w:r>
      <w:r w:rsidRPr="00E445B7">
        <w:rPr>
          <w:rFonts w:ascii="Arial" w:hAnsi="Arial" w:cs="Arial"/>
          <w:szCs w:val="24"/>
        </w:rPr>
        <w:t>.</w:t>
      </w:r>
    </w:p>
    <w:p w14:paraId="6ED93527" w14:textId="77777777" w:rsidR="00E445B7" w:rsidRPr="00E445B7" w:rsidRDefault="00E445B7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1DD9175A" w14:textId="6B3868C2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64" w:name="_Toc364114998"/>
      <w:bookmarkStart w:id="665" w:name="_Toc391106933"/>
      <w:bookmarkStart w:id="666" w:name="_Toc391107663"/>
      <w:r w:rsidRPr="00F75781">
        <w:rPr>
          <w:rFonts w:ascii="Arial" w:hAnsi="Arial" w:cs="Arial"/>
          <w:b/>
          <w:smallCaps/>
          <w:szCs w:val="24"/>
        </w:rPr>
        <w:t>Artigo 2</w:t>
      </w:r>
      <w:bookmarkEnd w:id="664"/>
      <w:bookmarkEnd w:id="665"/>
      <w:bookmarkEnd w:id="666"/>
      <w:r w:rsidR="00DB3268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4</w:t>
      </w:r>
    </w:p>
    <w:p w14:paraId="2C6186AD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67" w:name="_Toc364114999"/>
      <w:bookmarkStart w:id="668" w:name="_Toc391106934"/>
      <w:bookmarkStart w:id="669" w:name="_Toc391107664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Comunicação ao </w:t>
      </w:r>
      <w:r w:rsidR="00F57CBB">
        <w:rPr>
          <w:rFonts w:ascii="Arial" w:hAnsi="Arial" w:cs="Arial"/>
          <w:b/>
          <w:bCs/>
          <w:szCs w:val="24"/>
        </w:rPr>
        <w:t>P</w:t>
      </w:r>
      <w:r w:rsidR="00E445B7" w:rsidRPr="00E445B7">
        <w:rPr>
          <w:rFonts w:ascii="Arial" w:hAnsi="Arial" w:cs="Arial"/>
          <w:b/>
          <w:bCs/>
          <w:szCs w:val="24"/>
        </w:rPr>
        <w:t xml:space="preserve">oder </w:t>
      </w:r>
      <w:r w:rsidR="00F57CBB">
        <w:rPr>
          <w:rFonts w:ascii="Arial" w:hAnsi="Arial" w:cs="Arial"/>
          <w:b/>
          <w:bCs/>
          <w:szCs w:val="24"/>
        </w:rPr>
        <w:t>L</w:t>
      </w:r>
      <w:r w:rsidR="00E445B7" w:rsidRPr="00E445B7">
        <w:rPr>
          <w:rFonts w:ascii="Arial" w:hAnsi="Arial" w:cs="Arial"/>
          <w:b/>
          <w:bCs/>
          <w:szCs w:val="24"/>
        </w:rPr>
        <w:t>ocal</w:t>
      </w:r>
      <w:bookmarkEnd w:id="667"/>
      <w:bookmarkEnd w:id="668"/>
      <w:bookmarkEnd w:id="669"/>
      <w:r>
        <w:rPr>
          <w:rFonts w:ascii="Arial" w:hAnsi="Arial" w:cs="Arial"/>
          <w:b/>
          <w:bCs/>
          <w:szCs w:val="24"/>
        </w:rPr>
        <w:t>)</w:t>
      </w:r>
    </w:p>
    <w:p w14:paraId="1FC649A8" w14:textId="0B309410" w:rsidR="00CD52FD" w:rsidRDefault="00E445B7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Dependendo da localização da obra</w:t>
      </w:r>
      <w:r w:rsidRPr="007863F4">
        <w:rPr>
          <w:rFonts w:ascii="Arial" w:hAnsi="Arial" w:cs="Arial"/>
          <w:szCs w:val="24"/>
        </w:rPr>
        <w:t>,</w:t>
      </w:r>
      <w:r w:rsidRPr="00E445B7">
        <w:rPr>
          <w:rFonts w:ascii="Arial" w:hAnsi="Arial" w:cs="Arial"/>
          <w:szCs w:val="24"/>
        </w:rPr>
        <w:t xml:space="preserve"> a Entidade Contratante comunica à Autoridade Municipal ou Governo Local  sessenta (60) dias</w:t>
      </w:r>
      <w:r w:rsidR="006345EE">
        <w:rPr>
          <w:rFonts w:ascii="Arial" w:hAnsi="Arial" w:cs="Arial"/>
          <w:szCs w:val="24"/>
        </w:rPr>
        <w:t>,</w:t>
      </w:r>
      <w:r w:rsidRPr="00E445B7">
        <w:rPr>
          <w:rFonts w:ascii="Arial" w:hAnsi="Arial" w:cs="Arial"/>
          <w:szCs w:val="24"/>
        </w:rPr>
        <w:t xml:space="preserve"> após 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provisória: </w:t>
      </w:r>
    </w:p>
    <w:p w14:paraId="3478706B" w14:textId="6E17BD4E" w:rsidR="00E445B7" w:rsidRPr="00E445B7" w:rsidRDefault="00E445B7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trike/>
          <w:szCs w:val="24"/>
        </w:rPr>
      </w:pPr>
      <w:r w:rsidRPr="00E445B7">
        <w:rPr>
          <w:rFonts w:ascii="Arial" w:hAnsi="Arial" w:cs="Arial"/>
          <w:szCs w:val="24"/>
        </w:rPr>
        <w:t xml:space="preserve"> </w:t>
      </w:r>
    </w:p>
    <w:p w14:paraId="0B7D7CFC" w14:textId="77777777" w:rsidR="00E445B7" w:rsidRPr="00E445B7" w:rsidRDefault="00E445B7" w:rsidP="00C3285F">
      <w:pPr>
        <w:numPr>
          <w:ilvl w:val="0"/>
          <w:numId w:val="10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data da </w:t>
      </w:r>
      <w:r w:rsidR="004D6D7E" w:rsidRPr="00E445B7">
        <w:rPr>
          <w:rFonts w:ascii="Arial" w:hAnsi="Arial" w:cs="Arial"/>
          <w:szCs w:val="24"/>
        </w:rPr>
        <w:t>conclusão</w:t>
      </w:r>
      <w:r w:rsidRPr="00E445B7">
        <w:rPr>
          <w:rFonts w:ascii="Arial" w:hAnsi="Arial" w:cs="Arial"/>
          <w:szCs w:val="24"/>
        </w:rPr>
        <w:t>;</w:t>
      </w:r>
    </w:p>
    <w:p w14:paraId="6830874B" w14:textId="77777777" w:rsidR="00E445B7" w:rsidRPr="00E445B7" w:rsidRDefault="00E445B7" w:rsidP="00C3285F">
      <w:pPr>
        <w:numPr>
          <w:ilvl w:val="0"/>
          <w:numId w:val="10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>A finalidade da obra;</w:t>
      </w:r>
    </w:p>
    <w:p w14:paraId="28C3277B" w14:textId="77777777" w:rsidR="00E445B7" w:rsidRPr="00E445B7" w:rsidRDefault="00E445B7" w:rsidP="00C3285F">
      <w:pPr>
        <w:numPr>
          <w:ilvl w:val="0"/>
          <w:numId w:val="10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O </w:t>
      </w:r>
      <w:r w:rsidR="004D6D7E" w:rsidRPr="00E445B7">
        <w:rPr>
          <w:rFonts w:ascii="Arial" w:hAnsi="Arial" w:cs="Arial"/>
          <w:szCs w:val="24"/>
        </w:rPr>
        <w:t>período</w:t>
      </w:r>
      <w:r w:rsidRPr="00E445B7">
        <w:rPr>
          <w:rFonts w:ascii="Arial" w:hAnsi="Arial" w:cs="Arial"/>
          <w:szCs w:val="24"/>
        </w:rPr>
        <w:t xml:space="preserve"> de garantia;</w:t>
      </w:r>
      <w:r w:rsidR="00FE4A13">
        <w:rPr>
          <w:rFonts w:ascii="Arial" w:hAnsi="Arial" w:cs="Arial"/>
          <w:szCs w:val="24"/>
        </w:rPr>
        <w:t xml:space="preserve"> e</w:t>
      </w:r>
    </w:p>
    <w:p w14:paraId="3060D5CB" w14:textId="77777777" w:rsidR="0089645C" w:rsidRPr="008F1630" w:rsidRDefault="00E445B7" w:rsidP="00C3285F">
      <w:pPr>
        <w:numPr>
          <w:ilvl w:val="0"/>
          <w:numId w:val="10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Outras </w:t>
      </w:r>
      <w:r w:rsidR="004D6D7E" w:rsidRPr="00E445B7">
        <w:rPr>
          <w:rFonts w:ascii="Arial" w:hAnsi="Arial" w:cs="Arial"/>
          <w:szCs w:val="24"/>
        </w:rPr>
        <w:t>informações</w:t>
      </w:r>
      <w:r w:rsidRPr="00E445B7">
        <w:rPr>
          <w:rFonts w:ascii="Arial" w:hAnsi="Arial" w:cs="Arial"/>
          <w:szCs w:val="24"/>
        </w:rPr>
        <w:t xml:space="preserve"> que se mostrarem pertinentes.</w:t>
      </w:r>
      <w:r w:rsidRPr="00E445B7">
        <w:rPr>
          <w:rFonts w:ascii="Arial" w:hAnsi="Arial" w:cs="Arial"/>
          <w:szCs w:val="24"/>
        </w:rPr>
        <w:tab/>
      </w:r>
      <w:r w:rsidRPr="00E445B7">
        <w:rPr>
          <w:rFonts w:ascii="Arial" w:hAnsi="Arial" w:cs="Arial"/>
          <w:szCs w:val="24"/>
        </w:rPr>
        <w:tab/>
      </w:r>
    </w:p>
    <w:p w14:paraId="603C5B6A" w14:textId="453C9EDC" w:rsidR="00F1712C" w:rsidRPr="0089645C" w:rsidRDefault="00F1712C" w:rsidP="008F1630">
      <w:pPr>
        <w:numPr>
          <w:ilvl w:val="0"/>
          <w:numId w:val="106"/>
        </w:num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ind w:hanging="720"/>
        <w:contextualSpacing/>
        <w:jc w:val="both"/>
        <w:rPr>
          <w:rFonts w:ascii="Arial" w:hAnsi="Arial" w:cs="Arial"/>
          <w:iCs/>
          <w:smallCaps/>
          <w:spacing w:val="5"/>
          <w:szCs w:val="24"/>
        </w:rPr>
      </w:pPr>
    </w:p>
    <w:p w14:paraId="6937D026" w14:textId="4999D480" w:rsidR="00F1712C" w:rsidRDefault="00F1712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</w:p>
    <w:p w14:paraId="2D7A090B" w14:textId="77777777" w:rsidR="00F1712C" w:rsidRPr="00E445B7" w:rsidRDefault="00F1712C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</w:p>
    <w:p w14:paraId="2236A4A2" w14:textId="77777777" w:rsidR="0067256E" w:rsidRPr="00F85D4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bookmarkStart w:id="670" w:name="_Toc364115000"/>
      <w:bookmarkStart w:id="671" w:name="_Toc391106935"/>
      <w:bookmarkStart w:id="672" w:name="_Toc391107665"/>
      <w:r w:rsidRPr="00F85D41">
        <w:rPr>
          <w:rFonts w:ascii="Arial" w:hAnsi="Arial" w:cs="Arial"/>
          <w:iCs/>
          <w:smallCaps/>
          <w:spacing w:val="5"/>
          <w:szCs w:val="24"/>
        </w:rPr>
        <w:t>SECÇÃO XI</w:t>
      </w:r>
      <w:r w:rsidR="0055465E" w:rsidRPr="00F85D41">
        <w:rPr>
          <w:rFonts w:ascii="Arial" w:hAnsi="Arial" w:cs="Arial"/>
          <w:iCs/>
          <w:smallCaps/>
          <w:spacing w:val="5"/>
          <w:szCs w:val="24"/>
        </w:rPr>
        <w:t>X</w:t>
      </w:r>
      <w:r w:rsidRPr="00F85D41">
        <w:rPr>
          <w:rFonts w:ascii="Arial" w:hAnsi="Arial" w:cs="Arial"/>
          <w:iCs/>
          <w:smallCaps/>
          <w:spacing w:val="5"/>
          <w:szCs w:val="24"/>
        </w:rPr>
        <w:t xml:space="preserve"> </w:t>
      </w:r>
    </w:p>
    <w:bookmarkEnd w:id="670"/>
    <w:bookmarkEnd w:id="671"/>
    <w:bookmarkEnd w:id="672"/>
    <w:p w14:paraId="25568F3A" w14:textId="77777777" w:rsidR="0067256E" w:rsidRPr="008B5EA2" w:rsidRDefault="00F1531D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eastAsia="Calibri" w:hAnsi="Arial" w:cs="Arial"/>
          <w:szCs w:val="24"/>
        </w:rPr>
      </w:pPr>
      <w:r w:rsidRPr="008B5EA2">
        <w:rPr>
          <w:rFonts w:ascii="Arial" w:eastAsia="Calibri" w:hAnsi="Arial" w:cs="Arial"/>
          <w:szCs w:val="24"/>
        </w:rPr>
        <w:t>Prazo de Garantia</w:t>
      </w:r>
    </w:p>
    <w:p w14:paraId="04C17CA4" w14:textId="6654EB46" w:rsidR="00E445B7" w:rsidRPr="007F16F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73" w:name="_Toc364115001"/>
      <w:bookmarkStart w:id="674" w:name="_Toc391106936"/>
      <w:bookmarkStart w:id="675" w:name="_Toc391107666"/>
      <w:r w:rsidRPr="007F16F1">
        <w:rPr>
          <w:rFonts w:ascii="Arial" w:hAnsi="Arial" w:cs="Arial"/>
          <w:b/>
          <w:smallCaps/>
          <w:szCs w:val="24"/>
        </w:rPr>
        <w:t xml:space="preserve">Artigo </w:t>
      </w:r>
      <w:bookmarkEnd w:id="673"/>
      <w:bookmarkEnd w:id="674"/>
      <w:bookmarkEnd w:id="675"/>
      <w:r w:rsidR="00DB3268">
        <w:rPr>
          <w:rFonts w:ascii="Arial" w:hAnsi="Arial" w:cs="Arial"/>
          <w:b/>
          <w:smallCaps/>
          <w:szCs w:val="24"/>
        </w:rPr>
        <w:t>24</w:t>
      </w:r>
      <w:r w:rsidR="00CD52FD">
        <w:rPr>
          <w:rFonts w:ascii="Arial" w:hAnsi="Arial" w:cs="Arial"/>
          <w:b/>
          <w:smallCaps/>
          <w:szCs w:val="24"/>
        </w:rPr>
        <w:t>5</w:t>
      </w:r>
    </w:p>
    <w:p w14:paraId="0DD74785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676" w:name="_Toc364115002"/>
      <w:bookmarkStart w:id="677" w:name="_Toc391106937"/>
      <w:bookmarkStart w:id="678" w:name="_Toc391107667"/>
      <w:r>
        <w:rPr>
          <w:rFonts w:ascii="Arial" w:hAnsi="Arial" w:cs="Arial"/>
          <w:b/>
          <w:bCs/>
          <w:szCs w:val="24"/>
        </w:rPr>
        <w:t>(</w:t>
      </w:r>
      <w:r w:rsidR="00E445B7" w:rsidRPr="00E445B7">
        <w:rPr>
          <w:rFonts w:ascii="Arial" w:hAnsi="Arial" w:cs="Arial"/>
          <w:b/>
          <w:bCs/>
          <w:szCs w:val="24"/>
        </w:rPr>
        <w:t xml:space="preserve">Duração do </w:t>
      </w:r>
      <w:r w:rsidR="007F16F1">
        <w:rPr>
          <w:rFonts w:ascii="Arial" w:hAnsi="Arial" w:cs="Arial"/>
          <w:b/>
          <w:bCs/>
          <w:szCs w:val="24"/>
        </w:rPr>
        <w:t>Prazo de G</w:t>
      </w:r>
      <w:r w:rsidR="00E445B7" w:rsidRPr="00E445B7">
        <w:rPr>
          <w:rFonts w:ascii="Arial" w:hAnsi="Arial" w:cs="Arial"/>
          <w:b/>
          <w:bCs/>
          <w:szCs w:val="24"/>
        </w:rPr>
        <w:t>arantia</w:t>
      </w:r>
      <w:bookmarkEnd w:id="676"/>
      <w:bookmarkEnd w:id="677"/>
      <w:bookmarkEnd w:id="678"/>
      <w:r>
        <w:rPr>
          <w:rFonts w:ascii="Arial" w:hAnsi="Arial" w:cs="Arial"/>
          <w:b/>
          <w:bCs/>
          <w:szCs w:val="24"/>
        </w:rPr>
        <w:t>)</w:t>
      </w:r>
    </w:p>
    <w:p w14:paraId="16DF65AD" w14:textId="77777777" w:rsidR="008B5EA2" w:rsidRDefault="00E445B7" w:rsidP="00C3285F">
      <w:pPr>
        <w:numPr>
          <w:ilvl w:val="0"/>
          <w:numId w:val="9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Salvo indicação no </w:t>
      </w:r>
      <w:r w:rsidR="00EB7969">
        <w:rPr>
          <w:rFonts w:ascii="Arial" w:eastAsia="Calibri" w:hAnsi="Arial" w:cs="Arial"/>
          <w:szCs w:val="24"/>
        </w:rPr>
        <w:t>Contrato</w:t>
      </w:r>
      <w:r w:rsidRPr="00E445B7">
        <w:rPr>
          <w:rFonts w:ascii="Arial" w:eastAsia="Calibri" w:hAnsi="Arial" w:cs="Arial"/>
          <w:szCs w:val="24"/>
        </w:rPr>
        <w:t xml:space="preserve"> de prazo diferente, nunca inferior a um</w:t>
      </w:r>
      <w:r w:rsidR="008B5EA2">
        <w:rPr>
          <w:rFonts w:ascii="Arial" w:eastAsia="Calibri" w:hAnsi="Arial" w:cs="Arial"/>
          <w:szCs w:val="24"/>
        </w:rPr>
        <w:t xml:space="preserve"> (1)</w:t>
      </w:r>
      <w:r w:rsidRPr="00E445B7">
        <w:rPr>
          <w:rFonts w:ascii="Arial" w:eastAsia="Calibri" w:hAnsi="Arial" w:cs="Arial"/>
          <w:szCs w:val="24"/>
        </w:rPr>
        <w:t xml:space="preserve"> ano, o prazo de garantia de obra pública é de cinco</w:t>
      </w:r>
      <w:r w:rsidR="00EB7969">
        <w:rPr>
          <w:rFonts w:ascii="Arial" w:eastAsia="Calibri" w:hAnsi="Arial" w:cs="Arial"/>
          <w:szCs w:val="24"/>
        </w:rPr>
        <w:t xml:space="preserve"> (5)</w:t>
      </w:r>
      <w:r w:rsidRPr="00E445B7">
        <w:rPr>
          <w:rFonts w:ascii="Arial" w:eastAsia="Calibri" w:hAnsi="Arial" w:cs="Arial"/>
          <w:szCs w:val="24"/>
        </w:rPr>
        <w:t xml:space="preserve"> anos, dependendo da natureza de cada obra.</w:t>
      </w:r>
    </w:p>
    <w:p w14:paraId="134C65B5" w14:textId="77777777" w:rsidR="00E445B7" w:rsidRDefault="00F1531D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</w:p>
    <w:p w14:paraId="74E68BA5" w14:textId="77777777" w:rsidR="00E445B7" w:rsidRDefault="00E445B7" w:rsidP="00C3285F">
      <w:pPr>
        <w:numPr>
          <w:ilvl w:val="0"/>
          <w:numId w:val="9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Durante este prazo de garantia, a Contratada deve, à sua custa, proceder à manutenção da obra, reparando os danos que se mostrem resultar de uma execução deficiente dos trabalhos.</w:t>
      </w:r>
    </w:p>
    <w:p w14:paraId="4B88304D" w14:textId="77777777" w:rsidR="008B5EA2" w:rsidRDefault="008B5EA2" w:rsidP="008B5EA2">
      <w:pPr>
        <w:pStyle w:val="ListParagraph"/>
        <w:rPr>
          <w:rFonts w:ascii="Arial" w:eastAsia="Calibri" w:hAnsi="Arial" w:cs="Arial"/>
          <w:szCs w:val="24"/>
        </w:rPr>
      </w:pPr>
    </w:p>
    <w:p w14:paraId="42B1E173" w14:textId="77777777" w:rsidR="00E445B7" w:rsidRDefault="00E445B7" w:rsidP="00C3285F">
      <w:pPr>
        <w:numPr>
          <w:ilvl w:val="0"/>
          <w:numId w:val="9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Os trabalhos de manutenção a executar durante o prazo de garantia devem ser definidos no </w:t>
      </w:r>
      <w:r w:rsidR="00EB7969">
        <w:rPr>
          <w:rFonts w:ascii="Arial" w:eastAsia="Calibri" w:hAnsi="Arial" w:cs="Arial"/>
          <w:szCs w:val="24"/>
        </w:rPr>
        <w:t>Contrato</w:t>
      </w:r>
      <w:r w:rsidRPr="00E445B7">
        <w:rPr>
          <w:rFonts w:ascii="Arial" w:eastAsia="Calibri" w:hAnsi="Arial" w:cs="Arial"/>
          <w:szCs w:val="24"/>
        </w:rPr>
        <w:t>.</w:t>
      </w:r>
    </w:p>
    <w:p w14:paraId="3D22CCB3" w14:textId="77777777" w:rsidR="008B5EA2" w:rsidRDefault="008B5EA2" w:rsidP="008B5EA2">
      <w:pPr>
        <w:pStyle w:val="ListParagraph"/>
        <w:rPr>
          <w:rFonts w:ascii="Arial" w:eastAsia="Calibri" w:hAnsi="Arial" w:cs="Arial"/>
          <w:szCs w:val="24"/>
        </w:rPr>
      </w:pPr>
    </w:p>
    <w:p w14:paraId="7B13B349" w14:textId="032E678E" w:rsidR="00E445B7" w:rsidRDefault="00E445B7" w:rsidP="00C3285F">
      <w:pPr>
        <w:numPr>
          <w:ilvl w:val="0"/>
          <w:numId w:val="96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As reparações referidas no</w:t>
      </w:r>
      <w:r w:rsidR="006345EE">
        <w:rPr>
          <w:rFonts w:ascii="Arial" w:eastAsia="Calibri" w:hAnsi="Arial" w:cs="Arial"/>
          <w:szCs w:val="24"/>
        </w:rPr>
        <w:t>s</w:t>
      </w:r>
      <w:r w:rsidRPr="00E445B7">
        <w:rPr>
          <w:rFonts w:ascii="Arial" w:eastAsia="Calibri" w:hAnsi="Arial" w:cs="Arial"/>
          <w:szCs w:val="24"/>
        </w:rPr>
        <w:t xml:space="preserve"> </w:t>
      </w:r>
      <w:r w:rsidR="00425C34">
        <w:rPr>
          <w:rFonts w:ascii="Arial" w:hAnsi="Arial" w:cs="Arial"/>
          <w:szCs w:val="24"/>
        </w:rPr>
        <w:t>número</w:t>
      </w:r>
      <w:r w:rsidR="006345EE">
        <w:rPr>
          <w:rFonts w:ascii="Arial" w:hAnsi="Arial" w:cs="Arial"/>
          <w:szCs w:val="24"/>
        </w:rPr>
        <w:t>s</w:t>
      </w:r>
      <w:r w:rsidRPr="00E445B7">
        <w:rPr>
          <w:rFonts w:ascii="Arial" w:eastAsia="Calibri" w:hAnsi="Arial" w:cs="Arial"/>
          <w:szCs w:val="24"/>
        </w:rPr>
        <w:t xml:space="preserve">  anterior</w:t>
      </w:r>
      <w:r w:rsidR="006345EE">
        <w:rPr>
          <w:rFonts w:ascii="Arial" w:eastAsia="Calibri" w:hAnsi="Arial" w:cs="Arial"/>
          <w:szCs w:val="24"/>
        </w:rPr>
        <w:t>es</w:t>
      </w:r>
      <w:r w:rsidRPr="00E445B7">
        <w:rPr>
          <w:rFonts w:ascii="Arial" w:eastAsia="Calibri" w:hAnsi="Arial" w:cs="Arial"/>
          <w:szCs w:val="24"/>
        </w:rPr>
        <w:t xml:space="preserve"> devem ser </w:t>
      </w:r>
      <w:proofErr w:type="spellStart"/>
      <w:r w:rsidRPr="00E445B7">
        <w:rPr>
          <w:rFonts w:ascii="Arial" w:eastAsia="Calibri" w:hAnsi="Arial" w:cs="Arial"/>
          <w:szCs w:val="24"/>
        </w:rPr>
        <w:t>efectuadas</w:t>
      </w:r>
      <w:proofErr w:type="spellEnd"/>
      <w:r w:rsidRPr="00E445B7">
        <w:rPr>
          <w:rFonts w:ascii="Arial" w:eastAsia="Calibri" w:hAnsi="Arial" w:cs="Arial"/>
          <w:szCs w:val="24"/>
        </w:rPr>
        <w:t xml:space="preserve"> logo que as deficiências sejam </w:t>
      </w:r>
      <w:proofErr w:type="spellStart"/>
      <w:r w:rsidRPr="00E445B7">
        <w:rPr>
          <w:rFonts w:ascii="Arial" w:eastAsia="Calibri" w:hAnsi="Arial" w:cs="Arial"/>
          <w:szCs w:val="24"/>
        </w:rPr>
        <w:t>detectadas</w:t>
      </w:r>
      <w:proofErr w:type="spellEnd"/>
      <w:r w:rsidRPr="00E445B7">
        <w:rPr>
          <w:rFonts w:ascii="Arial" w:eastAsia="Calibri" w:hAnsi="Arial" w:cs="Arial"/>
          <w:szCs w:val="24"/>
        </w:rPr>
        <w:t>.</w:t>
      </w:r>
    </w:p>
    <w:p w14:paraId="3DD1E391" w14:textId="77777777" w:rsidR="00F75781" w:rsidRPr="00F75781" w:rsidRDefault="00F75781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381408D1" w14:textId="77777777" w:rsidR="0067256E" w:rsidRPr="00F85D4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bookmarkStart w:id="679" w:name="_Toc364115003"/>
      <w:bookmarkStart w:id="680" w:name="_Toc391106938"/>
      <w:bookmarkStart w:id="681" w:name="_Toc391107668"/>
      <w:r w:rsidRPr="00F85D41">
        <w:rPr>
          <w:rFonts w:ascii="Arial" w:hAnsi="Arial" w:cs="Arial"/>
          <w:iCs/>
          <w:smallCaps/>
          <w:spacing w:val="5"/>
          <w:szCs w:val="24"/>
        </w:rPr>
        <w:t xml:space="preserve">SECÇÃO XX </w:t>
      </w:r>
    </w:p>
    <w:bookmarkEnd w:id="679"/>
    <w:bookmarkEnd w:id="680"/>
    <w:bookmarkEnd w:id="681"/>
    <w:p w14:paraId="73A31D47" w14:textId="77777777" w:rsidR="00E445B7" w:rsidRPr="00F85D41" w:rsidRDefault="00F1531D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iCs/>
          <w:smallCaps/>
          <w:spacing w:val="5"/>
          <w:szCs w:val="24"/>
        </w:rPr>
      </w:pPr>
      <w:proofErr w:type="spellStart"/>
      <w:r w:rsidRPr="00F85D41">
        <w:rPr>
          <w:rFonts w:ascii="Arial" w:hAnsi="Arial" w:cs="Arial"/>
          <w:szCs w:val="24"/>
        </w:rPr>
        <w:t>Recepção</w:t>
      </w:r>
      <w:proofErr w:type="spellEnd"/>
      <w:r w:rsidRPr="00F85D41">
        <w:rPr>
          <w:rFonts w:ascii="Arial" w:hAnsi="Arial" w:cs="Arial"/>
          <w:szCs w:val="24"/>
        </w:rPr>
        <w:t xml:space="preserve"> Definitiva</w:t>
      </w:r>
    </w:p>
    <w:p w14:paraId="53A72773" w14:textId="4BA3E456" w:rsidR="00E445B7" w:rsidRPr="00E445B7" w:rsidRDefault="00F75781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  <w:tab w:val="left" w:pos="5355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smallCaps/>
          <w:szCs w:val="24"/>
        </w:rPr>
      </w:pPr>
      <w:bookmarkStart w:id="682" w:name="_Toc364115004"/>
      <w:bookmarkStart w:id="683" w:name="_Toc391106939"/>
      <w:bookmarkStart w:id="684" w:name="_Toc391107669"/>
      <w:r>
        <w:rPr>
          <w:rFonts w:ascii="Arial" w:hAnsi="Arial" w:cs="Arial"/>
          <w:b/>
          <w:smallCaps/>
          <w:szCs w:val="24"/>
        </w:rPr>
        <w:t>Artigo 2</w:t>
      </w:r>
      <w:bookmarkEnd w:id="682"/>
      <w:bookmarkEnd w:id="683"/>
      <w:bookmarkEnd w:id="684"/>
      <w:r w:rsidR="00DB3268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6</w:t>
      </w:r>
    </w:p>
    <w:p w14:paraId="4EA14DF4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685" w:name="_Toc364115005"/>
      <w:bookmarkStart w:id="686" w:name="_Toc391106940"/>
      <w:bookmarkStart w:id="687" w:name="_Toc391107670"/>
      <w:r>
        <w:rPr>
          <w:rFonts w:ascii="Arial" w:hAnsi="Arial" w:cs="Arial"/>
          <w:b/>
          <w:szCs w:val="24"/>
        </w:rPr>
        <w:t>(</w:t>
      </w:r>
      <w:proofErr w:type="spellStart"/>
      <w:r w:rsidR="007F16F1">
        <w:rPr>
          <w:rFonts w:ascii="Arial" w:hAnsi="Arial" w:cs="Arial"/>
          <w:b/>
          <w:szCs w:val="24"/>
        </w:rPr>
        <w:t>Recepção</w:t>
      </w:r>
      <w:proofErr w:type="spellEnd"/>
      <w:r w:rsidR="007F16F1">
        <w:rPr>
          <w:rFonts w:ascii="Arial" w:hAnsi="Arial" w:cs="Arial"/>
          <w:b/>
          <w:szCs w:val="24"/>
        </w:rPr>
        <w:t xml:space="preserve"> Definitiva da O</w:t>
      </w:r>
      <w:r w:rsidR="00E445B7" w:rsidRPr="00E445B7">
        <w:rPr>
          <w:rFonts w:ascii="Arial" w:hAnsi="Arial" w:cs="Arial"/>
          <w:b/>
          <w:szCs w:val="24"/>
        </w:rPr>
        <w:t>bra</w:t>
      </w:r>
      <w:bookmarkEnd w:id="685"/>
      <w:bookmarkEnd w:id="686"/>
      <w:bookmarkEnd w:id="687"/>
      <w:r>
        <w:rPr>
          <w:rFonts w:ascii="Arial" w:hAnsi="Arial" w:cs="Arial"/>
          <w:b/>
          <w:szCs w:val="24"/>
        </w:rPr>
        <w:t>)</w:t>
      </w:r>
    </w:p>
    <w:p w14:paraId="1D38680D" w14:textId="77777777" w:rsidR="00E445B7" w:rsidRDefault="00E445B7" w:rsidP="00C3285F">
      <w:pPr>
        <w:numPr>
          <w:ilvl w:val="0"/>
          <w:numId w:val="10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Findo o prazo de garantia, deve ser promovida nova vistoria de todos os trabalhos da empreitada com vista à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definitiva da obra.</w:t>
      </w:r>
    </w:p>
    <w:p w14:paraId="17FC8F78" w14:textId="77777777" w:rsidR="008B5EA2" w:rsidRPr="00E445B7" w:rsidRDefault="008B5EA2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zCs w:val="24"/>
        </w:rPr>
      </w:pPr>
    </w:p>
    <w:p w14:paraId="4F18B2C7" w14:textId="77777777" w:rsidR="00E445B7" w:rsidRDefault="00E445B7" w:rsidP="00C3285F">
      <w:pPr>
        <w:numPr>
          <w:ilvl w:val="0"/>
          <w:numId w:val="10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Se pela vistoria se verificar que as obras não apresentam deficiências, deteriorações, indícios de ruína ou de falta de solidez imputáveis à Contratada, deve ser promovida 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definitiva, por meio da emissão de auto, assinado pela Entidade Contratante, pela Fiscalização e pela Contratada.</w:t>
      </w:r>
    </w:p>
    <w:p w14:paraId="018F6160" w14:textId="77777777" w:rsidR="008B5EA2" w:rsidRDefault="008B5EA2" w:rsidP="008B5EA2">
      <w:pPr>
        <w:pStyle w:val="ListParagraph"/>
        <w:rPr>
          <w:rFonts w:ascii="Arial" w:hAnsi="Arial" w:cs="Arial"/>
          <w:szCs w:val="24"/>
        </w:rPr>
      </w:pPr>
    </w:p>
    <w:p w14:paraId="7497549F" w14:textId="77777777" w:rsidR="00E445B7" w:rsidRPr="00E445B7" w:rsidRDefault="00E445B7" w:rsidP="00C3285F">
      <w:pPr>
        <w:numPr>
          <w:ilvl w:val="0"/>
          <w:numId w:val="102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vistoria e o auto da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definitiva seguem os procedimentos da vistoria e do auto de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 estabelecidos n</w:t>
      </w:r>
      <w:r w:rsidR="007F16F1">
        <w:rPr>
          <w:rFonts w:ascii="Arial" w:hAnsi="Arial" w:cs="Arial"/>
          <w:szCs w:val="24"/>
        </w:rPr>
        <w:t>o pres</w:t>
      </w:r>
      <w:r w:rsidRPr="00E445B7">
        <w:rPr>
          <w:rFonts w:ascii="Arial" w:hAnsi="Arial" w:cs="Arial"/>
          <w:szCs w:val="24"/>
        </w:rPr>
        <w:t>e</w:t>
      </w:r>
      <w:r w:rsidR="007F16F1">
        <w:rPr>
          <w:rFonts w:ascii="Arial" w:hAnsi="Arial" w:cs="Arial"/>
          <w:szCs w:val="24"/>
        </w:rPr>
        <w:t>n</w:t>
      </w:r>
      <w:r w:rsidRPr="00E445B7">
        <w:rPr>
          <w:rFonts w:ascii="Arial" w:hAnsi="Arial" w:cs="Arial"/>
          <w:szCs w:val="24"/>
        </w:rPr>
        <w:t>te Reg</w:t>
      </w:r>
      <w:r w:rsidR="007F16F1">
        <w:rPr>
          <w:rFonts w:ascii="Arial" w:hAnsi="Arial" w:cs="Arial"/>
          <w:szCs w:val="24"/>
        </w:rPr>
        <w:t>ula</w:t>
      </w:r>
      <w:r w:rsidRPr="00E445B7">
        <w:rPr>
          <w:rFonts w:ascii="Arial" w:hAnsi="Arial" w:cs="Arial"/>
          <w:szCs w:val="24"/>
        </w:rPr>
        <w:t>me</w:t>
      </w:r>
      <w:r w:rsidR="007F16F1">
        <w:rPr>
          <w:rFonts w:ascii="Arial" w:hAnsi="Arial" w:cs="Arial"/>
          <w:szCs w:val="24"/>
        </w:rPr>
        <w:t>nto</w:t>
      </w:r>
      <w:r w:rsidRPr="00E445B7">
        <w:rPr>
          <w:rFonts w:ascii="Arial" w:hAnsi="Arial" w:cs="Arial"/>
          <w:szCs w:val="24"/>
        </w:rPr>
        <w:t>.</w:t>
      </w:r>
    </w:p>
    <w:p w14:paraId="6C96532B" w14:textId="77777777" w:rsidR="00E445B7" w:rsidRPr="00E445B7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hAnsi="Arial" w:cs="Arial"/>
          <w:szCs w:val="24"/>
        </w:rPr>
      </w:pPr>
    </w:p>
    <w:p w14:paraId="5E01844B" w14:textId="46DB08E2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88" w:name="_Toc364115006"/>
      <w:bookmarkStart w:id="689" w:name="_Toc391106941"/>
      <w:bookmarkStart w:id="690" w:name="_Toc391107671"/>
      <w:r w:rsidRPr="00F75781">
        <w:rPr>
          <w:rFonts w:ascii="Arial" w:hAnsi="Arial" w:cs="Arial"/>
          <w:b/>
          <w:smallCaps/>
          <w:szCs w:val="24"/>
        </w:rPr>
        <w:t>Artigo 2</w:t>
      </w:r>
      <w:bookmarkEnd w:id="688"/>
      <w:bookmarkEnd w:id="689"/>
      <w:bookmarkEnd w:id="690"/>
      <w:r w:rsidR="00570BE7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7</w:t>
      </w:r>
    </w:p>
    <w:p w14:paraId="7B3D0BD5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691" w:name="_Toc364115007"/>
      <w:bookmarkStart w:id="692" w:name="_Toc391106942"/>
      <w:bookmarkStart w:id="693" w:name="_Toc391107672"/>
      <w:r>
        <w:rPr>
          <w:rFonts w:ascii="Arial" w:hAnsi="Arial" w:cs="Arial"/>
          <w:b/>
          <w:szCs w:val="24"/>
        </w:rPr>
        <w:t>(</w:t>
      </w:r>
      <w:r w:rsidR="007F16F1">
        <w:rPr>
          <w:rFonts w:ascii="Arial" w:hAnsi="Arial" w:cs="Arial"/>
          <w:b/>
          <w:szCs w:val="24"/>
        </w:rPr>
        <w:t>Deficiências de E</w:t>
      </w:r>
      <w:r w:rsidR="00E445B7" w:rsidRPr="00E445B7">
        <w:rPr>
          <w:rFonts w:ascii="Arial" w:hAnsi="Arial" w:cs="Arial"/>
          <w:b/>
          <w:szCs w:val="24"/>
        </w:rPr>
        <w:t>xecução</w:t>
      </w:r>
      <w:bookmarkEnd w:id="691"/>
      <w:bookmarkEnd w:id="692"/>
      <w:bookmarkEnd w:id="693"/>
      <w:r>
        <w:rPr>
          <w:rFonts w:ascii="Arial" w:hAnsi="Arial" w:cs="Arial"/>
          <w:b/>
          <w:szCs w:val="24"/>
        </w:rPr>
        <w:t>)</w:t>
      </w:r>
    </w:p>
    <w:p w14:paraId="6FFBDB5E" w14:textId="77777777" w:rsidR="00E445B7" w:rsidRDefault="00E445B7" w:rsidP="00C3285F">
      <w:pPr>
        <w:numPr>
          <w:ilvl w:val="0"/>
          <w:numId w:val="10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Se, em consequência da vistoria, se verificar que a obra não está em condições de ser recebida, a Contratada deve ser notificada pela Entidade Contratante para, no mais curto período, proceder à </w:t>
      </w:r>
      <w:proofErr w:type="spellStart"/>
      <w:r w:rsidRPr="00E445B7">
        <w:rPr>
          <w:rFonts w:ascii="Arial" w:hAnsi="Arial" w:cs="Arial"/>
          <w:szCs w:val="24"/>
        </w:rPr>
        <w:t>correcção</w:t>
      </w:r>
      <w:proofErr w:type="spellEnd"/>
      <w:r w:rsidRPr="00E445B7">
        <w:rPr>
          <w:rFonts w:ascii="Arial" w:hAnsi="Arial" w:cs="Arial"/>
          <w:szCs w:val="24"/>
        </w:rPr>
        <w:t xml:space="preserve"> das deficiências que a obra apresente.</w:t>
      </w:r>
    </w:p>
    <w:p w14:paraId="2C1BA20E" w14:textId="77777777" w:rsidR="008B5EA2" w:rsidRPr="00E445B7" w:rsidRDefault="008B5EA2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/>
        <w:jc w:val="both"/>
        <w:textAlignment w:val="baseline"/>
        <w:rPr>
          <w:rFonts w:ascii="Arial" w:hAnsi="Arial" w:cs="Arial"/>
          <w:szCs w:val="24"/>
        </w:rPr>
      </w:pPr>
    </w:p>
    <w:p w14:paraId="3B24C522" w14:textId="77777777" w:rsidR="008B5EA2" w:rsidRDefault="00E445B7" w:rsidP="00C3285F">
      <w:pPr>
        <w:numPr>
          <w:ilvl w:val="0"/>
          <w:numId w:val="10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Se a Contratada não agir de acordo com o disposto no </w:t>
      </w:r>
      <w:r w:rsidR="00425C34">
        <w:rPr>
          <w:rFonts w:ascii="Arial" w:hAnsi="Arial" w:cs="Arial"/>
          <w:szCs w:val="24"/>
        </w:rPr>
        <w:t>número</w:t>
      </w:r>
      <w:r w:rsidRPr="00E445B7">
        <w:rPr>
          <w:rFonts w:ascii="Arial" w:hAnsi="Arial" w:cs="Arial"/>
          <w:szCs w:val="24"/>
        </w:rPr>
        <w:t xml:space="preserve"> anterior, a Entidade Contratante deve promover, à custa da Contratada, a realização </w:t>
      </w:r>
      <w:r w:rsidRPr="00E445B7">
        <w:rPr>
          <w:rFonts w:ascii="Arial" w:hAnsi="Arial" w:cs="Arial"/>
          <w:szCs w:val="24"/>
        </w:rPr>
        <w:lastRenderedPageBreak/>
        <w:t>das obras necessárias à remoção das deficiências de execução da obra, podendo para o</w:t>
      </w:r>
      <w:r w:rsidR="00470E7A">
        <w:rPr>
          <w:rFonts w:ascii="Arial" w:hAnsi="Arial" w:cs="Arial"/>
          <w:szCs w:val="24"/>
        </w:rPr>
        <w:t xml:space="preserve"> efeito recorrer à Garantia D</w:t>
      </w:r>
      <w:r w:rsidRPr="00E445B7">
        <w:rPr>
          <w:rFonts w:ascii="Arial" w:hAnsi="Arial" w:cs="Arial"/>
          <w:szCs w:val="24"/>
        </w:rPr>
        <w:t>efiniti</w:t>
      </w:r>
      <w:r w:rsidR="002936A4">
        <w:rPr>
          <w:rFonts w:ascii="Arial" w:hAnsi="Arial" w:cs="Arial"/>
          <w:szCs w:val="24"/>
        </w:rPr>
        <w:t>va e às retenções por força do C</w:t>
      </w:r>
      <w:r w:rsidRPr="00E445B7">
        <w:rPr>
          <w:rFonts w:ascii="Arial" w:hAnsi="Arial" w:cs="Arial"/>
          <w:szCs w:val="24"/>
        </w:rPr>
        <w:t>ontrato.</w:t>
      </w:r>
    </w:p>
    <w:p w14:paraId="0CAB7F39" w14:textId="77777777" w:rsidR="008B5EA2" w:rsidRDefault="008B5EA2" w:rsidP="008B5EA2">
      <w:pPr>
        <w:pStyle w:val="ListParagraph"/>
        <w:rPr>
          <w:rFonts w:ascii="Arial" w:hAnsi="Arial" w:cs="Arial"/>
          <w:szCs w:val="24"/>
        </w:rPr>
      </w:pPr>
    </w:p>
    <w:p w14:paraId="2A3C6754" w14:textId="77777777" w:rsidR="00E445B7" w:rsidRDefault="00E445B7" w:rsidP="00C3285F">
      <w:pPr>
        <w:numPr>
          <w:ilvl w:val="0"/>
          <w:numId w:val="10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Entidade Contratante só deve proceder à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definitiva da obra depois da regularização das situações referidas nos </w:t>
      </w:r>
      <w:r w:rsidR="00425C34">
        <w:rPr>
          <w:rFonts w:ascii="Arial" w:hAnsi="Arial" w:cs="Arial"/>
          <w:szCs w:val="24"/>
        </w:rPr>
        <w:t>número</w:t>
      </w:r>
      <w:r w:rsidR="005F7B1A">
        <w:rPr>
          <w:rFonts w:ascii="Arial" w:hAnsi="Arial" w:cs="Arial"/>
          <w:szCs w:val="24"/>
        </w:rPr>
        <w:t>s</w:t>
      </w:r>
      <w:r w:rsidRPr="00E445B7">
        <w:rPr>
          <w:rFonts w:ascii="Arial" w:hAnsi="Arial" w:cs="Arial"/>
          <w:szCs w:val="24"/>
        </w:rPr>
        <w:t xml:space="preserve"> anteriores.</w:t>
      </w:r>
    </w:p>
    <w:p w14:paraId="6A54CF24" w14:textId="77777777" w:rsidR="008B5EA2" w:rsidRDefault="008B5EA2" w:rsidP="008B5EA2">
      <w:pPr>
        <w:pStyle w:val="ListParagraph"/>
        <w:rPr>
          <w:rFonts w:ascii="Arial" w:hAnsi="Arial" w:cs="Arial"/>
          <w:szCs w:val="24"/>
        </w:rPr>
      </w:pPr>
    </w:p>
    <w:p w14:paraId="529B78CF" w14:textId="77777777" w:rsidR="00E445B7" w:rsidRPr="00F75781" w:rsidRDefault="00E445B7" w:rsidP="00C3285F">
      <w:pPr>
        <w:numPr>
          <w:ilvl w:val="0"/>
          <w:numId w:val="103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6" w:hanging="706"/>
        <w:jc w:val="both"/>
        <w:textAlignment w:val="baseline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 Contratada só é responsável pelas deteriorações, deficiências ou vícios que lhe forem imputáveis ou que forem tidos como anormais dentro do uso normal final das obras. </w:t>
      </w:r>
    </w:p>
    <w:p w14:paraId="31768A25" w14:textId="77777777" w:rsidR="0067256E" w:rsidRDefault="0067256E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bookmarkStart w:id="694" w:name="_Toc364115008"/>
      <w:bookmarkStart w:id="695" w:name="_Toc391106943"/>
      <w:bookmarkStart w:id="696" w:name="_Toc391107673"/>
    </w:p>
    <w:p w14:paraId="2B9E8B54" w14:textId="77777777" w:rsidR="0067256E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F75781">
        <w:rPr>
          <w:rFonts w:ascii="Arial" w:hAnsi="Arial" w:cs="Arial"/>
          <w:b/>
          <w:iCs/>
          <w:smallCaps/>
          <w:spacing w:val="5"/>
          <w:szCs w:val="24"/>
        </w:rPr>
        <w:t>SECÇÃO XX</w:t>
      </w:r>
      <w:r w:rsidR="0055465E">
        <w:rPr>
          <w:rFonts w:ascii="Arial" w:hAnsi="Arial" w:cs="Arial"/>
          <w:b/>
          <w:iCs/>
          <w:smallCaps/>
          <w:spacing w:val="5"/>
          <w:szCs w:val="24"/>
        </w:rPr>
        <w:t>I</w:t>
      </w:r>
    </w:p>
    <w:p w14:paraId="7C53DFD7" w14:textId="77777777" w:rsidR="00E445B7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center"/>
        <w:outlineLvl w:val="2"/>
        <w:rPr>
          <w:rFonts w:ascii="Arial" w:hAnsi="Arial" w:cs="Arial"/>
          <w:b/>
          <w:iCs/>
          <w:smallCaps/>
          <w:spacing w:val="5"/>
          <w:szCs w:val="24"/>
        </w:rPr>
      </w:pPr>
      <w:r w:rsidRPr="00F75781">
        <w:rPr>
          <w:rFonts w:ascii="Arial" w:hAnsi="Arial" w:cs="Arial"/>
          <w:b/>
          <w:iCs/>
          <w:smallCaps/>
          <w:spacing w:val="5"/>
          <w:szCs w:val="24"/>
        </w:rPr>
        <w:t xml:space="preserve"> </w:t>
      </w:r>
      <w:r w:rsidR="00F1531D">
        <w:rPr>
          <w:rFonts w:ascii="Arial" w:hAnsi="Arial" w:cs="Arial"/>
          <w:b/>
          <w:bCs/>
          <w:szCs w:val="24"/>
        </w:rPr>
        <w:t>Restituição das G</w:t>
      </w:r>
      <w:r w:rsidR="00F1531D" w:rsidRPr="00E445B7">
        <w:rPr>
          <w:rFonts w:ascii="Arial" w:hAnsi="Arial" w:cs="Arial"/>
          <w:b/>
          <w:bCs/>
          <w:szCs w:val="24"/>
        </w:rPr>
        <w:t>arantias e</w:t>
      </w:r>
      <w:r w:rsidR="00F1531D">
        <w:rPr>
          <w:rFonts w:ascii="Arial" w:hAnsi="Arial" w:cs="Arial"/>
          <w:b/>
          <w:bCs/>
          <w:szCs w:val="24"/>
        </w:rPr>
        <w:t xml:space="preserve"> das R</w:t>
      </w:r>
      <w:r w:rsidR="00F1531D" w:rsidRPr="00E445B7">
        <w:rPr>
          <w:rFonts w:ascii="Arial" w:hAnsi="Arial" w:cs="Arial"/>
          <w:b/>
          <w:bCs/>
          <w:szCs w:val="24"/>
        </w:rPr>
        <w:t>etenções</w:t>
      </w:r>
      <w:r w:rsidR="00F1531D" w:rsidRPr="00F75781">
        <w:rPr>
          <w:rFonts w:ascii="Arial" w:hAnsi="Arial" w:cs="Arial"/>
          <w:b/>
          <w:iCs/>
          <w:smallCaps/>
          <w:spacing w:val="5"/>
          <w:szCs w:val="24"/>
        </w:rPr>
        <w:t xml:space="preserve"> </w:t>
      </w:r>
      <w:r w:rsidR="00F1531D" w:rsidRPr="00F1531D">
        <w:rPr>
          <w:rFonts w:ascii="Arial" w:eastAsia="Calibri" w:hAnsi="Arial" w:cs="Arial"/>
          <w:b/>
          <w:szCs w:val="24"/>
        </w:rPr>
        <w:t>e Eventuais Liquidações</w:t>
      </w:r>
      <w:r w:rsidR="00F1531D" w:rsidRPr="00F75781">
        <w:rPr>
          <w:rFonts w:ascii="Arial" w:hAnsi="Arial" w:cs="Arial"/>
          <w:b/>
          <w:iCs/>
          <w:smallCaps/>
          <w:spacing w:val="5"/>
          <w:szCs w:val="24"/>
        </w:rPr>
        <w:t xml:space="preserve"> </w:t>
      </w:r>
      <w:bookmarkEnd w:id="694"/>
      <w:bookmarkEnd w:id="695"/>
      <w:bookmarkEnd w:id="696"/>
      <w:r w:rsidR="00F1531D" w:rsidRPr="00F1531D">
        <w:rPr>
          <w:rFonts w:ascii="Arial" w:eastAsia="Calibri" w:hAnsi="Arial" w:cs="Arial"/>
          <w:b/>
          <w:szCs w:val="24"/>
        </w:rPr>
        <w:t>Finais</w:t>
      </w:r>
    </w:p>
    <w:p w14:paraId="38BF4280" w14:textId="3A70E3FF" w:rsidR="00E445B7" w:rsidRPr="00F75781" w:rsidRDefault="00E445B7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697" w:name="_Toc364115009"/>
      <w:bookmarkStart w:id="698" w:name="_Toc391106944"/>
      <w:bookmarkStart w:id="699" w:name="_Toc391107674"/>
      <w:r w:rsidRPr="00F75781">
        <w:rPr>
          <w:rFonts w:ascii="Arial" w:hAnsi="Arial" w:cs="Arial"/>
          <w:b/>
          <w:smallCaps/>
          <w:szCs w:val="24"/>
        </w:rPr>
        <w:t>Artigo 2</w:t>
      </w:r>
      <w:bookmarkEnd w:id="697"/>
      <w:bookmarkEnd w:id="698"/>
      <w:bookmarkEnd w:id="699"/>
      <w:r w:rsidR="00880531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8</w:t>
      </w:r>
    </w:p>
    <w:p w14:paraId="1C670B08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2127"/>
          <w:tab w:val="left" w:pos="2880"/>
          <w:tab w:val="left" w:pos="3600"/>
        </w:tabs>
        <w:autoSpaceDE w:val="0"/>
        <w:autoSpaceDN w:val="0"/>
        <w:adjustRightInd w:val="0"/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700" w:name="_Toc364115010"/>
      <w:bookmarkStart w:id="701" w:name="_Toc391106945"/>
      <w:bookmarkStart w:id="702" w:name="_Toc391107675"/>
      <w:r>
        <w:rPr>
          <w:rFonts w:ascii="Arial" w:hAnsi="Arial" w:cs="Arial"/>
          <w:b/>
          <w:bCs/>
          <w:szCs w:val="24"/>
        </w:rPr>
        <w:t>(</w:t>
      </w:r>
      <w:r w:rsidR="00470E7A">
        <w:rPr>
          <w:rFonts w:ascii="Arial" w:hAnsi="Arial" w:cs="Arial"/>
          <w:b/>
          <w:bCs/>
          <w:szCs w:val="24"/>
        </w:rPr>
        <w:t>Restituição das G</w:t>
      </w:r>
      <w:r w:rsidR="00E445B7" w:rsidRPr="00E445B7">
        <w:rPr>
          <w:rFonts w:ascii="Arial" w:hAnsi="Arial" w:cs="Arial"/>
          <w:b/>
          <w:bCs/>
          <w:szCs w:val="24"/>
        </w:rPr>
        <w:t>arantias e</w:t>
      </w:r>
      <w:r w:rsidR="00470E7A">
        <w:rPr>
          <w:rFonts w:ascii="Arial" w:hAnsi="Arial" w:cs="Arial"/>
          <w:b/>
          <w:bCs/>
          <w:szCs w:val="24"/>
        </w:rPr>
        <w:t xml:space="preserve"> das R</w:t>
      </w:r>
      <w:r w:rsidR="00E445B7" w:rsidRPr="00E445B7">
        <w:rPr>
          <w:rFonts w:ascii="Arial" w:hAnsi="Arial" w:cs="Arial"/>
          <w:b/>
          <w:bCs/>
          <w:szCs w:val="24"/>
        </w:rPr>
        <w:t>etenções</w:t>
      </w:r>
      <w:bookmarkEnd w:id="700"/>
      <w:bookmarkEnd w:id="701"/>
      <w:bookmarkEnd w:id="702"/>
      <w:r>
        <w:rPr>
          <w:rFonts w:ascii="Arial" w:hAnsi="Arial" w:cs="Arial"/>
          <w:b/>
          <w:bCs/>
          <w:szCs w:val="24"/>
        </w:rPr>
        <w:t>)</w:t>
      </w:r>
    </w:p>
    <w:p w14:paraId="381F0647" w14:textId="77777777" w:rsidR="00E445B7" w:rsidRDefault="00E445B7" w:rsidP="00C3285F">
      <w:pPr>
        <w:numPr>
          <w:ilvl w:val="0"/>
          <w:numId w:val="9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proofErr w:type="spellStart"/>
      <w:r w:rsidRPr="00E445B7">
        <w:rPr>
          <w:rFonts w:ascii="Arial" w:eastAsia="Calibri" w:hAnsi="Arial" w:cs="Arial"/>
          <w:szCs w:val="24"/>
        </w:rPr>
        <w:t>Efectuada</w:t>
      </w:r>
      <w:proofErr w:type="spellEnd"/>
      <w:r w:rsidRPr="00E445B7">
        <w:rPr>
          <w:rFonts w:ascii="Arial" w:eastAsia="Calibri" w:hAnsi="Arial" w:cs="Arial"/>
          <w:szCs w:val="24"/>
        </w:rPr>
        <w:t xml:space="preserve"> 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definitiva da obra, a Entidade Contr</w:t>
      </w:r>
      <w:r w:rsidR="00470E7A">
        <w:rPr>
          <w:rFonts w:ascii="Arial" w:eastAsia="Calibri" w:hAnsi="Arial" w:cs="Arial"/>
          <w:szCs w:val="24"/>
        </w:rPr>
        <w:t>atante restitui à Contratada a Garantia D</w:t>
      </w:r>
      <w:r w:rsidRPr="00E445B7">
        <w:rPr>
          <w:rFonts w:ascii="Arial" w:eastAsia="Calibri" w:hAnsi="Arial" w:cs="Arial"/>
          <w:szCs w:val="24"/>
        </w:rPr>
        <w:t>efinitiva e o montante das retenções.</w:t>
      </w:r>
    </w:p>
    <w:p w14:paraId="19409981" w14:textId="77777777" w:rsidR="008B5EA2" w:rsidRDefault="008B5EA2" w:rsidP="008B5EA2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5E4D96D2" w14:textId="77777777" w:rsidR="00E445B7" w:rsidRPr="00E445B7" w:rsidRDefault="00E445B7" w:rsidP="00C3285F">
      <w:pPr>
        <w:numPr>
          <w:ilvl w:val="0"/>
          <w:numId w:val="9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As garantias são extintas pela apresentação do auto de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definitiva às entidades ou agentes emissores.</w:t>
      </w:r>
      <w:r w:rsidR="00F1531D">
        <w:rPr>
          <w:rFonts w:ascii="Arial" w:eastAsia="Calibri" w:hAnsi="Arial" w:cs="Arial"/>
          <w:szCs w:val="24"/>
        </w:rPr>
        <w:t xml:space="preserve">   </w:t>
      </w:r>
    </w:p>
    <w:p w14:paraId="619FCF87" w14:textId="77777777" w:rsidR="00E445B7" w:rsidRPr="00E445B7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0"/>
        <w:rPr>
          <w:rFonts w:ascii="Arial" w:hAnsi="Arial" w:cs="Arial"/>
          <w:smallCaps/>
          <w:szCs w:val="24"/>
        </w:rPr>
      </w:pPr>
    </w:p>
    <w:p w14:paraId="4AE954B2" w14:textId="2942199D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703" w:name="_Toc364115011"/>
      <w:bookmarkStart w:id="704" w:name="_Toc391106946"/>
      <w:bookmarkStart w:id="705" w:name="_Toc391107676"/>
      <w:r w:rsidRPr="00F75781">
        <w:rPr>
          <w:rFonts w:ascii="Arial" w:hAnsi="Arial" w:cs="Arial"/>
          <w:b/>
          <w:smallCaps/>
          <w:szCs w:val="24"/>
        </w:rPr>
        <w:t>Artigo 2</w:t>
      </w:r>
      <w:bookmarkEnd w:id="703"/>
      <w:bookmarkEnd w:id="704"/>
      <w:bookmarkEnd w:id="705"/>
      <w:r w:rsidR="00770987">
        <w:rPr>
          <w:rFonts w:ascii="Arial" w:hAnsi="Arial" w:cs="Arial"/>
          <w:b/>
          <w:smallCaps/>
          <w:szCs w:val="24"/>
        </w:rPr>
        <w:t>4</w:t>
      </w:r>
      <w:r w:rsidR="00CD52FD">
        <w:rPr>
          <w:rFonts w:ascii="Arial" w:hAnsi="Arial" w:cs="Arial"/>
          <w:b/>
          <w:smallCaps/>
          <w:szCs w:val="24"/>
        </w:rPr>
        <w:t>9</w:t>
      </w:r>
    </w:p>
    <w:p w14:paraId="746304A8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706" w:name="_Toc364115012"/>
      <w:bookmarkStart w:id="707" w:name="_Toc391106947"/>
      <w:bookmarkStart w:id="708" w:name="_Toc391107677"/>
      <w:r>
        <w:rPr>
          <w:rFonts w:ascii="Arial" w:hAnsi="Arial" w:cs="Arial"/>
          <w:b/>
          <w:bCs/>
          <w:szCs w:val="24"/>
        </w:rPr>
        <w:t>(</w:t>
      </w:r>
      <w:r w:rsidR="00470E7A">
        <w:rPr>
          <w:rFonts w:ascii="Arial" w:hAnsi="Arial" w:cs="Arial"/>
          <w:b/>
          <w:bCs/>
          <w:szCs w:val="24"/>
        </w:rPr>
        <w:t xml:space="preserve">Pagamento dos Trabalhos Posteriores à </w:t>
      </w:r>
      <w:proofErr w:type="spellStart"/>
      <w:r w:rsidR="00470E7A">
        <w:rPr>
          <w:rFonts w:ascii="Arial" w:hAnsi="Arial" w:cs="Arial"/>
          <w:b/>
          <w:bCs/>
          <w:szCs w:val="24"/>
        </w:rPr>
        <w:t>Recepção</w:t>
      </w:r>
      <w:proofErr w:type="spellEnd"/>
      <w:r w:rsidR="00470E7A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P</w:t>
      </w:r>
      <w:r w:rsidR="00E445B7" w:rsidRPr="00E445B7">
        <w:rPr>
          <w:rFonts w:ascii="Arial" w:hAnsi="Arial" w:cs="Arial"/>
          <w:b/>
          <w:bCs/>
          <w:szCs w:val="24"/>
        </w:rPr>
        <w:t>rovisória</w:t>
      </w:r>
      <w:bookmarkEnd w:id="706"/>
      <w:bookmarkEnd w:id="707"/>
      <w:bookmarkEnd w:id="708"/>
      <w:r>
        <w:rPr>
          <w:rFonts w:ascii="Arial" w:hAnsi="Arial" w:cs="Arial"/>
          <w:b/>
          <w:bCs/>
          <w:szCs w:val="24"/>
        </w:rPr>
        <w:t>)</w:t>
      </w:r>
    </w:p>
    <w:p w14:paraId="15B692A0" w14:textId="77777777" w:rsidR="00E445B7" w:rsidRPr="00F75781" w:rsidRDefault="00E445B7" w:rsidP="00DD3F3B">
      <w:pPr>
        <w:tabs>
          <w:tab w:val="left" w:pos="1418"/>
          <w:tab w:val="left" w:pos="2127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Se a Contratada tiver executado, após a </w:t>
      </w:r>
      <w:proofErr w:type="spellStart"/>
      <w:r w:rsidRPr="00E445B7">
        <w:rPr>
          <w:rFonts w:ascii="Arial" w:hAnsi="Arial" w:cs="Arial"/>
          <w:szCs w:val="24"/>
        </w:rPr>
        <w:t>recepção</w:t>
      </w:r>
      <w:proofErr w:type="spellEnd"/>
      <w:r w:rsidRPr="00E445B7">
        <w:rPr>
          <w:rFonts w:ascii="Arial" w:hAnsi="Arial" w:cs="Arial"/>
          <w:szCs w:val="24"/>
        </w:rPr>
        <w:t xml:space="preserve"> provisória da obra, trabalhos que lhe devam ser pagos, são seguidos os procedimentos de pagamento  por medição e para a liquidação final da empreitada.</w:t>
      </w:r>
      <w:bookmarkStart w:id="709" w:name="_Toc364115013"/>
      <w:bookmarkStart w:id="710" w:name="_Toc391106948"/>
      <w:bookmarkStart w:id="711" w:name="_Toc391107678"/>
    </w:p>
    <w:p w14:paraId="1823C5B1" w14:textId="77777777" w:rsidR="0067256E" w:rsidRDefault="0067256E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</w:p>
    <w:p w14:paraId="2F63C84E" w14:textId="7844F8B7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F75781">
        <w:rPr>
          <w:rFonts w:ascii="Arial" w:hAnsi="Arial" w:cs="Arial"/>
          <w:b/>
          <w:smallCaps/>
          <w:szCs w:val="24"/>
        </w:rPr>
        <w:t>Artigo 2</w:t>
      </w:r>
      <w:bookmarkEnd w:id="709"/>
      <w:bookmarkEnd w:id="710"/>
      <w:bookmarkEnd w:id="711"/>
      <w:r w:rsidR="00CD52FD">
        <w:rPr>
          <w:rFonts w:ascii="Arial" w:hAnsi="Arial" w:cs="Arial"/>
          <w:b/>
          <w:smallCaps/>
          <w:szCs w:val="24"/>
        </w:rPr>
        <w:t>50</w:t>
      </w:r>
    </w:p>
    <w:p w14:paraId="22082A3C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712" w:name="_Toc364115014"/>
      <w:bookmarkStart w:id="713" w:name="_Toc391106949"/>
      <w:bookmarkStart w:id="714" w:name="_Toc391107679"/>
      <w:r>
        <w:rPr>
          <w:rFonts w:ascii="Arial" w:hAnsi="Arial" w:cs="Arial"/>
          <w:b/>
          <w:bCs/>
          <w:szCs w:val="24"/>
        </w:rPr>
        <w:t>(</w:t>
      </w:r>
      <w:r w:rsidR="00470E7A">
        <w:rPr>
          <w:rFonts w:ascii="Arial" w:hAnsi="Arial" w:cs="Arial"/>
          <w:b/>
          <w:bCs/>
          <w:szCs w:val="24"/>
        </w:rPr>
        <w:t>Deduções a F</w:t>
      </w:r>
      <w:r w:rsidR="00E445B7" w:rsidRPr="00E445B7">
        <w:rPr>
          <w:rFonts w:ascii="Arial" w:hAnsi="Arial" w:cs="Arial"/>
          <w:b/>
          <w:bCs/>
          <w:szCs w:val="24"/>
        </w:rPr>
        <w:t>azer</w:t>
      </w:r>
      <w:bookmarkEnd w:id="712"/>
      <w:bookmarkEnd w:id="713"/>
      <w:bookmarkEnd w:id="714"/>
      <w:r>
        <w:rPr>
          <w:rFonts w:ascii="Arial" w:hAnsi="Arial" w:cs="Arial"/>
          <w:b/>
          <w:bCs/>
          <w:szCs w:val="24"/>
        </w:rPr>
        <w:t>)</w:t>
      </w:r>
    </w:p>
    <w:p w14:paraId="2E4907BB" w14:textId="77777777" w:rsidR="00E445B7" w:rsidRPr="00E445B7" w:rsidRDefault="00E445B7" w:rsidP="00DD3F3B">
      <w:pPr>
        <w:tabs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zCs w:val="24"/>
        </w:rPr>
      </w:pPr>
      <w:r w:rsidRPr="00E445B7">
        <w:rPr>
          <w:rFonts w:ascii="Arial" w:hAnsi="Arial" w:cs="Arial"/>
          <w:szCs w:val="24"/>
        </w:rPr>
        <w:t xml:space="preserve">As deduções que eventualmente houver por fazer nos depósitos de garantia serão liquidadas pelos seus </w:t>
      </w:r>
      <w:proofErr w:type="spellStart"/>
      <w:r w:rsidRPr="00E445B7">
        <w:rPr>
          <w:rFonts w:ascii="Arial" w:hAnsi="Arial" w:cs="Arial"/>
          <w:szCs w:val="24"/>
        </w:rPr>
        <w:t>respectivos</w:t>
      </w:r>
      <w:proofErr w:type="spellEnd"/>
      <w:r w:rsidRPr="00E445B7">
        <w:rPr>
          <w:rFonts w:ascii="Arial" w:hAnsi="Arial" w:cs="Arial"/>
          <w:szCs w:val="24"/>
        </w:rPr>
        <w:t xml:space="preserve"> valores.</w:t>
      </w:r>
    </w:p>
    <w:p w14:paraId="42BA52CC" w14:textId="77777777" w:rsidR="00E445B7" w:rsidRPr="00E445B7" w:rsidRDefault="00E445B7" w:rsidP="00DD3F3B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both"/>
        <w:rPr>
          <w:rFonts w:ascii="Arial" w:hAnsi="Arial" w:cs="Arial"/>
          <w:szCs w:val="24"/>
        </w:rPr>
      </w:pPr>
    </w:p>
    <w:p w14:paraId="010728FD" w14:textId="572061B8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715" w:name="_Toc364115015"/>
      <w:bookmarkStart w:id="716" w:name="_Toc391106950"/>
      <w:bookmarkStart w:id="717" w:name="_Toc391107680"/>
      <w:r w:rsidRPr="00F75781">
        <w:rPr>
          <w:rFonts w:ascii="Arial" w:hAnsi="Arial" w:cs="Arial"/>
          <w:b/>
          <w:smallCaps/>
          <w:szCs w:val="24"/>
        </w:rPr>
        <w:t>Artigo 2</w:t>
      </w:r>
      <w:bookmarkEnd w:id="715"/>
      <w:bookmarkEnd w:id="716"/>
      <w:bookmarkEnd w:id="717"/>
      <w:r w:rsidR="00770987">
        <w:rPr>
          <w:rFonts w:ascii="Arial" w:hAnsi="Arial" w:cs="Arial"/>
          <w:b/>
          <w:smallCaps/>
          <w:szCs w:val="24"/>
        </w:rPr>
        <w:t>5</w:t>
      </w:r>
      <w:r w:rsidR="00CD52FD">
        <w:rPr>
          <w:rFonts w:ascii="Arial" w:hAnsi="Arial" w:cs="Arial"/>
          <w:b/>
          <w:smallCaps/>
          <w:szCs w:val="24"/>
        </w:rPr>
        <w:t>1</w:t>
      </w:r>
    </w:p>
    <w:p w14:paraId="0ABC3353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bCs/>
          <w:szCs w:val="24"/>
        </w:rPr>
      </w:pPr>
      <w:bookmarkStart w:id="718" w:name="_Toc364115016"/>
      <w:bookmarkStart w:id="719" w:name="_Toc391106951"/>
      <w:bookmarkStart w:id="720" w:name="_Toc391107681"/>
      <w:r>
        <w:rPr>
          <w:rFonts w:ascii="Arial" w:hAnsi="Arial" w:cs="Arial"/>
          <w:b/>
          <w:bCs/>
          <w:szCs w:val="24"/>
        </w:rPr>
        <w:lastRenderedPageBreak/>
        <w:t>(</w:t>
      </w:r>
      <w:r w:rsidR="00470E7A">
        <w:rPr>
          <w:rFonts w:ascii="Arial" w:hAnsi="Arial" w:cs="Arial"/>
          <w:b/>
          <w:bCs/>
          <w:szCs w:val="24"/>
        </w:rPr>
        <w:t>Liquidação das Multas e P</w:t>
      </w:r>
      <w:r w:rsidR="00E445B7" w:rsidRPr="00E445B7">
        <w:rPr>
          <w:rFonts w:ascii="Arial" w:hAnsi="Arial" w:cs="Arial"/>
          <w:b/>
          <w:bCs/>
          <w:szCs w:val="24"/>
        </w:rPr>
        <w:t>rémios</w:t>
      </w:r>
      <w:bookmarkEnd w:id="718"/>
      <w:bookmarkEnd w:id="719"/>
      <w:bookmarkEnd w:id="720"/>
      <w:r>
        <w:rPr>
          <w:rFonts w:ascii="Arial" w:hAnsi="Arial" w:cs="Arial"/>
          <w:b/>
          <w:bCs/>
          <w:szCs w:val="24"/>
        </w:rPr>
        <w:t>)</w:t>
      </w:r>
    </w:p>
    <w:p w14:paraId="7109C095" w14:textId="77777777" w:rsidR="00E445B7" w:rsidRDefault="00E445B7" w:rsidP="00C3285F">
      <w:pPr>
        <w:numPr>
          <w:ilvl w:val="0"/>
          <w:numId w:val="9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As multas aplicadas e os prémios oferecidos à Contratada antes da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provisória são contabilizados no pagamento que lhes seguir.</w:t>
      </w:r>
    </w:p>
    <w:p w14:paraId="1E2DF9C6" w14:textId="77777777" w:rsidR="008A6FA3" w:rsidRPr="00E445B7" w:rsidRDefault="008A6FA3" w:rsidP="008A6FA3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/>
        <w:contextualSpacing/>
        <w:jc w:val="both"/>
        <w:rPr>
          <w:rFonts w:ascii="Arial" w:eastAsia="Calibri" w:hAnsi="Arial" w:cs="Arial"/>
          <w:szCs w:val="24"/>
        </w:rPr>
      </w:pPr>
    </w:p>
    <w:p w14:paraId="64D3D082" w14:textId="77777777" w:rsidR="00E445B7" w:rsidRDefault="00E445B7" w:rsidP="00C3285F">
      <w:pPr>
        <w:numPr>
          <w:ilvl w:val="0"/>
          <w:numId w:val="9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As multas aplicadas e os prémios oferecidos à Contratada depois da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provisória são liquidados e pagos</w:t>
      </w:r>
      <w:r w:rsidR="002936A4">
        <w:rPr>
          <w:rFonts w:ascii="Arial" w:eastAsia="Calibri" w:hAnsi="Arial" w:cs="Arial"/>
          <w:szCs w:val="24"/>
        </w:rPr>
        <w:t xml:space="preserve"> nos termos estabelecidos no Contrato</w:t>
      </w:r>
      <w:r w:rsidRPr="00E445B7">
        <w:rPr>
          <w:rFonts w:ascii="Arial" w:eastAsia="Calibri" w:hAnsi="Arial" w:cs="Arial"/>
          <w:szCs w:val="24"/>
        </w:rPr>
        <w:t>.</w:t>
      </w:r>
    </w:p>
    <w:p w14:paraId="2CF2F22E" w14:textId="77777777" w:rsidR="008A6FA3" w:rsidRPr="00CD52FD" w:rsidRDefault="008A6FA3" w:rsidP="008A6FA3">
      <w:pPr>
        <w:pStyle w:val="ListParagraph"/>
        <w:rPr>
          <w:rFonts w:ascii="Arial" w:eastAsia="Calibri" w:hAnsi="Arial" w:cs="Arial"/>
          <w:sz w:val="14"/>
          <w:szCs w:val="14"/>
        </w:rPr>
      </w:pPr>
    </w:p>
    <w:p w14:paraId="7F419836" w14:textId="77777777" w:rsidR="00E445B7" w:rsidRPr="00E445B7" w:rsidRDefault="00E445B7" w:rsidP="00C3285F">
      <w:pPr>
        <w:numPr>
          <w:ilvl w:val="0"/>
          <w:numId w:val="9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contextualSpacing/>
        <w:jc w:val="both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Com a </w:t>
      </w:r>
      <w:proofErr w:type="spellStart"/>
      <w:r w:rsidRPr="00E445B7">
        <w:rPr>
          <w:rFonts w:ascii="Arial" w:eastAsia="Calibri" w:hAnsi="Arial" w:cs="Arial"/>
          <w:szCs w:val="24"/>
        </w:rPr>
        <w:t>recepção</w:t>
      </w:r>
      <w:proofErr w:type="spellEnd"/>
      <w:r w:rsidRPr="00E445B7">
        <w:rPr>
          <w:rFonts w:ascii="Arial" w:eastAsia="Calibri" w:hAnsi="Arial" w:cs="Arial"/>
          <w:szCs w:val="24"/>
        </w:rPr>
        <w:t xml:space="preserve"> provisória da obra prescrevem eventuais direitos à aplicação de sanções e</w:t>
      </w:r>
      <w:r w:rsidR="008A6FA3">
        <w:rPr>
          <w:rFonts w:ascii="Arial" w:eastAsia="Calibri" w:hAnsi="Arial" w:cs="Arial"/>
          <w:szCs w:val="24"/>
        </w:rPr>
        <w:t>/</w:t>
      </w:r>
      <w:r w:rsidRPr="00E445B7">
        <w:rPr>
          <w:rFonts w:ascii="Arial" w:eastAsia="Calibri" w:hAnsi="Arial" w:cs="Arial"/>
          <w:szCs w:val="24"/>
        </w:rPr>
        <w:t xml:space="preserve">ou reclamação de prémios. </w:t>
      </w:r>
    </w:p>
    <w:p w14:paraId="12795717" w14:textId="77777777" w:rsidR="00E445B7" w:rsidRPr="00CD52FD" w:rsidRDefault="00E445B7" w:rsidP="00DD3F3B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40ED06A" w14:textId="2C2E9EF9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721" w:name="_Toc364115026"/>
      <w:bookmarkStart w:id="722" w:name="_Toc391106961"/>
      <w:bookmarkStart w:id="723" w:name="_Toc391107691"/>
      <w:r w:rsidRPr="00F75781">
        <w:rPr>
          <w:rFonts w:ascii="Arial" w:hAnsi="Arial" w:cs="Arial"/>
          <w:b/>
          <w:smallCaps/>
          <w:szCs w:val="24"/>
        </w:rPr>
        <w:t xml:space="preserve">Artigo </w:t>
      </w:r>
      <w:r w:rsidR="00F75781" w:rsidRPr="00F75781">
        <w:rPr>
          <w:rFonts w:ascii="Arial" w:hAnsi="Arial" w:cs="Arial"/>
          <w:b/>
          <w:smallCaps/>
          <w:szCs w:val="24"/>
        </w:rPr>
        <w:t>2</w:t>
      </w:r>
      <w:bookmarkEnd w:id="721"/>
      <w:bookmarkEnd w:id="722"/>
      <w:bookmarkEnd w:id="723"/>
      <w:r w:rsidR="00DB3268">
        <w:rPr>
          <w:rFonts w:ascii="Arial" w:hAnsi="Arial" w:cs="Arial"/>
          <w:b/>
          <w:smallCaps/>
          <w:szCs w:val="24"/>
        </w:rPr>
        <w:t>5</w:t>
      </w:r>
      <w:r w:rsidR="00CD52FD">
        <w:rPr>
          <w:rFonts w:ascii="Arial" w:hAnsi="Arial" w:cs="Arial"/>
          <w:b/>
          <w:smallCaps/>
          <w:szCs w:val="24"/>
        </w:rPr>
        <w:t>2</w:t>
      </w:r>
    </w:p>
    <w:p w14:paraId="575E6226" w14:textId="77777777" w:rsidR="00E445B7" w:rsidRPr="00E445B7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724" w:name="_Toc364115027"/>
      <w:bookmarkStart w:id="725" w:name="_Toc391106962"/>
      <w:bookmarkStart w:id="726" w:name="_Toc391107692"/>
      <w:r>
        <w:rPr>
          <w:rFonts w:ascii="Arial" w:hAnsi="Arial" w:cs="Arial"/>
          <w:b/>
          <w:szCs w:val="24"/>
        </w:rPr>
        <w:t>(</w:t>
      </w:r>
      <w:r w:rsidR="00470E7A">
        <w:rPr>
          <w:rFonts w:ascii="Arial" w:hAnsi="Arial" w:cs="Arial"/>
          <w:b/>
          <w:szCs w:val="24"/>
        </w:rPr>
        <w:t>Posse Administrativa da O</w:t>
      </w:r>
      <w:r w:rsidR="00E445B7" w:rsidRPr="00E445B7">
        <w:rPr>
          <w:rFonts w:ascii="Arial" w:hAnsi="Arial" w:cs="Arial"/>
          <w:b/>
          <w:szCs w:val="24"/>
        </w:rPr>
        <w:t>bra</w:t>
      </w:r>
      <w:bookmarkEnd w:id="724"/>
      <w:bookmarkEnd w:id="725"/>
      <w:bookmarkEnd w:id="726"/>
      <w:r>
        <w:rPr>
          <w:rFonts w:ascii="Arial" w:hAnsi="Arial" w:cs="Arial"/>
          <w:b/>
          <w:szCs w:val="24"/>
        </w:rPr>
        <w:t>)</w:t>
      </w:r>
    </w:p>
    <w:p w14:paraId="5AE83E5E" w14:textId="77777777" w:rsidR="008A6FA3" w:rsidRDefault="00E445B7" w:rsidP="00C3285F">
      <w:pPr>
        <w:numPr>
          <w:ilvl w:val="0"/>
          <w:numId w:val="10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Sempre que nos termos deste Reg</w:t>
      </w:r>
      <w:r w:rsidR="00616D39">
        <w:rPr>
          <w:rFonts w:ascii="Arial" w:eastAsia="Calibri" w:hAnsi="Arial" w:cs="Arial"/>
          <w:szCs w:val="24"/>
        </w:rPr>
        <w:t>ula</w:t>
      </w:r>
      <w:r w:rsidRPr="00E445B7">
        <w:rPr>
          <w:rFonts w:ascii="Arial" w:eastAsia="Calibri" w:hAnsi="Arial" w:cs="Arial"/>
          <w:szCs w:val="24"/>
        </w:rPr>
        <w:t>me</w:t>
      </w:r>
      <w:r w:rsidR="00616D39">
        <w:rPr>
          <w:rFonts w:ascii="Arial" w:eastAsia="Calibri" w:hAnsi="Arial" w:cs="Arial"/>
          <w:szCs w:val="24"/>
        </w:rPr>
        <w:t>nto</w:t>
      </w:r>
      <w:r w:rsidRPr="00E445B7">
        <w:rPr>
          <w:rFonts w:ascii="Arial" w:eastAsia="Calibri" w:hAnsi="Arial" w:cs="Arial"/>
          <w:szCs w:val="24"/>
        </w:rPr>
        <w:t xml:space="preserve"> a Entidade Contratante  tenha de fazer uso da prerrogativa de posse administrativa da obra deve, se aplicável, informar os órgãos locais  do   Governo  ou da Autarquia,  com indicação de data, hora e local da posse, solicitando que designe  um representante seu para assistir  ao </w:t>
      </w:r>
      <w:proofErr w:type="spellStart"/>
      <w:r w:rsidRPr="00E445B7">
        <w:rPr>
          <w:rFonts w:ascii="Arial" w:eastAsia="Calibri" w:hAnsi="Arial" w:cs="Arial"/>
          <w:szCs w:val="24"/>
        </w:rPr>
        <w:t>acto</w:t>
      </w:r>
      <w:proofErr w:type="spellEnd"/>
      <w:r w:rsidRPr="00E445B7">
        <w:rPr>
          <w:rFonts w:ascii="Arial" w:eastAsia="Calibri" w:hAnsi="Arial" w:cs="Arial"/>
          <w:szCs w:val="24"/>
        </w:rPr>
        <w:t xml:space="preserve">. </w:t>
      </w:r>
    </w:p>
    <w:p w14:paraId="1AAD91F0" w14:textId="77777777" w:rsidR="00E445B7" w:rsidRPr="00E445B7" w:rsidRDefault="00E445B7" w:rsidP="008A6FA3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 </w:t>
      </w:r>
    </w:p>
    <w:p w14:paraId="0FC46C59" w14:textId="77777777" w:rsidR="00E445B7" w:rsidRDefault="00E445B7" w:rsidP="00C3285F">
      <w:pPr>
        <w:numPr>
          <w:ilvl w:val="0"/>
          <w:numId w:val="10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Se a obra abranger mais que uma</w:t>
      </w:r>
      <w:r w:rsidR="006373D7">
        <w:rPr>
          <w:rFonts w:ascii="Arial" w:eastAsia="Calibri" w:hAnsi="Arial" w:cs="Arial"/>
          <w:szCs w:val="24"/>
        </w:rPr>
        <w:t xml:space="preserve"> (1)</w:t>
      </w:r>
      <w:r w:rsidRPr="00E445B7">
        <w:rPr>
          <w:rFonts w:ascii="Arial" w:eastAsia="Calibri" w:hAnsi="Arial" w:cs="Arial"/>
          <w:szCs w:val="24"/>
        </w:rPr>
        <w:t xml:space="preserve"> unidade territorial ou jurisdição administrativa, a tomada de posse  será feita por unidade territorial ou jurisdição administrativa.</w:t>
      </w:r>
    </w:p>
    <w:p w14:paraId="7D7D42BB" w14:textId="77777777" w:rsidR="008A6FA3" w:rsidRDefault="008A6FA3" w:rsidP="008A6FA3">
      <w:pPr>
        <w:pStyle w:val="ListParagraph"/>
        <w:rPr>
          <w:rFonts w:ascii="Arial" w:eastAsia="Calibri" w:hAnsi="Arial" w:cs="Arial"/>
          <w:szCs w:val="24"/>
        </w:rPr>
      </w:pPr>
    </w:p>
    <w:p w14:paraId="49760D2C" w14:textId="77777777" w:rsidR="00E445B7" w:rsidRDefault="00E445B7" w:rsidP="00C3285F">
      <w:pPr>
        <w:numPr>
          <w:ilvl w:val="0"/>
          <w:numId w:val="10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No dia,  hora e local  indicados, a Entidade Contratante, com ou sem a presença da Contratada, tomará posse da obra, incluindo  estaleiros, materiais, equipamentos, veículos e ferramentas dedicados à obra, inventariando-os.</w:t>
      </w:r>
    </w:p>
    <w:p w14:paraId="50E439F5" w14:textId="77777777" w:rsidR="008A6FA3" w:rsidRDefault="008A6FA3" w:rsidP="008A6FA3">
      <w:pPr>
        <w:pStyle w:val="ListParagraph"/>
        <w:rPr>
          <w:rFonts w:ascii="Arial" w:eastAsia="Calibri" w:hAnsi="Arial" w:cs="Arial"/>
          <w:szCs w:val="24"/>
        </w:rPr>
      </w:pPr>
    </w:p>
    <w:p w14:paraId="5E905833" w14:textId="77777777" w:rsidR="00E445B7" w:rsidRDefault="00E445B7" w:rsidP="00C3285F">
      <w:pPr>
        <w:numPr>
          <w:ilvl w:val="0"/>
          <w:numId w:val="10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Se não se puder concluir num dia, o inventário prosseguirá nos dias seguintes, devendo tomar-se as precauções necessárias para que não haja desvio dos recursos </w:t>
      </w:r>
      <w:proofErr w:type="spellStart"/>
      <w:r w:rsidRPr="00E445B7">
        <w:rPr>
          <w:rFonts w:ascii="Arial" w:eastAsia="Calibri" w:hAnsi="Arial" w:cs="Arial"/>
          <w:szCs w:val="24"/>
        </w:rPr>
        <w:t>afectos</w:t>
      </w:r>
      <w:proofErr w:type="spellEnd"/>
      <w:r w:rsidRPr="00E445B7">
        <w:rPr>
          <w:rFonts w:ascii="Arial" w:eastAsia="Calibri" w:hAnsi="Arial" w:cs="Arial"/>
          <w:szCs w:val="24"/>
        </w:rPr>
        <w:t xml:space="preserve"> à obra.</w:t>
      </w:r>
    </w:p>
    <w:p w14:paraId="62948174" w14:textId="77777777" w:rsidR="008A6FA3" w:rsidRDefault="008A6FA3" w:rsidP="008A6FA3">
      <w:pPr>
        <w:pStyle w:val="ListParagraph"/>
        <w:rPr>
          <w:rFonts w:ascii="Arial" w:eastAsia="Calibri" w:hAnsi="Arial" w:cs="Arial"/>
          <w:szCs w:val="24"/>
        </w:rPr>
      </w:pPr>
    </w:p>
    <w:p w14:paraId="763732AD" w14:textId="77777777" w:rsidR="00E445B7" w:rsidRPr="00E445B7" w:rsidRDefault="00E445B7" w:rsidP="00C3285F">
      <w:pPr>
        <w:numPr>
          <w:ilvl w:val="0"/>
          <w:numId w:val="107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A Contratada poderá apresentar reclamação em relação aos bens inventariados. </w:t>
      </w:r>
    </w:p>
    <w:p w14:paraId="3EA01A7F" w14:textId="77777777" w:rsidR="00E445B7" w:rsidRPr="003355F0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outlineLvl w:val="0"/>
        <w:rPr>
          <w:rFonts w:ascii="Arial" w:hAnsi="Arial" w:cs="Arial"/>
          <w:smallCaps/>
          <w:sz w:val="14"/>
          <w:szCs w:val="14"/>
        </w:rPr>
      </w:pPr>
    </w:p>
    <w:p w14:paraId="1F255986" w14:textId="244BC87A" w:rsidR="00E445B7" w:rsidRPr="00F75781" w:rsidRDefault="00E445B7" w:rsidP="00DD3F3B">
      <w:pPr>
        <w:tabs>
          <w:tab w:val="left" w:pos="709"/>
          <w:tab w:val="left" w:pos="1418"/>
          <w:tab w:val="left" w:pos="2127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mallCaps/>
          <w:szCs w:val="24"/>
        </w:rPr>
      </w:pPr>
      <w:bookmarkStart w:id="727" w:name="_Toc364115028"/>
      <w:bookmarkStart w:id="728" w:name="_Toc391106963"/>
      <w:bookmarkStart w:id="729" w:name="_Toc391107693"/>
      <w:r w:rsidRPr="00F75781">
        <w:rPr>
          <w:rFonts w:ascii="Arial" w:hAnsi="Arial" w:cs="Arial"/>
          <w:b/>
          <w:smallCaps/>
          <w:szCs w:val="24"/>
        </w:rPr>
        <w:lastRenderedPageBreak/>
        <w:t xml:space="preserve">Artigo </w:t>
      </w:r>
      <w:bookmarkEnd w:id="727"/>
      <w:bookmarkEnd w:id="728"/>
      <w:bookmarkEnd w:id="729"/>
      <w:r w:rsidR="00DB3268">
        <w:rPr>
          <w:rFonts w:ascii="Arial" w:hAnsi="Arial" w:cs="Arial"/>
          <w:b/>
          <w:smallCaps/>
          <w:szCs w:val="24"/>
        </w:rPr>
        <w:t>25</w:t>
      </w:r>
      <w:r w:rsidR="003355F0">
        <w:rPr>
          <w:rFonts w:ascii="Arial" w:hAnsi="Arial" w:cs="Arial"/>
          <w:b/>
          <w:smallCaps/>
          <w:szCs w:val="24"/>
        </w:rPr>
        <w:t>3</w:t>
      </w:r>
    </w:p>
    <w:p w14:paraId="76E825EB" w14:textId="77777777" w:rsidR="00E445B7" w:rsidRPr="00F75781" w:rsidRDefault="0067256E" w:rsidP="00DD3F3B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pacing w:line="360" w:lineRule="auto"/>
        <w:ind w:left="709" w:hanging="709"/>
        <w:jc w:val="center"/>
        <w:outlineLvl w:val="0"/>
        <w:rPr>
          <w:rFonts w:ascii="Arial" w:hAnsi="Arial" w:cs="Arial"/>
          <w:b/>
          <w:szCs w:val="24"/>
        </w:rPr>
      </w:pPr>
      <w:bookmarkStart w:id="730" w:name="_Toc364115029"/>
      <w:bookmarkStart w:id="731" w:name="_Toc391106964"/>
      <w:bookmarkStart w:id="732" w:name="_Toc391107694"/>
      <w:r>
        <w:rPr>
          <w:rFonts w:ascii="Arial" w:hAnsi="Arial" w:cs="Arial"/>
          <w:b/>
          <w:szCs w:val="24"/>
        </w:rPr>
        <w:t>(</w:t>
      </w:r>
      <w:r w:rsidR="00616D39">
        <w:rPr>
          <w:rFonts w:ascii="Arial" w:hAnsi="Arial" w:cs="Arial"/>
          <w:b/>
          <w:szCs w:val="24"/>
        </w:rPr>
        <w:t>Continuação da O</w:t>
      </w:r>
      <w:r w:rsidR="00E445B7" w:rsidRPr="00E445B7">
        <w:rPr>
          <w:rFonts w:ascii="Arial" w:hAnsi="Arial" w:cs="Arial"/>
          <w:b/>
          <w:szCs w:val="24"/>
        </w:rPr>
        <w:t>bra pela Entidade Contratante</w:t>
      </w:r>
      <w:bookmarkEnd w:id="730"/>
      <w:bookmarkEnd w:id="731"/>
      <w:bookmarkEnd w:id="732"/>
      <w:r>
        <w:rPr>
          <w:rFonts w:ascii="Arial" w:hAnsi="Arial" w:cs="Arial"/>
          <w:b/>
          <w:szCs w:val="24"/>
        </w:rPr>
        <w:t>)</w:t>
      </w:r>
    </w:p>
    <w:p w14:paraId="4303AA12" w14:textId="77777777" w:rsidR="00E445B7" w:rsidRDefault="00E445B7" w:rsidP="00C3285F">
      <w:pPr>
        <w:numPr>
          <w:ilvl w:val="0"/>
          <w:numId w:val="10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hanging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A Entidade Contratante pode utilizar na continuação e conclusão da obra os recursos materiais de que tomou posse, mediante preço e regime que forem acordados com a Contratada ou fixados em arbitragem ou por entidades judiciais.</w:t>
      </w:r>
    </w:p>
    <w:p w14:paraId="7EA05E8F" w14:textId="77777777" w:rsidR="008A6FA3" w:rsidRPr="00E445B7" w:rsidRDefault="008A6FA3" w:rsidP="008A6FA3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</w:p>
    <w:p w14:paraId="695894F9" w14:textId="77777777" w:rsidR="00E445B7" w:rsidRDefault="00E445B7" w:rsidP="00C3285F">
      <w:pPr>
        <w:numPr>
          <w:ilvl w:val="0"/>
          <w:numId w:val="10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hanging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O valor  do preço referido no </w:t>
      </w:r>
      <w:r w:rsidR="00B972DC">
        <w:rPr>
          <w:rFonts w:ascii="Arial" w:hAnsi="Arial" w:cs="Arial"/>
          <w:szCs w:val="24"/>
        </w:rPr>
        <w:t>número</w:t>
      </w:r>
      <w:r w:rsidRPr="00E445B7">
        <w:rPr>
          <w:rFonts w:ascii="Arial" w:eastAsia="Calibri" w:hAnsi="Arial" w:cs="Arial"/>
          <w:szCs w:val="24"/>
        </w:rPr>
        <w:t xml:space="preserve"> anterior deve ser depositado em nome da Entidade Contratante como garantia adicional da Contratada.</w:t>
      </w:r>
    </w:p>
    <w:p w14:paraId="44D1EDB9" w14:textId="77777777" w:rsidR="00F85D41" w:rsidRDefault="00F85D41" w:rsidP="00F85D41">
      <w:pPr>
        <w:pStyle w:val="ListParagraph"/>
        <w:rPr>
          <w:rFonts w:ascii="Arial" w:eastAsia="Calibri" w:hAnsi="Arial" w:cs="Arial"/>
          <w:szCs w:val="24"/>
        </w:rPr>
      </w:pPr>
    </w:p>
    <w:p w14:paraId="06580C92" w14:textId="77777777" w:rsidR="00E445B7" w:rsidRDefault="00E445B7" w:rsidP="00C3285F">
      <w:pPr>
        <w:numPr>
          <w:ilvl w:val="0"/>
          <w:numId w:val="10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hanging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A Contratada pode solicitar a retirada do equipamento que a Entidade Contratante não necessitar para a conclusão da obra, devendo substituí-lo por uma caução a favor da Entidade Contratante.</w:t>
      </w:r>
    </w:p>
    <w:p w14:paraId="7AE6F708" w14:textId="77777777" w:rsidR="008A6FA3" w:rsidRPr="00E445B7" w:rsidRDefault="008A6FA3" w:rsidP="008A6FA3">
      <w:p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</w:p>
    <w:p w14:paraId="099FDE61" w14:textId="26476E9B" w:rsidR="00E445B7" w:rsidRDefault="00E445B7" w:rsidP="00C3285F">
      <w:pPr>
        <w:numPr>
          <w:ilvl w:val="0"/>
          <w:numId w:val="10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hanging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 xml:space="preserve">Os materiais aprovados e em condições de serem utilizados na continuação e conclusão da obra podem ser adquiridos pela Entidade Contratante pelos preços unitários de aquisição, retendo-se porém o seu valor como garantia adicional da Contratada, nos termos do </w:t>
      </w:r>
      <w:r w:rsidR="00EB3429">
        <w:rPr>
          <w:rFonts w:ascii="Arial" w:hAnsi="Arial" w:cs="Arial"/>
          <w:szCs w:val="24"/>
        </w:rPr>
        <w:t>nº</w:t>
      </w:r>
      <w:r w:rsidRPr="00E445B7">
        <w:rPr>
          <w:rFonts w:ascii="Arial" w:eastAsia="Calibri" w:hAnsi="Arial" w:cs="Arial"/>
          <w:szCs w:val="24"/>
        </w:rPr>
        <w:t xml:space="preserve"> 2. </w:t>
      </w:r>
    </w:p>
    <w:p w14:paraId="5522D513" w14:textId="77777777" w:rsidR="008A6FA3" w:rsidRDefault="008A6FA3" w:rsidP="008A6FA3">
      <w:pPr>
        <w:pStyle w:val="ListParagraph"/>
        <w:rPr>
          <w:rFonts w:ascii="Arial" w:eastAsia="Calibri" w:hAnsi="Arial" w:cs="Arial"/>
          <w:szCs w:val="24"/>
        </w:rPr>
      </w:pPr>
    </w:p>
    <w:p w14:paraId="34552FB1" w14:textId="77777777" w:rsidR="00616D39" w:rsidRPr="006E16B3" w:rsidRDefault="00E445B7" w:rsidP="00C3285F">
      <w:pPr>
        <w:numPr>
          <w:ilvl w:val="0"/>
          <w:numId w:val="108"/>
        </w:numPr>
        <w:tabs>
          <w:tab w:val="left" w:pos="709"/>
          <w:tab w:val="left" w:pos="851"/>
          <w:tab w:val="left" w:pos="1418"/>
          <w:tab w:val="left" w:pos="1701"/>
          <w:tab w:val="left" w:pos="2127"/>
          <w:tab w:val="left" w:pos="2552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line="360" w:lineRule="auto"/>
        <w:ind w:hanging="720"/>
        <w:contextualSpacing/>
        <w:jc w:val="both"/>
        <w:textAlignment w:val="baseline"/>
        <w:rPr>
          <w:rFonts w:ascii="Arial" w:eastAsia="Calibri" w:hAnsi="Arial" w:cs="Arial"/>
          <w:szCs w:val="24"/>
        </w:rPr>
      </w:pPr>
      <w:r w:rsidRPr="00E445B7">
        <w:rPr>
          <w:rFonts w:ascii="Arial" w:eastAsia="Calibri" w:hAnsi="Arial" w:cs="Arial"/>
          <w:szCs w:val="24"/>
        </w:rPr>
        <w:t>Os materiais que não estiverem em condições de serem utilizados, aprovados ou não, devem ser levantados pela Contratada no prazo que for concedido pela Entidade Contratante, findo o qual esta removê-los-á à custa da Contratada.</w:t>
      </w:r>
    </w:p>
    <w:p w14:paraId="43136175" w14:textId="77777777" w:rsidR="00616D39" w:rsidRDefault="00616D3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598E9C45" w14:textId="77777777" w:rsidR="00A07E4D" w:rsidRPr="00F85D41" w:rsidRDefault="00A07E4D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F85D41">
        <w:rPr>
          <w:rFonts w:ascii="Arial" w:hAnsi="Arial" w:cs="Arial"/>
          <w:szCs w:val="24"/>
        </w:rPr>
        <w:t xml:space="preserve">CAPÍTULO </w:t>
      </w:r>
      <w:r w:rsidR="00212670" w:rsidRPr="00F85D41">
        <w:rPr>
          <w:rFonts w:ascii="Arial" w:hAnsi="Arial" w:cs="Arial"/>
          <w:szCs w:val="24"/>
        </w:rPr>
        <w:t>IV</w:t>
      </w:r>
    </w:p>
    <w:p w14:paraId="4F0DE9F1" w14:textId="77777777" w:rsidR="006E16B3" w:rsidRPr="00F85D41" w:rsidRDefault="00D66691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F85D41">
        <w:rPr>
          <w:rFonts w:ascii="Arial" w:hAnsi="Arial" w:cs="Arial"/>
          <w:szCs w:val="24"/>
        </w:rPr>
        <w:t>Contratação de Serviços de Consultoria</w:t>
      </w:r>
    </w:p>
    <w:p w14:paraId="63D4AB73" w14:textId="77777777" w:rsidR="00136C8E" w:rsidRPr="00F85D41" w:rsidRDefault="003A764D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F85D41">
        <w:rPr>
          <w:rFonts w:ascii="Arial" w:hAnsi="Arial" w:cs="Arial"/>
          <w:szCs w:val="24"/>
        </w:rPr>
        <w:t>SECÇÃO I</w:t>
      </w:r>
    </w:p>
    <w:p w14:paraId="70C24001" w14:textId="77777777" w:rsidR="00CE12A5" w:rsidRPr="008A6FA3" w:rsidRDefault="001223D7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8A6FA3">
        <w:rPr>
          <w:rFonts w:ascii="Arial" w:hAnsi="Arial" w:cs="Arial"/>
          <w:szCs w:val="24"/>
        </w:rPr>
        <w:t>D</w:t>
      </w:r>
      <w:r w:rsidR="0067256E" w:rsidRPr="008A6FA3">
        <w:rPr>
          <w:rFonts w:ascii="Arial" w:hAnsi="Arial" w:cs="Arial"/>
          <w:szCs w:val="24"/>
        </w:rPr>
        <w:t>isposições G</w:t>
      </w:r>
      <w:r w:rsidR="00CE12A5" w:rsidRPr="008A6FA3">
        <w:rPr>
          <w:rFonts w:ascii="Arial" w:hAnsi="Arial" w:cs="Arial"/>
          <w:szCs w:val="24"/>
        </w:rPr>
        <w:t>erais</w:t>
      </w:r>
    </w:p>
    <w:p w14:paraId="671E4F69" w14:textId="33DD237B" w:rsidR="00CE12A5" w:rsidRPr="00A07E4D" w:rsidRDefault="00CE12A5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A07E4D">
        <w:rPr>
          <w:rFonts w:ascii="Arial" w:hAnsi="Arial" w:cs="Arial"/>
          <w:b/>
          <w:bCs/>
          <w:szCs w:val="24"/>
        </w:rPr>
        <w:t xml:space="preserve">Artigo </w:t>
      </w:r>
      <w:r w:rsidR="00F75781">
        <w:rPr>
          <w:rFonts w:ascii="Arial" w:hAnsi="Arial" w:cs="Arial"/>
          <w:b/>
          <w:bCs/>
          <w:szCs w:val="24"/>
        </w:rPr>
        <w:t>2</w:t>
      </w:r>
      <w:r w:rsidR="006E16B3">
        <w:rPr>
          <w:rFonts w:ascii="Arial" w:hAnsi="Arial" w:cs="Arial"/>
          <w:b/>
          <w:bCs/>
          <w:szCs w:val="24"/>
        </w:rPr>
        <w:t>5</w:t>
      </w:r>
      <w:r w:rsidR="003355F0">
        <w:rPr>
          <w:rFonts w:ascii="Arial" w:hAnsi="Arial" w:cs="Arial"/>
          <w:b/>
          <w:bCs/>
          <w:szCs w:val="24"/>
        </w:rPr>
        <w:t>4</w:t>
      </w:r>
    </w:p>
    <w:p w14:paraId="10D96276" w14:textId="77777777" w:rsidR="00CE12A5" w:rsidRPr="00A07E4D" w:rsidRDefault="00CE12A5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07E4D">
        <w:rPr>
          <w:rFonts w:ascii="Arial" w:hAnsi="Arial" w:cs="Arial"/>
          <w:b/>
          <w:bCs/>
          <w:szCs w:val="24"/>
        </w:rPr>
        <w:t>(Regras Gerais)</w:t>
      </w:r>
    </w:p>
    <w:p w14:paraId="7EA3113F" w14:textId="77777777" w:rsidR="00CE12A5" w:rsidRDefault="00CE12A5" w:rsidP="00C3285F">
      <w:pPr>
        <w:pStyle w:val="BodyText3"/>
        <w:numPr>
          <w:ilvl w:val="0"/>
          <w:numId w:val="131"/>
        </w:numPr>
        <w:spacing w:after="0" w:line="360" w:lineRule="auto"/>
        <w:ind w:left="180" w:firstLine="0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A contratação de </w:t>
      </w:r>
      <w:r w:rsidR="00D66691">
        <w:rPr>
          <w:rFonts w:ascii="Arial" w:hAnsi="Arial" w:cs="Arial"/>
          <w:sz w:val="24"/>
          <w:szCs w:val="24"/>
        </w:rPr>
        <w:t>serviços de c</w:t>
      </w:r>
      <w:r w:rsidRPr="00A07E4D">
        <w:rPr>
          <w:rFonts w:ascii="Arial" w:hAnsi="Arial" w:cs="Arial"/>
          <w:sz w:val="24"/>
          <w:szCs w:val="24"/>
        </w:rPr>
        <w:t xml:space="preserve">onsultoria deve obedecer a um processo prévio de </w:t>
      </w:r>
      <w:proofErr w:type="spellStart"/>
      <w:r w:rsidRPr="00A07E4D">
        <w:rPr>
          <w:rFonts w:ascii="Arial" w:hAnsi="Arial" w:cs="Arial"/>
          <w:sz w:val="24"/>
          <w:szCs w:val="24"/>
        </w:rPr>
        <w:t>selecção</w:t>
      </w:r>
      <w:proofErr w:type="spellEnd"/>
      <w:r w:rsidRPr="00A07E4D">
        <w:rPr>
          <w:rFonts w:ascii="Arial" w:hAnsi="Arial" w:cs="Arial"/>
          <w:sz w:val="24"/>
          <w:szCs w:val="24"/>
        </w:rPr>
        <w:t>, ressalvados os casos previstos no presente Regulamento.</w:t>
      </w:r>
    </w:p>
    <w:p w14:paraId="50D9898F" w14:textId="77777777" w:rsidR="008A6FA3" w:rsidRPr="00A07E4D" w:rsidRDefault="008A6FA3" w:rsidP="008A6FA3">
      <w:pPr>
        <w:pStyle w:val="BodyText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47F0D8A" w14:textId="77777777" w:rsidR="00CE12A5" w:rsidRDefault="008A214A" w:rsidP="00C3285F">
      <w:pPr>
        <w:pStyle w:val="BodyText3"/>
        <w:numPr>
          <w:ilvl w:val="0"/>
          <w:numId w:val="131"/>
        </w:numPr>
        <w:spacing w:after="0" w:line="360" w:lineRule="auto"/>
        <w:ind w:left="27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contratação de serviços de c</w:t>
      </w:r>
      <w:r w:rsidR="00CE12A5" w:rsidRPr="00A07E4D">
        <w:rPr>
          <w:rFonts w:ascii="Arial" w:hAnsi="Arial" w:cs="Arial"/>
          <w:sz w:val="24"/>
          <w:szCs w:val="24"/>
        </w:rPr>
        <w:t>onsultoria, a Entidade Contratante deve pugnar por serviços de qualidade, mediante competição justa, de acordo com as modalidades previstas no presente Regulamento.</w:t>
      </w:r>
    </w:p>
    <w:p w14:paraId="593731C3" w14:textId="77777777" w:rsidR="008A6FA3" w:rsidRDefault="008A6FA3" w:rsidP="008A6FA3">
      <w:pPr>
        <w:pStyle w:val="ListParagraph"/>
        <w:rPr>
          <w:rFonts w:ascii="Arial" w:hAnsi="Arial" w:cs="Arial"/>
          <w:szCs w:val="24"/>
        </w:rPr>
      </w:pPr>
    </w:p>
    <w:p w14:paraId="357CDC62" w14:textId="77777777" w:rsidR="008A6FA3" w:rsidRPr="00A07E4D" w:rsidRDefault="008A6FA3" w:rsidP="008A6FA3">
      <w:pPr>
        <w:pStyle w:val="BodyText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1F6D94" w14:textId="77777777" w:rsidR="00CE12A5" w:rsidRPr="00A07E4D" w:rsidRDefault="00611D7F" w:rsidP="00DD3F3B">
      <w:pPr>
        <w:pStyle w:val="BodyText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3. </w:t>
      </w:r>
      <w:r w:rsidR="00CE12A5" w:rsidRPr="00A07E4D">
        <w:rPr>
          <w:rFonts w:ascii="Arial" w:hAnsi="Arial" w:cs="Arial"/>
          <w:sz w:val="24"/>
          <w:szCs w:val="24"/>
        </w:rPr>
        <w:t xml:space="preserve">O Consultor deve </w:t>
      </w:r>
      <w:proofErr w:type="spellStart"/>
      <w:r w:rsidR="00CE12A5" w:rsidRPr="00A07E4D">
        <w:rPr>
          <w:rFonts w:ascii="Arial" w:hAnsi="Arial" w:cs="Arial"/>
          <w:sz w:val="24"/>
          <w:szCs w:val="24"/>
        </w:rPr>
        <w:t>actuar</w:t>
      </w:r>
      <w:proofErr w:type="spellEnd"/>
      <w:r w:rsidR="00CE12A5" w:rsidRPr="00A07E4D">
        <w:rPr>
          <w:rFonts w:ascii="Arial" w:hAnsi="Arial" w:cs="Arial"/>
          <w:sz w:val="24"/>
          <w:szCs w:val="24"/>
        </w:rPr>
        <w:t xml:space="preserve"> e executar os serviços com diligência, profissionalismo e competência, no estrito interesse da Entidade Contratante</w:t>
      </w:r>
      <w:r w:rsidR="00336BD5" w:rsidRPr="00A07E4D">
        <w:rPr>
          <w:rFonts w:ascii="Arial" w:hAnsi="Arial" w:cs="Arial"/>
          <w:sz w:val="24"/>
          <w:szCs w:val="24"/>
        </w:rPr>
        <w:t>.</w:t>
      </w:r>
    </w:p>
    <w:p w14:paraId="5ABB6F4D" w14:textId="77777777" w:rsidR="008A6FA3" w:rsidRDefault="008A6FA3" w:rsidP="00DD3F3B">
      <w:pPr>
        <w:pStyle w:val="BodyText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E1E95" w14:textId="4DD2D771" w:rsidR="0089645C" w:rsidRPr="00A07E4D" w:rsidRDefault="00CE12A5" w:rsidP="008F1630">
      <w:pPr>
        <w:pStyle w:val="BodyText3"/>
        <w:numPr>
          <w:ilvl w:val="0"/>
          <w:numId w:val="1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No </w:t>
      </w:r>
      <w:r w:rsidR="00B272FE">
        <w:rPr>
          <w:rFonts w:ascii="Arial" w:hAnsi="Arial" w:cs="Arial"/>
          <w:sz w:val="24"/>
          <w:szCs w:val="24"/>
        </w:rPr>
        <w:t>C</w:t>
      </w:r>
      <w:r w:rsidRPr="00A07E4D">
        <w:rPr>
          <w:rFonts w:ascii="Arial" w:hAnsi="Arial" w:cs="Arial"/>
          <w:sz w:val="24"/>
          <w:szCs w:val="24"/>
        </w:rPr>
        <w:t>ontrato de consultoria deve-se assegurar a transferência de conhecimentos do consultor para a contraparte designada pela Entidade Contratante</w:t>
      </w:r>
      <w:r w:rsidR="0047732F" w:rsidRPr="00A07E4D">
        <w:rPr>
          <w:rFonts w:ascii="Arial" w:hAnsi="Arial" w:cs="Arial"/>
          <w:sz w:val="24"/>
          <w:szCs w:val="24"/>
        </w:rPr>
        <w:t>.</w:t>
      </w:r>
    </w:p>
    <w:p w14:paraId="6AF75575" w14:textId="77777777" w:rsidR="0089645C" w:rsidRDefault="0089645C" w:rsidP="008F1630">
      <w:pPr>
        <w:pStyle w:val="BodyText3"/>
        <w:spacing w:after="0" w:line="360" w:lineRule="auto"/>
        <w:jc w:val="both"/>
      </w:pPr>
    </w:p>
    <w:p w14:paraId="18FACAAB" w14:textId="77777777" w:rsidR="0089645C" w:rsidRDefault="0089645C" w:rsidP="00DD3F3B">
      <w:pPr>
        <w:pStyle w:val="Heading2"/>
        <w:spacing w:line="360" w:lineRule="auto"/>
        <w:jc w:val="center"/>
        <w:rPr>
          <w:i w:val="0"/>
          <w:sz w:val="24"/>
          <w:szCs w:val="24"/>
        </w:rPr>
      </w:pPr>
    </w:p>
    <w:p w14:paraId="0260E985" w14:textId="3D7051B1" w:rsidR="00604CC5" w:rsidRPr="00A07E4D" w:rsidRDefault="00604CC5" w:rsidP="00DD3F3B">
      <w:pPr>
        <w:pStyle w:val="Heading2"/>
        <w:spacing w:line="360" w:lineRule="auto"/>
        <w:jc w:val="center"/>
        <w:rPr>
          <w:i w:val="0"/>
          <w:color w:val="FF0000"/>
          <w:sz w:val="24"/>
          <w:szCs w:val="24"/>
        </w:rPr>
      </w:pPr>
      <w:r w:rsidRPr="00A07E4D">
        <w:rPr>
          <w:i w:val="0"/>
          <w:sz w:val="24"/>
          <w:szCs w:val="24"/>
        </w:rPr>
        <w:t xml:space="preserve">Artigo </w:t>
      </w:r>
      <w:r w:rsidR="00F75781">
        <w:rPr>
          <w:i w:val="0"/>
          <w:sz w:val="24"/>
          <w:szCs w:val="24"/>
        </w:rPr>
        <w:t>25</w:t>
      </w:r>
      <w:r w:rsidR="003355F0">
        <w:rPr>
          <w:i w:val="0"/>
          <w:sz w:val="24"/>
          <w:szCs w:val="24"/>
        </w:rPr>
        <w:t>5</w:t>
      </w:r>
    </w:p>
    <w:p w14:paraId="5AEB5135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(Consultores)</w:t>
      </w:r>
    </w:p>
    <w:p w14:paraId="10973972" w14:textId="745BA0A6" w:rsidR="00CE12A5" w:rsidRDefault="008A214A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</w:t>
      </w:r>
      <w:r w:rsidR="00604CC5" w:rsidRPr="00A07E4D">
        <w:rPr>
          <w:rFonts w:ascii="Arial" w:hAnsi="Arial" w:cs="Arial"/>
          <w:szCs w:val="24"/>
        </w:rPr>
        <w:t xml:space="preserve"> serviços de consultoria podem ser contratados pessoas singulares, </w:t>
      </w:r>
      <w:proofErr w:type="spellStart"/>
      <w:r w:rsidR="00604CC5" w:rsidRPr="00A07E4D">
        <w:rPr>
          <w:rFonts w:ascii="Arial" w:hAnsi="Arial" w:cs="Arial"/>
          <w:szCs w:val="24"/>
        </w:rPr>
        <w:t>colectivas</w:t>
      </w:r>
      <w:proofErr w:type="spellEnd"/>
      <w:r w:rsidR="00604CC5" w:rsidRPr="00A07E4D">
        <w:rPr>
          <w:rFonts w:ascii="Arial" w:hAnsi="Arial" w:cs="Arial"/>
          <w:szCs w:val="24"/>
        </w:rPr>
        <w:t>,</w:t>
      </w:r>
      <w:r w:rsidR="00B272FE">
        <w:rPr>
          <w:rFonts w:ascii="Arial" w:hAnsi="Arial" w:cs="Arial"/>
          <w:szCs w:val="24"/>
        </w:rPr>
        <w:t xml:space="preserve"> nacionais ou estrangeiras,</w:t>
      </w:r>
      <w:r w:rsidR="00604CC5" w:rsidRPr="00A07E4D">
        <w:rPr>
          <w:rFonts w:ascii="Arial" w:hAnsi="Arial" w:cs="Arial"/>
          <w:szCs w:val="24"/>
        </w:rPr>
        <w:t xml:space="preserve"> incluindo universidades e institutos de pesquisa</w:t>
      </w:r>
      <w:r w:rsidR="00455AAC">
        <w:rPr>
          <w:rFonts w:ascii="Arial" w:hAnsi="Arial" w:cs="Arial"/>
          <w:szCs w:val="24"/>
        </w:rPr>
        <w:t>.</w:t>
      </w:r>
    </w:p>
    <w:p w14:paraId="7A2EED2C" w14:textId="77777777" w:rsidR="003355F0" w:rsidRPr="00A07E4D" w:rsidRDefault="003355F0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14839712" w14:textId="40261519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A07E4D">
        <w:rPr>
          <w:rFonts w:ascii="Arial" w:hAnsi="Arial" w:cs="Arial"/>
          <w:b/>
          <w:bCs/>
          <w:szCs w:val="24"/>
        </w:rPr>
        <w:t xml:space="preserve">Artigo </w:t>
      </w:r>
      <w:r w:rsidR="00F75781">
        <w:rPr>
          <w:rFonts w:ascii="Arial" w:hAnsi="Arial" w:cs="Arial"/>
          <w:b/>
          <w:bCs/>
          <w:szCs w:val="24"/>
        </w:rPr>
        <w:t>2</w:t>
      </w:r>
      <w:r w:rsidR="00DB3268">
        <w:rPr>
          <w:rFonts w:ascii="Arial" w:hAnsi="Arial" w:cs="Arial"/>
          <w:b/>
          <w:bCs/>
          <w:szCs w:val="24"/>
        </w:rPr>
        <w:t>5</w:t>
      </w:r>
      <w:r w:rsidR="003355F0">
        <w:rPr>
          <w:rFonts w:ascii="Arial" w:hAnsi="Arial" w:cs="Arial"/>
          <w:b/>
          <w:bCs/>
          <w:szCs w:val="24"/>
        </w:rPr>
        <w:t>6</w:t>
      </w:r>
    </w:p>
    <w:p w14:paraId="17473A0D" w14:textId="77777777" w:rsidR="00604CC5" w:rsidRPr="00A07E4D" w:rsidRDefault="009333C3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(Conflito de I</w:t>
      </w:r>
      <w:r w:rsidR="00604CC5" w:rsidRPr="00A07E4D">
        <w:rPr>
          <w:rFonts w:ascii="Arial" w:hAnsi="Arial" w:cs="Arial"/>
          <w:b/>
          <w:szCs w:val="24"/>
        </w:rPr>
        <w:t>nteresses)</w:t>
      </w:r>
    </w:p>
    <w:p w14:paraId="228AB428" w14:textId="77777777" w:rsidR="00604CC5" w:rsidRPr="00A07E4D" w:rsidRDefault="00611D7F" w:rsidP="00DD3F3B">
      <w:pPr>
        <w:pStyle w:val="BodyText2"/>
        <w:spacing w:after="0"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</w:t>
      </w:r>
      <w:r w:rsidR="00604CC5" w:rsidRPr="00A07E4D">
        <w:rPr>
          <w:rFonts w:ascii="Arial" w:hAnsi="Arial" w:cs="Arial"/>
          <w:szCs w:val="24"/>
        </w:rPr>
        <w:t>Estão impedidos de prestar serviços de consultoria, os Consultores que estejam em conflito de interesses.</w:t>
      </w:r>
    </w:p>
    <w:p w14:paraId="3E2E152F" w14:textId="77777777" w:rsidR="00604CC5" w:rsidRPr="00A07E4D" w:rsidRDefault="00611D7F" w:rsidP="00DD3F3B">
      <w:pPr>
        <w:pStyle w:val="BodyText2"/>
        <w:spacing w:after="0"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</w:t>
      </w:r>
      <w:r w:rsidR="00604CC5" w:rsidRPr="00A07E4D">
        <w:rPr>
          <w:rFonts w:ascii="Arial" w:hAnsi="Arial" w:cs="Arial"/>
          <w:szCs w:val="24"/>
        </w:rPr>
        <w:t xml:space="preserve">Considera-se conflito de interesses as situações que impeçam que o Consultor forneça um aconselhamento profissional, de forma </w:t>
      </w:r>
      <w:proofErr w:type="spellStart"/>
      <w:r w:rsidR="00604CC5" w:rsidRPr="00A07E4D">
        <w:rPr>
          <w:rFonts w:ascii="Arial" w:hAnsi="Arial" w:cs="Arial"/>
          <w:szCs w:val="24"/>
        </w:rPr>
        <w:t>objectiva</w:t>
      </w:r>
      <w:proofErr w:type="spellEnd"/>
      <w:r w:rsidR="00604CC5" w:rsidRPr="00A07E4D">
        <w:rPr>
          <w:rFonts w:ascii="Arial" w:hAnsi="Arial" w:cs="Arial"/>
          <w:szCs w:val="24"/>
        </w:rPr>
        <w:t xml:space="preserve"> e imparcial e dando preponderância aos interesses da Entidade Contratante, nomeadamente:</w:t>
      </w:r>
    </w:p>
    <w:p w14:paraId="08EF7DD3" w14:textId="77777777" w:rsidR="00604CC5" w:rsidRPr="00A07E4D" w:rsidRDefault="00604CC5" w:rsidP="00C3285F">
      <w:pPr>
        <w:pStyle w:val="BodyText3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O Consultor que tenha participado, </w:t>
      </w:r>
      <w:proofErr w:type="spellStart"/>
      <w:r w:rsidRPr="00A07E4D">
        <w:rPr>
          <w:rFonts w:ascii="Arial" w:hAnsi="Arial" w:cs="Arial"/>
          <w:sz w:val="24"/>
          <w:szCs w:val="24"/>
        </w:rPr>
        <w:t>directa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A07E4D">
        <w:rPr>
          <w:rFonts w:ascii="Arial" w:hAnsi="Arial" w:cs="Arial"/>
          <w:sz w:val="24"/>
          <w:szCs w:val="24"/>
        </w:rPr>
        <w:t>indirectamente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ou sob qualqu</w:t>
      </w:r>
      <w:r w:rsidR="008A214A">
        <w:rPr>
          <w:rFonts w:ascii="Arial" w:hAnsi="Arial" w:cs="Arial"/>
          <w:sz w:val="24"/>
          <w:szCs w:val="24"/>
        </w:rPr>
        <w:t>er condição, na preparação dos T</w:t>
      </w:r>
      <w:r w:rsidRPr="00A07E4D">
        <w:rPr>
          <w:rFonts w:ascii="Arial" w:hAnsi="Arial" w:cs="Arial"/>
          <w:sz w:val="24"/>
          <w:szCs w:val="24"/>
        </w:rPr>
        <w:t>ermos</w:t>
      </w:r>
      <w:r w:rsidR="008A214A">
        <w:rPr>
          <w:rFonts w:ascii="Arial" w:hAnsi="Arial" w:cs="Arial"/>
          <w:sz w:val="24"/>
          <w:szCs w:val="24"/>
        </w:rPr>
        <w:t xml:space="preserve"> de R</w:t>
      </w:r>
      <w:r w:rsidRPr="00A07E4D">
        <w:rPr>
          <w:rFonts w:ascii="Arial" w:hAnsi="Arial" w:cs="Arial"/>
          <w:sz w:val="24"/>
          <w:szCs w:val="24"/>
        </w:rPr>
        <w:t xml:space="preserve">eferência e outros documentos relacionados com a matéria </w:t>
      </w:r>
      <w:proofErr w:type="spellStart"/>
      <w:r w:rsidRPr="00A07E4D">
        <w:rPr>
          <w:rFonts w:ascii="Arial" w:hAnsi="Arial" w:cs="Arial"/>
          <w:sz w:val="24"/>
          <w:szCs w:val="24"/>
        </w:rPr>
        <w:t>objecto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de contratação;</w:t>
      </w:r>
    </w:p>
    <w:p w14:paraId="66BAC1A5" w14:textId="77777777" w:rsidR="00CE12A5" w:rsidRPr="00A07E4D" w:rsidRDefault="00604CC5" w:rsidP="00C3285F">
      <w:pPr>
        <w:pStyle w:val="BodyText3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O Consultor contratado pela Entidade Contratante para a elaboração ou execução de uma tarefa, relativamente ao fornecimento subsequente de </w:t>
      </w:r>
      <w:r w:rsidRPr="00A07E4D">
        <w:rPr>
          <w:rFonts w:ascii="Arial" w:hAnsi="Arial" w:cs="Arial"/>
          <w:sz w:val="24"/>
          <w:szCs w:val="24"/>
        </w:rPr>
        <w:lastRenderedPageBreak/>
        <w:t xml:space="preserve">serviços relacionados com a mesma, </w:t>
      </w:r>
      <w:proofErr w:type="spellStart"/>
      <w:r w:rsidRPr="00A07E4D">
        <w:rPr>
          <w:rFonts w:ascii="Arial" w:hAnsi="Arial" w:cs="Arial"/>
          <w:sz w:val="24"/>
          <w:szCs w:val="24"/>
        </w:rPr>
        <w:t>excepto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nos casos de continuação dos serviços anteriores de consultoria executados pelo próprio Consultor;</w:t>
      </w:r>
    </w:p>
    <w:p w14:paraId="25A3C769" w14:textId="77777777" w:rsidR="00CE12A5" w:rsidRPr="00A07E4D" w:rsidRDefault="00604CC5" w:rsidP="00C3285F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O Consultor cuja contratação para um serviço que, pela sua natureza, conflitue com outro serviço por si executado;</w:t>
      </w:r>
    </w:p>
    <w:p w14:paraId="1725D346" w14:textId="77777777" w:rsidR="00604CC5" w:rsidRPr="00A07E4D" w:rsidRDefault="00604CC5" w:rsidP="00C3285F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O Consultor cujos sócios, </w:t>
      </w:r>
      <w:proofErr w:type="spellStart"/>
      <w:r w:rsidRPr="00A07E4D">
        <w:rPr>
          <w:rFonts w:ascii="Arial" w:hAnsi="Arial" w:cs="Arial"/>
          <w:szCs w:val="24"/>
        </w:rPr>
        <w:t>directores</w:t>
      </w:r>
      <w:proofErr w:type="spellEnd"/>
      <w:r w:rsidRPr="00A07E4D">
        <w:rPr>
          <w:rFonts w:ascii="Arial" w:hAnsi="Arial" w:cs="Arial"/>
          <w:szCs w:val="24"/>
        </w:rPr>
        <w:t>, membros de conselho superior ou pessoal técnico principal pertencer ao quadro permanente ou tempo</w:t>
      </w:r>
      <w:r w:rsidR="008A214A">
        <w:rPr>
          <w:rFonts w:ascii="Arial" w:hAnsi="Arial" w:cs="Arial"/>
          <w:szCs w:val="24"/>
        </w:rPr>
        <w:t>rário da Entidade Contratante; ou</w:t>
      </w:r>
    </w:p>
    <w:p w14:paraId="2126ECE3" w14:textId="77777777" w:rsidR="00CE12A5" w:rsidRPr="00A07E4D" w:rsidRDefault="00604CC5" w:rsidP="00C3285F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O Consultor que mantenha uma relação contratual, </w:t>
      </w:r>
      <w:proofErr w:type="spellStart"/>
      <w:r w:rsidRPr="00A07E4D">
        <w:rPr>
          <w:rFonts w:ascii="Arial" w:hAnsi="Arial" w:cs="Arial"/>
          <w:szCs w:val="24"/>
        </w:rPr>
        <w:t>directa</w:t>
      </w:r>
      <w:proofErr w:type="spellEnd"/>
      <w:r w:rsidRPr="00A07E4D">
        <w:rPr>
          <w:rFonts w:ascii="Arial" w:hAnsi="Arial" w:cs="Arial"/>
          <w:szCs w:val="24"/>
        </w:rPr>
        <w:t xml:space="preserve"> ou por meio de terceiros, com a Entidade Contratante, que lhe permita influenciar as decisões.</w:t>
      </w:r>
    </w:p>
    <w:p w14:paraId="6D5A8CBD" w14:textId="77777777" w:rsidR="00CE12A5" w:rsidRPr="00A07E4D" w:rsidRDefault="00611D7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3. </w:t>
      </w:r>
      <w:r w:rsidR="00604CC5" w:rsidRPr="00A07E4D">
        <w:rPr>
          <w:rFonts w:ascii="Arial" w:hAnsi="Arial" w:cs="Arial"/>
          <w:szCs w:val="24"/>
        </w:rPr>
        <w:t xml:space="preserve">A verificação de uma situação de conflito de interesses resultará na desqualificação e rejeição da proposta apresentada pelo </w:t>
      </w:r>
      <w:r w:rsidR="009333C3">
        <w:rPr>
          <w:rFonts w:ascii="Arial" w:hAnsi="Arial" w:cs="Arial"/>
          <w:szCs w:val="24"/>
        </w:rPr>
        <w:t>Consultor, ou na invalidade do C</w:t>
      </w:r>
      <w:r w:rsidR="00604CC5" w:rsidRPr="00A07E4D">
        <w:rPr>
          <w:rFonts w:ascii="Arial" w:hAnsi="Arial" w:cs="Arial"/>
          <w:szCs w:val="24"/>
        </w:rPr>
        <w:t>ontrato.</w:t>
      </w:r>
    </w:p>
    <w:p w14:paraId="45D62B6A" w14:textId="77777777" w:rsidR="00CE12A5" w:rsidRPr="00A07E4D" w:rsidRDefault="00CE12A5" w:rsidP="00DD3F3B">
      <w:pPr>
        <w:spacing w:line="360" w:lineRule="auto"/>
        <w:jc w:val="center"/>
        <w:rPr>
          <w:rFonts w:ascii="Arial" w:hAnsi="Arial" w:cs="Arial"/>
          <w:szCs w:val="24"/>
        </w:rPr>
      </w:pPr>
    </w:p>
    <w:p w14:paraId="444C6BFB" w14:textId="0EA49399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A07E4D">
        <w:rPr>
          <w:rFonts w:ascii="Arial" w:hAnsi="Arial" w:cs="Arial"/>
          <w:b/>
          <w:bCs/>
          <w:szCs w:val="24"/>
        </w:rPr>
        <w:t xml:space="preserve">Artigo </w:t>
      </w:r>
      <w:r w:rsidR="008C4DB1">
        <w:rPr>
          <w:rFonts w:ascii="Arial" w:hAnsi="Arial" w:cs="Arial"/>
          <w:b/>
          <w:bCs/>
          <w:szCs w:val="24"/>
        </w:rPr>
        <w:t>2</w:t>
      </w:r>
      <w:r w:rsidR="00570BE7">
        <w:rPr>
          <w:rFonts w:ascii="Arial" w:hAnsi="Arial" w:cs="Arial"/>
          <w:b/>
          <w:bCs/>
          <w:szCs w:val="24"/>
        </w:rPr>
        <w:t>5</w:t>
      </w:r>
      <w:r w:rsidR="003355F0">
        <w:rPr>
          <w:rFonts w:ascii="Arial" w:hAnsi="Arial" w:cs="Arial"/>
          <w:b/>
          <w:bCs/>
          <w:szCs w:val="24"/>
        </w:rPr>
        <w:t>7</w:t>
      </w:r>
    </w:p>
    <w:p w14:paraId="42D75A4B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(Fases do processo de </w:t>
      </w:r>
      <w:proofErr w:type="spellStart"/>
      <w:r w:rsidRPr="00A07E4D">
        <w:rPr>
          <w:rFonts w:ascii="Arial" w:hAnsi="Arial" w:cs="Arial"/>
          <w:b/>
          <w:szCs w:val="24"/>
        </w:rPr>
        <w:t>selecção</w:t>
      </w:r>
      <w:proofErr w:type="spellEnd"/>
      <w:r w:rsidRPr="00A07E4D">
        <w:rPr>
          <w:rFonts w:ascii="Arial" w:hAnsi="Arial" w:cs="Arial"/>
          <w:b/>
          <w:szCs w:val="24"/>
        </w:rPr>
        <w:t>)</w:t>
      </w:r>
    </w:p>
    <w:p w14:paraId="5AAFCE7B" w14:textId="77777777" w:rsidR="00604CC5" w:rsidRPr="00186816" w:rsidRDefault="00604CC5" w:rsidP="00DD3F3B">
      <w:pPr>
        <w:pStyle w:val="BodyText3"/>
        <w:spacing w:after="0" w:line="360" w:lineRule="auto"/>
        <w:rPr>
          <w:rFonts w:ascii="Arial" w:hAnsi="Arial" w:cs="Arial"/>
          <w:bCs/>
          <w:noProof/>
          <w:color w:val="000000"/>
          <w:sz w:val="24"/>
          <w:szCs w:val="24"/>
          <w:highlight w:val="yellow"/>
        </w:rPr>
      </w:pPr>
      <w:r w:rsidRPr="00186816">
        <w:rPr>
          <w:rFonts w:ascii="Arial" w:hAnsi="Arial" w:cs="Arial"/>
          <w:sz w:val="24"/>
          <w:szCs w:val="24"/>
          <w:highlight w:val="yellow"/>
        </w:rPr>
        <w:t xml:space="preserve">O processo de </w:t>
      </w:r>
      <w:proofErr w:type="spellStart"/>
      <w:r w:rsidRPr="00186816">
        <w:rPr>
          <w:rFonts w:ascii="Arial" w:hAnsi="Arial" w:cs="Arial"/>
          <w:sz w:val="24"/>
          <w:szCs w:val="24"/>
          <w:highlight w:val="yellow"/>
        </w:rPr>
        <w:t>selecção</w:t>
      </w:r>
      <w:proofErr w:type="spellEnd"/>
      <w:r w:rsidRPr="00186816">
        <w:rPr>
          <w:rFonts w:ascii="Arial" w:hAnsi="Arial" w:cs="Arial"/>
          <w:sz w:val="24"/>
          <w:szCs w:val="24"/>
          <w:highlight w:val="yellow"/>
        </w:rPr>
        <w:t xml:space="preserve"> de consultores observa, pela ordem indicada, as seguintes fases:</w:t>
      </w:r>
    </w:p>
    <w:p w14:paraId="2591195B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P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reparação e lançamento;</w:t>
      </w:r>
    </w:p>
    <w:p w14:paraId="4A867546" w14:textId="77777777" w:rsidR="008A214A" w:rsidRPr="00186816" w:rsidRDefault="008A214A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Apresentação da manifestação de interesse;</w:t>
      </w:r>
    </w:p>
    <w:p w14:paraId="234DE7A2" w14:textId="77777777" w:rsidR="00CE4C6F" w:rsidRPr="00186816" w:rsidRDefault="00CE4C6F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Elaboração da lista curta;</w:t>
      </w:r>
    </w:p>
    <w:p w14:paraId="7EBBE639" w14:textId="77777777" w:rsidR="00CE4C6F" w:rsidRPr="00186816" w:rsidRDefault="00CE4C6F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Notificação aos concorrentes</w:t>
      </w:r>
      <w:r w:rsidR="00206DF8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da decisão sobre a lista curta</w:t>
      </w: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;</w:t>
      </w:r>
    </w:p>
    <w:p w14:paraId="097C17A4" w14:textId="77777777" w:rsidR="00AD1928" w:rsidRPr="00186816" w:rsidRDefault="00AD1928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Reclamação</w:t>
      </w:r>
      <w:r w:rsidR="00A114EE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e Recurso</w:t>
      </w: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;</w:t>
      </w:r>
    </w:p>
    <w:p w14:paraId="78A396A9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A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presentação de propostas técnicas e financeiras;</w:t>
      </w:r>
    </w:p>
    <w:p w14:paraId="36D7D86B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A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bertura e avaliação das propostas técnicas;</w:t>
      </w:r>
    </w:p>
    <w:p w14:paraId="119640A3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R</w:t>
      </w:r>
      <w:r w:rsidR="008A214A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ecomendação do J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úri;</w:t>
      </w:r>
    </w:p>
    <w:p w14:paraId="79EC31D1" w14:textId="77777777" w:rsidR="00206DF8" w:rsidRPr="00186816" w:rsidRDefault="00206DF8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Decisão sobre a avaliação das propostas técnicas;</w:t>
      </w:r>
    </w:p>
    <w:p w14:paraId="75402A97" w14:textId="77777777" w:rsidR="00206DF8" w:rsidRPr="00186816" w:rsidRDefault="00206DF8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Notificação aos concorrentes da decisão sobre a avaliação das propostas técnicas</w:t>
      </w:r>
      <w:r w:rsidRPr="00186816">
        <w:rPr>
          <w:rFonts w:ascii="Calibri" w:hAnsi="Calibri" w:cs="Arial"/>
          <w:bCs/>
          <w:noProof/>
          <w:color w:val="000000"/>
          <w:szCs w:val="24"/>
          <w:highlight w:val="yellow"/>
        </w:rPr>
        <w:t>;</w:t>
      </w: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</w:t>
      </w:r>
    </w:p>
    <w:p w14:paraId="39AED2E0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R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eclamação e recurso à avaliação das propostas técnicas;</w:t>
      </w:r>
    </w:p>
    <w:p w14:paraId="02DCA422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A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bertura e avaliação das propostas financeiras, simples ou conjugada, de acordo com o caso aplicável;</w:t>
      </w:r>
    </w:p>
    <w:p w14:paraId="65916E23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lastRenderedPageBreak/>
        <w:t>R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ecomendação do Júri;</w:t>
      </w:r>
    </w:p>
    <w:p w14:paraId="173B20FE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D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ecisão sobre a avaliação das propostas;</w:t>
      </w:r>
    </w:p>
    <w:p w14:paraId="526D6672" w14:textId="77777777" w:rsidR="00206DF8" w:rsidRPr="00186816" w:rsidRDefault="00206DF8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Notificação da decisão aos concorrentes</w:t>
      </w:r>
      <w:r w:rsidRPr="00186816">
        <w:rPr>
          <w:rFonts w:ascii="Calibri" w:hAnsi="Calibri" w:cs="Arial"/>
          <w:bCs/>
          <w:noProof/>
          <w:color w:val="000000"/>
          <w:szCs w:val="24"/>
          <w:highlight w:val="yellow"/>
        </w:rPr>
        <w:t>;</w:t>
      </w:r>
    </w:p>
    <w:p w14:paraId="4A0009C4" w14:textId="77777777" w:rsidR="00206DF8" w:rsidRPr="00186816" w:rsidRDefault="00206DF8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Reclamação e Recurso;</w:t>
      </w:r>
    </w:p>
    <w:p w14:paraId="7E8382AF" w14:textId="77777777" w:rsidR="00604CC5" w:rsidRPr="00186816" w:rsidRDefault="009333C3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N</w:t>
      </w:r>
      <w:r w:rsidR="008A214A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egociação do C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ontrato, quando necessária;</w:t>
      </w:r>
    </w:p>
    <w:p w14:paraId="163975A7" w14:textId="77777777" w:rsidR="0085025B" w:rsidRPr="00186816" w:rsidRDefault="00355290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Adjudicação</w:t>
      </w:r>
      <w:r w:rsidR="00AB11F1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,</w:t>
      </w: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</w:t>
      </w:r>
      <w:r w:rsidR="00206DF8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Cancelamento ou Invalidação</w:t>
      </w:r>
      <w:r w:rsidR="00206DF8" w:rsidRPr="00186816">
        <w:rPr>
          <w:rFonts w:ascii="Calibri" w:hAnsi="Calibri" w:cs="Arial"/>
          <w:bCs/>
          <w:noProof/>
          <w:color w:val="000000"/>
          <w:szCs w:val="24"/>
          <w:highlight w:val="yellow"/>
        </w:rPr>
        <w:t>;</w:t>
      </w:r>
      <w:r w:rsidR="00206DF8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 xml:space="preserve"> e</w:t>
      </w:r>
    </w:p>
    <w:p w14:paraId="356347BC" w14:textId="77777777" w:rsidR="00CE12A5" w:rsidRPr="00186816" w:rsidRDefault="008A214A" w:rsidP="00C3285F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szCs w:val="24"/>
          <w:highlight w:val="yellow"/>
        </w:rPr>
      </w:pPr>
      <w:r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Celebração do Contrato</w:t>
      </w:r>
      <w:r w:rsidR="00604CC5" w:rsidRPr="00186816">
        <w:rPr>
          <w:rFonts w:ascii="Arial" w:hAnsi="Arial" w:cs="Arial"/>
          <w:bCs/>
          <w:noProof/>
          <w:color w:val="000000"/>
          <w:szCs w:val="24"/>
          <w:highlight w:val="yellow"/>
        </w:rPr>
        <w:t>.</w:t>
      </w:r>
    </w:p>
    <w:p w14:paraId="3CC3B663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B38CB8E" w14:textId="6DC77791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A07E4D">
        <w:rPr>
          <w:rFonts w:ascii="Arial" w:hAnsi="Arial" w:cs="Arial"/>
          <w:b/>
          <w:bCs/>
          <w:szCs w:val="24"/>
        </w:rPr>
        <w:t xml:space="preserve">Artigo </w:t>
      </w:r>
      <w:r w:rsidR="008C4DB1">
        <w:rPr>
          <w:rFonts w:ascii="Arial" w:hAnsi="Arial" w:cs="Arial"/>
          <w:b/>
          <w:bCs/>
          <w:szCs w:val="24"/>
        </w:rPr>
        <w:t>2</w:t>
      </w:r>
      <w:r w:rsidR="00570BE7">
        <w:rPr>
          <w:rFonts w:ascii="Arial" w:hAnsi="Arial" w:cs="Arial"/>
          <w:b/>
          <w:bCs/>
          <w:szCs w:val="24"/>
        </w:rPr>
        <w:t>5</w:t>
      </w:r>
      <w:r w:rsidR="003355F0">
        <w:rPr>
          <w:rFonts w:ascii="Arial" w:hAnsi="Arial" w:cs="Arial"/>
          <w:b/>
          <w:bCs/>
          <w:szCs w:val="24"/>
        </w:rPr>
        <w:t>8</w:t>
      </w:r>
    </w:p>
    <w:p w14:paraId="0CE5ED64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A07E4D">
        <w:rPr>
          <w:rFonts w:ascii="Arial" w:hAnsi="Arial" w:cs="Arial"/>
          <w:b/>
          <w:szCs w:val="24"/>
        </w:rPr>
        <w:t>(Termos de Referência)</w:t>
      </w:r>
    </w:p>
    <w:p w14:paraId="6BD0D0E5" w14:textId="1D6AF6BF" w:rsidR="00604CC5" w:rsidRPr="00A07E4D" w:rsidRDefault="00203940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Termos de R</w:t>
      </w:r>
      <w:r w:rsidR="00604CC5" w:rsidRPr="00A07E4D">
        <w:rPr>
          <w:rFonts w:ascii="Arial" w:hAnsi="Arial" w:cs="Arial"/>
          <w:szCs w:val="24"/>
        </w:rPr>
        <w:t xml:space="preserve">eferência é o documento que define os </w:t>
      </w:r>
      <w:proofErr w:type="spellStart"/>
      <w:r w:rsidR="00604CC5" w:rsidRPr="00A07E4D">
        <w:rPr>
          <w:rFonts w:ascii="Arial" w:hAnsi="Arial" w:cs="Arial"/>
          <w:szCs w:val="24"/>
        </w:rPr>
        <w:t>objectivos</w:t>
      </w:r>
      <w:proofErr w:type="spellEnd"/>
      <w:r w:rsidR="00604CC5" w:rsidRPr="00A07E4D">
        <w:rPr>
          <w:rFonts w:ascii="Arial" w:hAnsi="Arial" w:cs="Arial"/>
          <w:szCs w:val="24"/>
        </w:rPr>
        <w:t>, âmbito dos serviços, prazos, encargos e responsabilidade das partes, serviços almejados, qualificações desejadas e fornecimento de informações disponíveis, tendo em vista a prestação de elementos necessários à elaboração das propostas pelos consultores.</w:t>
      </w:r>
    </w:p>
    <w:p w14:paraId="7E68F8F4" w14:textId="5A24DE66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DB3268">
        <w:rPr>
          <w:rFonts w:ascii="Arial" w:hAnsi="Arial" w:cs="Arial"/>
          <w:b/>
          <w:szCs w:val="24"/>
        </w:rPr>
        <w:t>2</w:t>
      </w:r>
      <w:r w:rsidR="00770987">
        <w:rPr>
          <w:rFonts w:ascii="Arial" w:hAnsi="Arial" w:cs="Arial"/>
          <w:b/>
          <w:szCs w:val="24"/>
        </w:rPr>
        <w:t>5</w:t>
      </w:r>
      <w:r w:rsidR="003355F0">
        <w:rPr>
          <w:rFonts w:ascii="Arial" w:hAnsi="Arial" w:cs="Arial"/>
          <w:b/>
          <w:szCs w:val="24"/>
        </w:rPr>
        <w:t>9</w:t>
      </w:r>
    </w:p>
    <w:p w14:paraId="1C23AD44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(Orçamento)</w:t>
      </w:r>
    </w:p>
    <w:p w14:paraId="1FBAD0AA" w14:textId="246275DD" w:rsidR="00604CC5" w:rsidRPr="00091A35" w:rsidRDefault="00604CC5" w:rsidP="00091A35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O orçamento deve tomar por base a avaliação da Entidade Contratante sobre os recursos necessários à execução dos serviços</w:t>
      </w:r>
      <w:r w:rsidR="00091A35" w:rsidRPr="00346701">
        <w:rPr>
          <w:rFonts w:ascii="Arial" w:hAnsi="Arial" w:cs="Arial"/>
          <w:szCs w:val="24"/>
          <w:highlight w:val="yellow"/>
        </w:rPr>
        <w:t>.</w:t>
      </w:r>
    </w:p>
    <w:p w14:paraId="5CE3BDC2" w14:textId="77777777" w:rsidR="00FF12F9" w:rsidRPr="00A07E4D" w:rsidRDefault="00FF12F9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27F39791" w14:textId="38F56A15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3355F0">
        <w:rPr>
          <w:rFonts w:ascii="Arial" w:hAnsi="Arial" w:cs="Arial"/>
          <w:b/>
          <w:szCs w:val="24"/>
        </w:rPr>
        <w:t>60</w:t>
      </w:r>
    </w:p>
    <w:p w14:paraId="470A5238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A07E4D">
        <w:rPr>
          <w:rFonts w:ascii="Arial" w:hAnsi="Arial" w:cs="Arial"/>
          <w:b/>
          <w:szCs w:val="24"/>
        </w:rPr>
        <w:t>(Publicidade)</w:t>
      </w:r>
    </w:p>
    <w:p w14:paraId="7200FF30" w14:textId="0B0F0488" w:rsidR="00604CC5" w:rsidRPr="00A07E4D" w:rsidRDefault="00604CC5" w:rsidP="00DD3F3B">
      <w:pPr>
        <w:pStyle w:val="BodyText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1. A Entidade Contratante deve publicar </w:t>
      </w:r>
      <w:r w:rsidR="008A0444">
        <w:rPr>
          <w:rFonts w:ascii="Arial" w:hAnsi="Arial" w:cs="Arial"/>
          <w:sz w:val="24"/>
          <w:szCs w:val="24"/>
        </w:rPr>
        <w:t>o convite para a manifestação de interesse  por meio de edital, portal</w:t>
      </w:r>
      <w:r w:rsidR="00143F60">
        <w:rPr>
          <w:rFonts w:ascii="Arial" w:hAnsi="Arial" w:cs="Arial"/>
          <w:sz w:val="24"/>
          <w:szCs w:val="24"/>
        </w:rPr>
        <w:t xml:space="preserve"> </w:t>
      </w:r>
      <w:r w:rsidR="00143F60" w:rsidRPr="00B47AD0">
        <w:rPr>
          <w:rFonts w:ascii="Arial" w:hAnsi="Arial" w:cs="Arial"/>
          <w:sz w:val="24"/>
          <w:szCs w:val="24"/>
          <w:highlight w:val="yellow"/>
        </w:rPr>
        <w:t>de Contratação Pública, da Entidade Contratante, outros portais</w:t>
      </w:r>
      <w:r w:rsidR="008A0444">
        <w:rPr>
          <w:rFonts w:ascii="Arial" w:hAnsi="Arial" w:cs="Arial"/>
          <w:sz w:val="24"/>
          <w:szCs w:val="24"/>
        </w:rPr>
        <w:t>, imprensa</w:t>
      </w:r>
      <w:r w:rsidRPr="00A07E4D">
        <w:rPr>
          <w:rFonts w:ascii="Arial" w:hAnsi="Arial" w:cs="Arial"/>
          <w:sz w:val="24"/>
          <w:szCs w:val="24"/>
        </w:rPr>
        <w:t xml:space="preserve"> ou outro meio de comunicação </w:t>
      </w:r>
      <w:r w:rsidR="008A0444">
        <w:rPr>
          <w:rFonts w:ascii="Arial" w:hAnsi="Arial" w:cs="Arial"/>
          <w:sz w:val="24"/>
          <w:szCs w:val="24"/>
        </w:rPr>
        <w:t>adequado e de fácil acesso</w:t>
      </w:r>
      <w:r w:rsidR="00332C25">
        <w:rPr>
          <w:rFonts w:ascii="Arial" w:hAnsi="Arial" w:cs="Arial"/>
          <w:sz w:val="24"/>
          <w:szCs w:val="24"/>
        </w:rPr>
        <w:t xml:space="preserve"> para o público alvo</w:t>
      </w:r>
      <w:r w:rsidRPr="00A07E4D">
        <w:rPr>
          <w:rFonts w:ascii="Arial" w:hAnsi="Arial" w:cs="Arial"/>
          <w:sz w:val="24"/>
          <w:szCs w:val="24"/>
        </w:rPr>
        <w:t xml:space="preserve">. </w:t>
      </w:r>
    </w:p>
    <w:p w14:paraId="2B4AD444" w14:textId="77777777" w:rsidR="007A30BB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As informações solicitadas devem limitar-se às mínimas necessárias a fim de determinar a qualificação dos consultores adequada ao </w:t>
      </w:r>
      <w:proofErr w:type="spellStart"/>
      <w:r w:rsidRPr="00A07E4D">
        <w:rPr>
          <w:rFonts w:ascii="Arial" w:hAnsi="Arial" w:cs="Arial"/>
          <w:szCs w:val="24"/>
        </w:rPr>
        <w:t>objecto</w:t>
      </w:r>
      <w:proofErr w:type="spellEnd"/>
      <w:r w:rsidRPr="00A07E4D">
        <w:rPr>
          <w:rFonts w:ascii="Arial" w:hAnsi="Arial" w:cs="Arial"/>
          <w:szCs w:val="24"/>
        </w:rPr>
        <w:t xml:space="preserve"> a ser contratado</w:t>
      </w:r>
      <w:r w:rsidR="007A30BB">
        <w:rPr>
          <w:rFonts w:ascii="Arial" w:hAnsi="Arial" w:cs="Arial"/>
          <w:szCs w:val="24"/>
        </w:rPr>
        <w:t>, que inclui entre outros:</w:t>
      </w:r>
    </w:p>
    <w:p w14:paraId="70BE0A0B" w14:textId="77777777" w:rsidR="007A30BB" w:rsidRDefault="007A30BB" w:rsidP="00C3285F">
      <w:pPr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Objecto</w:t>
      </w:r>
      <w:proofErr w:type="spellEnd"/>
      <w:r>
        <w:rPr>
          <w:rFonts w:ascii="Arial" w:hAnsi="Arial" w:cs="Arial"/>
          <w:szCs w:val="24"/>
        </w:rPr>
        <w:t xml:space="preserve"> da contratação;</w:t>
      </w:r>
    </w:p>
    <w:p w14:paraId="459443ED" w14:textId="77777777" w:rsidR="007A30BB" w:rsidRDefault="007A30BB" w:rsidP="00C3285F">
      <w:pPr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Requisitos de qualificação dos consultores;</w:t>
      </w:r>
      <w:r w:rsidR="00A73BDC">
        <w:rPr>
          <w:rFonts w:ascii="Arial" w:hAnsi="Arial" w:cs="Arial"/>
          <w:szCs w:val="24"/>
        </w:rPr>
        <w:t xml:space="preserve"> e</w:t>
      </w:r>
    </w:p>
    <w:p w14:paraId="63FEC5B8" w14:textId="77777777" w:rsidR="00604CC5" w:rsidRDefault="007A30BB" w:rsidP="00C3285F">
      <w:pPr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Data, hora e local para a entrega da manifestação de interesse</w:t>
      </w:r>
      <w:r w:rsidR="00604CC5" w:rsidRPr="00A07E4D">
        <w:rPr>
          <w:rFonts w:ascii="Arial" w:hAnsi="Arial" w:cs="Arial"/>
          <w:szCs w:val="24"/>
        </w:rPr>
        <w:t>.</w:t>
      </w:r>
    </w:p>
    <w:p w14:paraId="3FF40FE4" w14:textId="77777777" w:rsidR="007A30BB" w:rsidRDefault="007A30B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111274D3" w14:textId="4E7581DC" w:rsidR="007A30BB" w:rsidRPr="00DB3268" w:rsidRDefault="00570BE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2</w:t>
      </w:r>
      <w:r w:rsidR="00770987">
        <w:rPr>
          <w:rFonts w:ascii="Arial" w:hAnsi="Arial" w:cs="Arial"/>
          <w:b/>
          <w:szCs w:val="24"/>
        </w:rPr>
        <w:t>6</w:t>
      </w:r>
      <w:r w:rsidR="003355F0">
        <w:rPr>
          <w:rFonts w:ascii="Arial" w:hAnsi="Arial" w:cs="Arial"/>
          <w:b/>
          <w:szCs w:val="24"/>
        </w:rPr>
        <w:t>1</w:t>
      </w:r>
    </w:p>
    <w:p w14:paraId="0C1871B6" w14:textId="77777777" w:rsidR="007A30BB" w:rsidRPr="00A07E4D" w:rsidRDefault="007A30BB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DB3268">
        <w:rPr>
          <w:rFonts w:ascii="Arial" w:hAnsi="Arial" w:cs="Arial"/>
          <w:b/>
          <w:szCs w:val="24"/>
        </w:rPr>
        <w:t xml:space="preserve"> (Prazo para </w:t>
      </w:r>
      <w:r w:rsidR="00DB3268" w:rsidRPr="00DB3268">
        <w:rPr>
          <w:rFonts w:ascii="Arial" w:hAnsi="Arial" w:cs="Arial"/>
          <w:b/>
          <w:szCs w:val="24"/>
        </w:rPr>
        <w:t>Manifestação</w:t>
      </w:r>
      <w:r w:rsidRPr="00DB3268">
        <w:rPr>
          <w:rFonts w:ascii="Arial" w:hAnsi="Arial" w:cs="Arial"/>
          <w:b/>
          <w:szCs w:val="24"/>
        </w:rPr>
        <w:t xml:space="preserve"> de Interesse)</w:t>
      </w:r>
    </w:p>
    <w:p w14:paraId="20CF094B" w14:textId="42D1F1D4" w:rsidR="0055592F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2B79A6">
        <w:rPr>
          <w:rFonts w:ascii="Arial" w:hAnsi="Arial" w:cs="Arial"/>
          <w:szCs w:val="24"/>
          <w:highlight w:val="yellow"/>
        </w:rPr>
        <w:t>O prazo</w:t>
      </w:r>
      <w:r w:rsidR="00F02BB2" w:rsidRPr="002B79A6">
        <w:rPr>
          <w:rFonts w:ascii="Arial" w:hAnsi="Arial" w:cs="Arial"/>
          <w:szCs w:val="24"/>
          <w:highlight w:val="yellow"/>
        </w:rPr>
        <w:t xml:space="preserve"> para manifestação de interesse</w:t>
      </w:r>
      <w:r w:rsidRPr="002B79A6">
        <w:rPr>
          <w:rFonts w:ascii="Arial" w:hAnsi="Arial" w:cs="Arial"/>
          <w:szCs w:val="24"/>
          <w:highlight w:val="yellow"/>
        </w:rPr>
        <w:t xml:space="preserve"> deve ser suficiente para a elaboração de respostas pelos consultores, </w:t>
      </w:r>
      <w:r w:rsidR="00F02BB2" w:rsidRPr="002B79A6">
        <w:rPr>
          <w:rFonts w:ascii="Arial" w:hAnsi="Arial" w:cs="Arial"/>
          <w:szCs w:val="24"/>
          <w:highlight w:val="yellow"/>
        </w:rPr>
        <w:t>não</w:t>
      </w:r>
      <w:r w:rsidRPr="002B79A6">
        <w:rPr>
          <w:rFonts w:ascii="Arial" w:hAnsi="Arial" w:cs="Arial"/>
          <w:szCs w:val="24"/>
          <w:highlight w:val="yellow"/>
        </w:rPr>
        <w:t xml:space="preserve"> inferior a </w:t>
      </w:r>
      <w:r w:rsidR="002B79A6" w:rsidRPr="002B79A6">
        <w:rPr>
          <w:rFonts w:ascii="Arial" w:hAnsi="Arial" w:cs="Arial"/>
          <w:szCs w:val="24"/>
          <w:highlight w:val="yellow"/>
        </w:rPr>
        <w:t>dez</w:t>
      </w:r>
      <w:r w:rsidR="00AD1928" w:rsidRPr="002B79A6">
        <w:rPr>
          <w:rFonts w:ascii="Arial" w:hAnsi="Arial" w:cs="Arial"/>
          <w:szCs w:val="24"/>
          <w:highlight w:val="yellow"/>
        </w:rPr>
        <w:t xml:space="preserve"> (1</w:t>
      </w:r>
      <w:r w:rsidR="002B79A6" w:rsidRPr="002B79A6">
        <w:rPr>
          <w:rFonts w:ascii="Arial" w:hAnsi="Arial" w:cs="Arial"/>
          <w:szCs w:val="24"/>
          <w:highlight w:val="yellow"/>
        </w:rPr>
        <w:t>0</w:t>
      </w:r>
      <w:r w:rsidR="00AD1928" w:rsidRPr="002B79A6">
        <w:rPr>
          <w:rFonts w:ascii="Arial" w:hAnsi="Arial" w:cs="Arial"/>
          <w:szCs w:val="24"/>
          <w:highlight w:val="yellow"/>
        </w:rPr>
        <w:t>)</w:t>
      </w:r>
      <w:r w:rsidRPr="002B79A6">
        <w:rPr>
          <w:rFonts w:ascii="Arial" w:hAnsi="Arial" w:cs="Arial"/>
          <w:szCs w:val="24"/>
          <w:highlight w:val="yellow"/>
        </w:rPr>
        <w:t xml:space="preserve"> dias</w:t>
      </w:r>
      <w:r w:rsidR="00F02BB2" w:rsidRPr="002B79A6">
        <w:rPr>
          <w:rFonts w:ascii="Arial" w:hAnsi="Arial" w:cs="Arial"/>
          <w:szCs w:val="24"/>
          <w:highlight w:val="yellow"/>
        </w:rPr>
        <w:t xml:space="preserve">, e apresentado </w:t>
      </w:r>
      <w:r w:rsidR="007A30BB" w:rsidRPr="002B79A6">
        <w:rPr>
          <w:rFonts w:ascii="Arial" w:hAnsi="Arial" w:cs="Arial"/>
          <w:szCs w:val="24"/>
          <w:highlight w:val="yellow"/>
        </w:rPr>
        <w:t xml:space="preserve"> num</w:t>
      </w:r>
      <w:r w:rsidR="00F02BB2" w:rsidRPr="002B79A6">
        <w:rPr>
          <w:rFonts w:ascii="Arial" w:hAnsi="Arial" w:cs="Arial"/>
          <w:szCs w:val="24"/>
          <w:highlight w:val="yellow"/>
        </w:rPr>
        <w:t xml:space="preserve"> único invólucro fechado, selado ou lacrado, com identificação completa do concorrente e do </w:t>
      </w:r>
      <w:proofErr w:type="spellStart"/>
      <w:r w:rsidR="00F02BB2" w:rsidRPr="002B79A6">
        <w:rPr>
          <w:rFonts w:ascii="Arial" w:hAnsi="Arial" w:cs="Arial"/>
          <w:szCs w:val="24"/>
          <w:highlight w:val="yellow"/>
        </w:rPr>
        <w:t>objecto</w:t>
      </w:r>
      <w:proofErr w:type="spellEnd"/>
      <w:r w:rsidR="00F02BB2" w:rsidRPr="002B79A6">
        <w:rPr>
          <w:rFonts w:ascii="Arial" w:hAnsi="Arial" w:cs="Arial"/>
          <w:szCs w:val="24"/>
          <w:highlight w:val="yellow"/>
        </w:rPr>
        <w:t xml:space="preserve"> de </w:t>
      </w:r>
      <w:r w:rsidR="0001614A" w:rsidRPr="002B79A6">
        <w:rPr>
          <w:rFonts w:ascii="Arial" w:hAnsi="Arial" w:cs="Arial"/>
          <w:szCs w:val="24"/>
          <w:highlight w:val="yellow"/>
        </w:rPr>
        <w:t>contratação.</w:t>
      </w:r>
    </w:p>
    <w:p w14:paraId="41A4423C" w14:textId="77777777" w:rsidR="00B94237" w:rsidRDefault="00B94237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D6263DE" w14:textId="615CE01F" w:rsidR="00E750BD" w:rsidRPr="00A07E4D" w:rsidRDefault="00570BE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Artigo 26</w:t>
      </w:r>
      <w:r w:rsidR="003355F0">
        <w:rPr>
          <w:rFonts w:ascii="Arial" w:hAnsi="Arial" w:cs="Arial"/>
          <w:b/>
          <w:szCs w:val="24"/>
        </w:rPr>
        <w:t>2</w:t>
      </w:r>
    </w:p>
    <w:p w14:paraId="029E2214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 (Lista Curta)</w:t>
      </w:r>
    </w:p>
    <w:p w14:paraId="078E185C" w14:textId="77777777" w:rsidR="00604CC5" w:rsidRPr="00A07E4D" w:rsidRDefault="00604CC5" w:rsidP="00DD3F3B">
      <w:pPr>
        <w:pStyle w:val="BodyText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1. A participação no processo de concurso está restrita a uma lista curta </w:t>
      </w:r>
      <w:r w:rsidR="00C67F18" w:rsidRPr="00A07E4D">
        <w:rPr>
          <w:rFonts w:ascii="Arial" w:hAnsi="Arial" w:cs="Arial"/>
          <w:sz w:val="24"/>
          <w:szCs w:val="24"/>
        </w:rPr>
        <w:t xml:space="preserve">aprovado </w:t>
      </w:r>
      <w:r w:rsidRPr="00A07E4D">
        <w:rPr>
          <w:rFonts w:ascii="Arial" w:hAnsi="Arial" w:cs="Arial"/>
          <w:sz w:val="24"/>
          <w:szCs w:val="24"/>
        </w:rPr>
        <w:t xml:space="preserve">pela Entidade Contratante, </w:t>
      </w:r>
      <w:r w:rsidR="00C67F18" w:rsidRPr="00A07E4D">
        <w:rPr>
          <w:rFonts w:ascii="Arial" w:hAnsi="Arial" w:cs="Arial"/>
          <w:sz w:val="24"/>
          <w:szCs w:val="24"/>
        </w:rPr>
        <w:t xml:space="preserve">mediante proposta do Júri, </w:t>
      </w:r>
      <w:r w:rsidRPr="00A07E4D">
        <w:rPr>
          <w:rFonts w:ascii="Arial" w:hAnsi="Arial" w:cs="Arial"/>
          <w:sz w:val="24"/>
          <w:szCs w:val="24"/>
        </w:rPr>
        <w:t xml:space="preserve">em que se </w:t>
      </w:r>
      <w:proofErr w:type="spellStart"/>
      <w:r w:rsidRPr="00A07E4D">
        <w:rPr>
          <w:rFonts w:ascii="Arial" w:hAnsi="Arial" w:cs="Arial"/>
          <w:sz w:val="24"/>
          <w:szCs w:val="24"/>
        </w:rPr>
        <w:t>selecciona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um mínimo de três</w:t>
      </w:r>
      <w:r w:rsidR="00AD1928">
        <w:rPr>
          <w:rFonts w:ascii="Arial" w:hAnsi="Arial" w:cs="Arial"/>
          <w:sz w:val="24"/>
          <w:szCs w:val="24"/>
        </w:rPr>
        <w:t xml:space="preserve"> (3)</w:t>
      </w:r>
      <w:r w:rsidRPr="00A07E4D">
        <w:rPr>
          <w:rFonts w:ascii="Arial" w:hAnsi="Arial" w:cs="Arial"/>
          <w:sz w:val="24"/>
          <w:szCs w:val="24"/>
        </w:rPr>
        <w:t xml:space="preserve"> </w:t>
      </w:r>
      <w:r w:rsidR="00AD1928">
        <w:rPr>
          <w:rFonts w:ascii="Arial" w:hAnsi="Arial" w:cs="Arial"/>
          <w:sz w:val="24"/>
          <w:szCs w:val="24"/>
        </w:rPr>
        <w:t xml:space="preserve">e um máximo de seis (6) </w:t>
      </w:r>
      <w:r w:rsidRPr="00A07E4D">
        <w:rPr>
          <w:rFonts w:ascii="Arial" w:hAnsi="Arial" w:cs="Arial"/>
          <w:sz w:val="24"/>
          <w:szCs w:val="24"/>
        </w:rPr>
        <w:t xml:space="preserve">consultores, para o mesmo </w:t>
      </w:r>
      <w:proofErr w:type="spellStart"/>
      <w:r w:rsidRPr="00A07E4D">
        <w:rPr>
          <w:rFonts w:ascii="Arial" w:hAnsi="Arial" w:cs="Arial"/>
          <w:sz w:val="24"/>
          <w:szCs w:val="24"/>
        </w:rPr>
        <w:t>objecto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a ser contratado.</w:t>
      </w:r>
    </w:p>
    <w:p w14:paraId="714932A6" w14:textId="2C9FD761" w:rsidR="008D1A97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2. A elaboração da lista curta deve ser feita considerando os consultores que manifestem interesse, de acordo com o previsto n</w:t>
      </w:r>
      <w:r w:rsidR="00C17772" w:rsidRPr="00A07E4D">
        <w:rPr>
          <w:rFonts w:ascii="Arial" w:hAnsi="Arial" w:cs="Arial"/>
          <w:szCs w:val="24"/>
        </w:rPr>
        <w:t xml:space="preserve">o </w:t>
      </w:r>
      <w:r w:rsidR="00EB3429">
        <w:rPr>
          <w:rFonts w:ascii="Arial" w:hAnsi="Arial" w:cs="Arial"/>
          <w:szCs w:val="24"/>
        </w:rPr>
        <w:t>nº</w:t>
      </w:r>
      <w:r w:rsidR="00C17772" w:rsidRPr="00A07E4D">
        <w:rPr>
          <w:rFonts w:ascii="Arial" w:hAnsi="Arial" w:cs="Arial"/>
          <w:szCs w:val="24"/>
        </w:rPr>
        <w:t xml:space="preserve"> 1</w:t>
      </w:r>
      <w:r w:rsidRPr="00A07E4D">
        <w:rPr>
          <w:rFonts w:ascii="Arial" w:hAnsi="Arial" w:cs="Arial"/>
          <w:szCs w:val="24"/>
        </w:rPr>
        <w:t xml:space="preserve"> </w:t>
      </w:r>
      <w:r w:rsidR="00B94237">
        <w:rPr>
          <w:rFonts w:ascii="Arial" w:hAnsi="Arial" w:cs="Arial"/>
          <w:szCs w:val="24"/>
        </w:rPr>
        <w:t>qu</w:t>
      </w:r>
      <w:r w:rsidRPr="00A07E4D">
        <w:rPr>
          <w:rFonts w:ascii="Arial" w:hAnsi="Arial" w:cs="Arial"/>
          <w:szCs w:val="24"/>
        </w:rPr>
        <w:t>e possuam as qualificações necessárias,</w:t>
      </w:r>
      <w:r w:rsidR="008D1A97" w:rsidRPr="00A07E4D">
        <w:rPr>
          <w:rFonts w:ascii="Arial" w:hAnsi="Arial" w:cs="Arial"/>
          <w:szCs w:val="24"/>
        </w:rPr>
        <w:t xml:space="preserve"> podendo</w:t>
      </w:r>
      <w:r w:rsidR="008C3685" w:rsidRPr="00A07E4D">
        <w:rPr>
          <w:rFonts w:ascii="Arial" w:hAnsi="Arial" w:cs="Arial"/>
          <w:szCs w:val="24"/>
        </w:rPr>
        <w:t>-</w:t>
      </w:r>
      <w:r w:rsidR="004C3188">
        <w:rPr>
          <w:rFonts w:ascii="Arial" w:hAnsi="Arial" w:cs="Arial"/>
          <w:szCs w:val="24"/>
        </w:rPr>
        <w:t>se recorrer aos que integram o C</w:t>
      </w:r>
      <w:r w:rsidR="008D1A97" w:rsidRPr="00A07E4D">
        <w:rPr>
          <w:rFonts w:ascii="Arial" w:hAnsi="Arial" w:cs="Arial"/>
          <w:szCs w:val="24"/>
        </w:rPr>
        <w:t>adastro</w:t>
      </w:r>
      <w:r w:rsidR="00203940">
        <w:rPr>
          <w:rFonts w:ascii="Arial" w:hAnsi="Arial" w:cs="Arial"/>
          <w:szCs w:val="24"/>
        </w:rPr>
        <w:t xml:space="preserve"> </w:t>
      </w:r>
      <w:r w:rsidR="007F021C">
        <w:rPr>
          <w:rFonts w:ascii="Arial" w:hAnsi="Arial" w:cs="Arial"/>
          <w:noProof/>
          <w:color w:val="000000"/>
        </w:rPr>
        <w:t>de Emprei</w:t>
      </w:r>
      <w:r w:rsidR="00673B7C">
        <w:rPr>
          <w:rFonts w:ascii="Arial" w:hAnsi="Arial" w:cs="Arial"/>
          <w:noProof/>
          <w:color w:val="000000"/>
        </w:rPr>
        <w:t>tei</w:t>
      </w:r>
      <w:r w:rsidR="007F021C">
        <w:rPr>
          <w:rFonts w:ascii="Arial" w:hAnsi="Arial" w:cs="Arial"/>
          <w:noProof/>
          <w:color w:val="000000"/>
        </w:rPr>
        <w:t>ros e Fornecedores</w:t>
      </w:r>
      <w:r w:rsidR="008D1A97" w:rsidRPr="00A07E4D">
        <w:rPr>
          <w:rFonts w:ascii="Arial" w:hAnsi="Arial" w:cs="Arial"/>
          <w:szCs w:val="24"/>
        </w:rPr>
        <w:t xml:space="preserve">, sempre que não se atinja o </w:t>
      </w:r>
      <w:r w:rsidR="00203940" w:rsidRPr="00A07E4D">
        <w:rPr>
          <w:rFonts w:ascii="Arial" w:hAnsi="Arial" w:cs="Arial"/>
          <w:szCs w:val="24"/>
        </w:rPr>
        <w:t xml:space="preserve">número </w:t>
      </w:r>
      <w:r w:rsidR="008D1A97" w:rsidRPr="00A07E4D">
        <w:rPr>
          <w:rFonts w:ascii="Arial" w:hAnsi="Arial" w:cs="Arial"/>
          <w:szCs w:val="24"/>
        </w:rPr>
        <w:t xml:space="preserve">referido no </w:t>
      </w:r>
      <w:r w:rsidR="00B972DC">
        <w:rPr>
          <w:rFonts w:ascii="Arial" w:hAnsi="Arial" w:cs="Arial"/>
          <w:szCs w:val="24"/>
        </w:rPr>
        <w:t>número</w:t>
      </w:r>
      <w:r w:rsidR="00203940" w:rsidRPr="00A07E4D">
        <w:rPr>
          <w:rFonts w:ascii="Arial" w:hAnsi="Arial" w:cs="Arial"/>
          <w:szCs w:val="24"/>
        </w:rPr>
        <w:t xml:space="preserve"> </w:t>
      </w:r>
      <w:r w:rsidR="008D1A97" w:rsidRPr="00A07E4D">
        <w:rPr>
          <w:rFonts w:ascii="Arial" w:hAnsi="Arial" w:cs="Arial"/>
          <w:szCs w:val="24"/>
        </w:rPr>
        <w:t>anterior.</w:t>
      </w:r>
    </w:p>
    <w:p w14:paraId="2029081A" w14:textId="77777777" w:rsidR="00604CC5" w:rsidRPr="00A07E4D" w:rsidRDefault="00604CC5" w:rsidP="00DD3F3B">
      <w:pPr>
        <w:pStyle w:val="Inciso"/>
        <w:tabs>
          <w:tab w:val="clear" w:pos="360"/>
        </w:tabs>
        <w:spacing w:line="360" w:lineRule="auto"/>
        <w:ind w:left="0" w:firstLine="0"/>
        <w:rPr>
          <w:rFonts w:ascii="Arial" w:hAnsi="Arial" w:cs="Arial"/>
          <w:lang w:val="pt-PT" w:eastAsia="en-US"/>
        </w:rPr>
      </w:pPr>
      <w:r w:rsidRPr="00A07E4D">
        <w:rPr>
          <w:rFonts w:ascii="Arial" w:hAnsi="Arial" w:cs="Arial"/>
          <w:lang w:val="pt-PT" w:eastAsia="en-US"/>
        </w:rPr>
        <w:t xml:space="preserve">3. Na elaboração da lista curta, a Entidade Contratante deve sempre considerar pelo menos um </w:t>
      </w:r>
      <w:r w:rsidR="00AD1928">
        <w:rPr>
          <w:rFonts w:ascii="Arial" w:hAnsi="Arial" w:cs="Arial"/>
          <w:lang w:val="pt-PT" w:eastAsia="en-US"/>
        </w:rPr>
        <w:t xml:space="preserve"> </w:t>
      </w:r>
      <w:r w:rsidRPr="00A07E4D">
        <w:rPr>
          <w:rFonts w:ascii="Arial" w:hAnsi="Arial" w:cs="Arial"/>
          <w:lang w:val="pt-PT" w:eastAsia="en-US"/>
        </w:rPr>
        <w:t xml:space="preserve">terço </w:t>
      </w:r>
      <w:r w:rsidR="00F50043">
        <w:rPr>
          <w:rFonts w:ascii="Arial" w:hAnsi="Arial" w:cs="Arial"/>
          <w:lang w:val="pt-PT" w:eastAsia="en-US"/>
        </w:rPr>
        <w:t xml:space="preserve">(1/3) </w:t>
      </w:r>
      <w:r w:rsidRPr="00A07E4D">
        <w:rPr>
          <w:rFonts w:ascii="Arial" w:hAnsi="Arial" w:cs="Arial"/>
          <w:lang w:val="pt-PT" w:eastAsia="en-US"/>
        </w:rPr>
        <w:t>de consultores nacionais, salvo nos casos de comprovada inexistência de consulto</w:t>
      </w:r>
      <w:r w:rsidR="008E54CE" w:rsidRPr="00A07E4D">
        <w:rPr>
          <w:rFonts w:ascii="Arial" w:hAnsi="Arial" w:cs="Arial"/>
          <w:lang w:val="pt-PT" w:eastAsia="en-US"/>
        </w:rPr>
        <w:t>res qualificados, para o efeito.</w:t>
      </w:r>
    </w:p>
    <w:p w14:paraId="61289719" w14:textId="77777777" w:rsidR="00FF12F9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4. A Entidade Contratante deve preparar um relatório fundamentado sobre a escolha dos consultores integrantes da lista curta.</w:t>
      </w:r>
    </w:p>
    <w:p w14:paraId="6D398920" w14:textId="77777777" w:rsidR="00455AAC" w:rsidRDefault="00455AAC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A decisão sobre a lista curta deve ser fundamentada e comunicada a todos os concorrentes, antes da solicitação de apresentação de propostas técnicas e financeiras.</w:t>
      </w:r>
    </w:p>
    <w:p w14:paraId="534E71CE" w14:textId="77777777" w:rsidR="00FF12F9" w:rsidRPr="00A07E4D" w:rsidRDefault="00FF12F9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0370DC4F" w14:textId="3065EE05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B94237">
        <w:rPr>
          <w:rFonts w:ascii="Arial" w:hAnsi="Arial" w:cs="Arial"/>
          <w:b/>
          <w:szCs w:val="24"/>
        </w:rPr>
        <w:t>6</w:t>
      </w:r>
      <w:r w:rsidR="003355F0">
        <w:rPr>
          <w:rFonts w:ascii="Arial" w:hAnsi="Arial" w:cs="Arial"/>
          <w:b/>
          <w:szCs w:val="24"/>
        </w:rPr>
        <w:t>3</w:t>
      </w:r>
    </w:p>
    <w:p w14:paraId="1BC06877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(Documentos de Concurso)</w:t>
      </w:r>
    </w:p>
    <w:p w14:paraId="3F7465B0" w14:textId="77777777" w:rsidR="00604CC5" w:rsidRPr="00A07E4D" w:rsidRDefault="00611D7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</w:t>
      </w:r>
      <w:r w:rsidR="00604CC5" w:rsidRPr="00A07E4D">
        <w:rPr>
          <w:rFonts w:ascii="Arial" w:hAnsi="Arial" w:cs="Arial"/>
          <w:szCs w:val="24"/>
        </w:rPr>
        <w:t xml:space="preserve">Dos Documentos de Concurso para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de consultores deve constar o seguinte:</w:t>
      </w:r>
    </w:p>
    <w:p w14:paraId="6F6DDD36" w14:textId="77777777" w:rsidR="00604CC5" w:rsidRPr="00A07E4D" w:rsidRDefault="00604CC5" w:rsidP="00C3285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lastRenderedPageBreak/>
        <w:t xml:space="preserve">Carta de Solicitação de Propostas, que deverá indicar a intenção da contratação dos serviços, a data, hora, local de </w:t>
      </w:r>
      <w:proofErr w:type="spellStart"/>
      <w:r w:rsidRPr="00A07E4D">
        <w:rPr>
          <w:rFonts w:ascii="Arial" w:hAnsi="Arial" w:cs="Arial"/>
          <w:szCs w:val="24"/>
        </w:rPr>
        <w:t>recepção</w:t>
      </w:r>
      <w:proofErr w:type="spellEnd"/>
      <w:r w:rsidRPr="00A07E4D">
        <w:rPr>
          <w:rFonts w:ascii="Arial" w:hAnsi="Arial" w:cs="Arial"/>
          <w:szCs w:val="24"/>
        </w:rPr>
        <w:t xml:space="preserve"> e abertura das propostas;</w:t>
      </w:r>
    </w:p>
    <w:p w14:paraId="64CC5D5F" w14:textId="77777777" w:rsidR="00604CC5" w:rsidRPr="00A07E4D" w:rsidRDefault="00604CC5" w:rsidP="00C3285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Informação aos Consultores, que deverá conter os elementos necessários à elaboração das suas propostas, critério de </w:t>
      </w:r>
      <w:proofErr w:type="spellStart"/>
      <w:r w:rsidRPr="00A07E4D">
        <w:rPr>
          <w:rFonts w:ascii="Arial" w:hAnsi="Arial" w:cs="Arial"/>
          <w:szCs w:val="24"/>
        </w:rPr>
        <w:t>selecção</w:t>
      </w:r>
      <w:proofErr w:type="spellEnd"/>
      <w:r w:rsidRPr="00A07E4D">
        <w:rPr>
          <w:rFonts w:ascii="Arial" w:hAnsi="Arial" w:cs="Arial"/>
          <w:szCs w:val="24"/>
        </w:rPr>
        <w:t xml:space="preserve">, </w:t>
      </w:r>
      <w:proofErr w:type="spellStart"/>
      <w:r w:rsidRPr="00A07E4D">
        <w:rPr>
          <w:rFonts w:ascii="Arial" w:hAnsi="Arial" w:cs="Arial"/>
          <w:szCs w:val="24"/>
        </w:rPr>
        <w:t>factores</w:t>
      </w:r>
      <w:proofErr w:type="spellEnd"/>
      <w:r w:rsidRPr="00A07E4D">
        <w:rPr>
          <w:rFonts w:ascii="Arial" w:hAnsi="Arial" w:cs="Arial"/>
          <w:szCs w:val="24"/>
        </w:rPr>
        <w:t xml:space="preserve"> e </w:t>
      </w:r>
      <w:proofErr w:type="spellStart"/>
      <w:r w:rsidRPr="00A07E4D">
        <w:rPr>
          <w:rFonts w:ascii="Arial" w:hAnsi="Arial" w:cs="Arial"/>
          <w:szCs w:val="24"/>
        </w:rPr>
        <w:t>respectivos</w:t>
      </w:r>
      <w:proofErr w:type="spellEnd"/>
      <w:r w:rsidRPr="00A07E4D">
        <w:rPr>
          <w:rFonts w:ascii="Arial" w:hAnsi="Arial" w:cs="Arial"/>
          <w:szCs w:val="24"/>
        </w:rPr>
        <w:t xml:space="preserve"> pesos das propostas técnica e financeira, bem como a nota mínima para </w:t>
      </w:r>
      <w:proofErr w:type="spellStart"/>
      <w:r w:rsidRPr="00A07E4D">
        <w:rPr>
          <w:rFonts w:ascii="Arial" w:hAnsi="Arial" w:cs="Arial"/>
          <w:szCs w:val="24"/>
        </w:rPr>
        <w:t>selecção</w:t>
      </w:r>
      <w:proofErr w:type="spellEnd"/>
      <w:r w:rsidRPr="00A07E4D">
        <w:rPr>
          <w:rFonts w:ascii="Arial" w:hAnsi="Arial" w:cs="Arial"/>
          <w:szCs w:val="24"/>
        </w:rPr>
        <w:t>;</w:t>
      </w:r>
    </w:p>
    <w:p w14:paraId="0F26EFFD" w14:textId="77777777" w:rsidR="00604CC5" w:rsidRPr="00A07E4D" w:rsidRDefault="00604CC5" w:rsidP="00C3285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Termos de Referência; e</w:t>
      </w:r>
    </w:p>
    <w:p w14:paraId="63D174A8" w14:textId="77777777" w:rsidR="00604CC5" w:rsidRPr="00A07E4D" w:rsidRDefault="00604CC5" w:rsidP="00C3285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Minuta do Contrato.</w:t>
      </w:r>
    </w:p>
    <w:p w14:paraId="75753043" w14:textId="77777777" w:rsidR="00604CC5" w:rsidRPr="00A07E4D" w:rsidRDefault="00611D7F" w:rsidP="00DD3F3B">
      <w:pPr>
        <w:pStyle w:val="Inciso"/>
        <w:tabs>
          <w:tab w:val="clear" w:pos="360"/>
        </w:tabs>
        <w:spacing w:line="360" w:lineRule="auto"/>
        <w:ind w:left="0" w:firstLine="0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 xml:space="preserve">2. </w:t>
      </w:r>
      <w:r w:rsidR="00604CC5" w:rsidRPr="00A07E4D">
        <w:rPr>
          <w:rFonts w:ascii="Arial" w:hAnsi="Arial" w:cs="Arial"/>
          <w:color w:val="000000"/>
          <w:lang w:val="pt-PT"/>
        </w:rPr>
        <w:t>Os modelos de Documentos de Concurso, que fazem parte integrante do presente Regulamento, são de uso obrigatório.</w:t>
      </w:r>
    </w:p>
    <w:p w14:paraId="2BC97560" w14:textId="77777777" w:rsidR="00604CC5" w:rsidRPr="00A07E4D" w:rsidRDefault="00604CC5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7DE37275" w14:textId="77777777" w:rsidR="0089645C" w:rsidRDefault="0089645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AA8A13D" w14:textId="2786EA9E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6E16B3">
        <w:rPr>
          <w:rFonts w:ascii="Arial" w:hAnsi="Arial" w:cs="Arial"/>
          <w:b/>
          <w:szCs w:val="24"/>
        </w:rPr>
        <w:t>6</w:t>
      </w:r>
      <w:r w:rsidR="003355F0">
        <w:rPr>
          <w:rFonts w:ascii="Arial" w:hAnsi="Arial" w:cs="Arial"/>
          <w:b/>
          <w:szCs w:val="24"/>
        </w:rPr>
        <w:t>4</w:t>
      </w:r>
    </w:p>
    <w:p w14:paraId="623E984B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(Prazo)</w:t>
      </w:r>
    </w:p>
    <w:p w14:paraId="16656E1C" w14:textId="1DE038EF" w:rsidR="00604CC5" w:rsidRPr="00B47AD0" w:rsidRDefault="00604CC5" w:rsidP="00C3285F">
      <w:pPr>
        <w:pStyle w:val="ListParagraph"/>
        <w:numPr>
          <w:ilvl w:val="0"/>
          <w:numId w:val="132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B47AD0">
        <w:rPr>
          <w:rFonts w:ascii="Arial" w:hAnsi="Arial" w:cs="Arial"/>
          <w:szCs w:val="24"/>
          <w:highlight w:val="yellow"/>
        </w:rPr>
        <w:t xml:space="preserve">Os Documentos de Concurso para </w:t>
      </w:r>
      <w:proofErr w:type="spellStart"/>
      <w:r w:rsidRPr="00B47AD0">
        <w:rPr>
          <w:rFonts w:ascii="Arial" w:hAnsi="Arial" w:cs="Arial"/>
          <w:szCs w:val="24"/>
          <w:highlight w:val="yellow"/>
        </w:rPr>
        <w:t>selecção</w:t>
      </w:r>
      <w:proofErr w:type="spellEnd"/>
      <w:r w:rsidRPr="00B47AD0">
        <w:rPr>
          <w:rFonts w:ascii="Arial" w:hAnsi="Arial" w:cs="Arial"/>
          <w:szCs w:val="24"/>
          <w:highlight w:val="yellow"/>
        </w:rPr>
        <w:t xml:space="preserve"> de consultores devem fixar prazo razoável e suficiente para que os consultores elaborem as suas propostas, de acordo com a natureza e complexidade dos serviços, o qual não poderá ser inferior a</w:t>
      </w:r>
      <w:r w:rsidR="00EB3429" w:rsidRPr="00B47AD0">
        <w:rPr>
          <w:rFonts w:ascii="Arial" w:hAnsi="Arial" w:cs="Arial"/>
          <w:szCs w:val="24"/>
          <w:highlight w:val="yellow"/>
        </w:rPr>
        <w:t xml:space="preserve"> quinze (15)</w:t>
      </w:r>
      <w:r w:rsidRPr="00B47AD0">
        <w:rPr>
          <w:rFonts w:ascii="Arial" w:hAnsi="Arial" w:cs="Arial"/>
          <w:szCs w:val="24"/>
          <w:highlight w:val="yellow"/>
        </w:rPr>
        <w:t xml:space="preserve"> dias</w:t>
      </w:r>
      <w:r w:rsidR="005A4AE9" w:rsidRPr="00B47AD0">
        <w:rPr>
          <w:rFonts w:ascii="Arial" w:hAnsi="Arial" w:cs="Arial"/>
          <w:szCs w:val="24"/>
          <w:highlight w:val="yellow"/>
        </w:rPr>
        <w:t>,</w:t>
      </w:r>
      <w:r w:rsidRPr="00B47AD0">
        <w:rPr>
          <w:rFonts w:ascii="Arial" w:hAnsi="Arial" w:cs="Arial"/>
          <w:szCs w:val="24"/>
          <w:highlight w:val="yellow"/>
        </w:rPr>
        <w:t xml:space="preserve"> nem superior a noventa dias</w:t>
      </w:r>
      <w:r w:rsidR="00203940" w:rsidRPr="00B47AD0">
        <w:rPr>
          <w:rFonts w:ascii="Arial" w:hAnsi="Arial" w:cs="Arial"/>
          <w:szCs w:val="24"/>
          <w:highlight w:val="yellow"/>
        </w:rPr>
        <w:t xml:space="preserve"> (90)</w:t>
      </w:r>
      <w:r w:rsidRPr="00B47AD0">
        <w:rPr>
          <w:rFonts w:ascii="Arial" w:hAnsi="Arial" w:cs="Arial"/>
          <w:szCs w:val="24"/>
          <w:highlight w:val="yellow"/>
        </w:rPr>
        <w:t>.</w:t>
      </w:r>
    </w:p>
    <w:p w14:paraId="4C3DDB1F" w14:textId="77777777" w:rsidR="00B94237" w:rsidRPr="00B94237" w:rsidRDefault="00B94237" w:rsidP="00B94237">
      <w:pPr>
        <w:pStyle w:val="ListParagraph"/>
        <w:spacing w:line="360" w:lineRule="auto"/>
        <w:ind w:left="450" w:firstLine="270"/>
        <w:jc w:val="both"/>
        <w:rPr>
          <w:rFonts w:ascii="Arial" w:hAnsi="Arial" w:cs="Arial"/>
          <w:b/>
          <w:szCs w:val="24"/>
          <w:u w:val="single"/>
        </w:rPr>
      </w:pPr>
    </w:p>
    <w:p w14:paraId="7C0C21E1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Os consultores podem solicitar esclarecimentos a respeito dos Documentos de Concurso, por escrito, </w:t>
      </w:r>
      <w:r w:rsidR="00203940">
        <w:rPr>
          <w:rFonts w:ascii="Arial" w:hAnsi="Arial" w:cs="Arial"/>
          <w:szCs w:val="24"/>
        </w:rPr>
        <w:t xml:space="preserve">no primeiro terço do prazo </w:t>
      </w:r>
      <w:r w:rsidRPr="00A07E4D">
        <w:rPr>
          <w:rFonts w:ascii="Arial" w:hAnsi="Arial" w:cs="Arial"/>
          <w:szCs w:val="24"/>
        </w:rPr>
        <w:t>previst</w:t>
      </w:r>
      <w:r w:rsidR="00203940">
        <w:rPr>
          <w:rFonts w:ascii="Arial" w:hAnsi="Arial" w:cs="Arial"/>
          <w:szCs w:val="24"/>
        </w:rPr>
        <w:t>o</w:t>
      </w:r>
      <w:r w:rsidRPr="00A07E4D">
        <w:rPr>
          <w:rFonts w:ascii="Arial" w:hAnsi="Arial" w:cs="Arial"/>
          <w:szCs w:val="24"/>
        </w:rPr>
        <w:t xml:space="preserve"> para </w:t>
      </w:r>
      <w:proofErr w:type="spellStart"/>
      <w:r w:rsidRPr="00A07E4D">
        <w:rPr>
          <w:rFonts w:ascii="Arial" w:hAnsi="Arial" w:cs="Arial"/>
          <w:szCs w:val="24"/>
        </w:rPr>
        <w:t>recepção</w:t>
      </w:r>
      <w:proofErr w:type="spellEnd"/>
      <w:r w:rsidRPr="00A07E4D">
        <w:rPr>
          <w:rFonts w:ascii="Arial" w:hAnsi="Arial" w:cs="Arial"/>
          <w:szCs w:val="24"/>
        </w:rPr>
        <w:t xml:space="preserve"> das propostas, devendo a Entidade Contratante responder por escrito, </w:t>
      </w:r>
      <w:r w:rsidR="00203940">
        <w:rPr>
          <w:rFonts w:ascii="Arial" w:hAnsi="Arial" w:cs="Arial"/>
          <w:szCs w:val="24"/>
        </w:rPr>
        <w:t xml:space="preserve">no segundo terço do mesmo prazo, </w:t>
      </w:r>
      <w:r w:rsidRPr="00A07E4D">
        <w:rPr>
          <w:rFonts w:ascii="Arial" w:hAnsi="Arial" w:cs="Arial"/>
          <w:szCs w:val="24"/>
        </w:rPr>
        <w:t>enviando cópia das respostas a tod</w:t>
      </w:r>
      <w:r w:rsidR="00F27F24" w:rsidRPr="00A07E4D">
        <w:rPr>
          <w:rFonts w:ascii="Arial" w:hAnsi="Arial" w:cs="Arial"/>
          <w:szCs w:val="24"/>
        </w:rPr>
        <w:t>o</w:t>
      </w:r>
      <w:r w:rsidRPr="00A07E4D">
        <w:rPr>
          <w:rFonts w:ascii="Arial" w:hAnsi="Arial" w:cs="Arial"/>
          <w:szCs w:val="24"/>
        </w:rPr>
        <w:t>s os consultores constantes da lista curta.</w:t>
      </w:r>
      <w:r w:rsidR="00EA5343">
        <w:rPr>
          <w:rFonts w:ascii="Arial" w:hAnsi="Arial" w:cs="Arial"/>
          <w:szCs w:val="24"/>
        </w:rPr>
        <w:t xml:space="preserve">  </w:t>
      </w:r>
    </w:p>
    <w:p w14:paraId="787CAAF9" w14:textId="77777777" w:rsidR="00FF12F9" w:rsidRPr="00A07E4D" w:rsidRDefault="00FF12F9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424F2A15" w14:textId="77777777" w:rsidR="00F85D41" w:rsidRDefault="00F85D4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1B80492" w14:textId="77777777" w:rsidR="00604CC5" w:rsidRPr="00F85D41" w:rsidRDefault="00FA4A20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F85D41">
        <w:rPr>
          <w:rFonts w:ascii="Arial" w:hAnsi="Arial" w:cs="Arial"/>
          <w:szCs w:val="24"/>
        </w:rPr>
        <w:t>SECÇÃO II</w:t>
      </w:r>
    </w:p>
    <w:p w14:paraId="6B944774" w14:textId="77777777" w:rsidR="006E16B3" w:rsidRPr="00B94237" w:rsidRDefault="001223D7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F85D41">
        <w:rPr>
          <w:rFonts w:ascii="Arial" w:hAnsi="Arial" w:cs="Arial"/>
          <w:szCs w:val="24"/>
        </w:rPr>
        <w:t>Modalidades de</w:t>
      </w:r>
      <w:r w:rsidRPr="00B94237">
        <w:rPr>
          <w:rFonts w:ascii="Arial" w:hAnsi="Arial" w:cs="Arial"/>
          <w:szCs w:val="24"/>
        </w:rPr>
        <w:t xml:space="preserve"> Contratação</w:t>
      </w:r>
      <w:r w:rsidR="00997A96" w:rsidRPr="00B94237">
        <w:rPr>
          <w:rFonts w:ascii="Arial" w:hAnsi="Arial" w:cs="Arial"/>
          <w:szCs w:val="24"/>
        </w:rPr>
        <w:t xml:space="preserve"> </w:t>
      </w:r>
    </w:p>
    <w:p w14:paraId="328614FE" w14:textId="0BDAB72D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6E16B3">
        <w:rPr>
          <w:rFonts w:ascii="Arial" w:hAnsi="Arial" w:cs="Arial"/>
          <w:b/>
          <w:szCs w:val="24"/>
        </w:rPr>
        <w:t>6</w:t>
      </w:r>
      <w:r w:rsidR="003355F0">
        <w:rPr>
          <w:rFonts w:ascii="Arial" w:hAnsi="Arial" w:cs="Arial"/>
          <w:b/>
          <w:szCs w:val="24"/>
        </w:rPr>
        <w:t>5</w:t>
      </w:r>
    </w:p>
    <w:p w14:paraId="5CE024D2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</w:t>
      </w:r>
      <w:r w:rsidR="005E3012" w:rsidRPr="00A07E4D">
        <w:rPr>
          <w:rFonts w:ascii="Arial" w:hAnsi="Arial" w:cs="Arial"/>
          <w:b/>
          <w:szCs w:val="24"/>
        </w:rPr>
        <w:t>Regime Geral</w:t>
      </w:r>
      <w:r w:rsidRPr="00A07E4D">
        <w:rPr>
          <w:rFonts w:ascii="Arial" w:hAnsi="Arial" w:cs="Arial"/>
          <w:b/>
          <w:szCs w:val="24"/>
        </w:rPr>
        <w:t>)</w:t>
      </w:r>
    </w:p>
    <w:p w14:paraId="1DF1703F" w14:textId="77777777" w:rsidR="0020684F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lastRenderedPageBreak/>
        <w:t xml:space="preserve">O regime geral para contratação de </w:t>
      </w:r>
      <w:r w:rsidR="002209A0">
        <w:rPr>
          <w:rFonts w:ascii="Arial" w:hAnsi="Arial" w:cs="Arial"/>
          <w:szCs w:val="24"/>
        </w:rPr>
        <w:t xml:space="preserve">serviços de consultoria </w:t>
      </w:r>
      <w:r w:rsidRPr="00A07E4D">
        <w:rPr>
          <w:rFonts w:ascii="Arial" w:hAnsi="Arial" w:cs="Arial"/>
          <w:szCs w:val="24"/>
        </w:rPr>
        <w:t xml:space="preserve">baseia-se na qualidade e no preço dos serviços a </w:t>
      </w:r>
      <w:r w:rsidR="002209A0">
        <w:rPr>
          <w:rFonts w:ascii="Arial" w:hAnsi="Arial" w:cs="Arial"/>
          <w:szCs w:val="24"/>
        </w:rPr>
        <w:t>executar</w:t>
      </w:r>
      <w:r w:rsidRPr="00A07E4D">
        <w:rPr>
          <w:rFonts w:ascii="Arial" w:hAnsi="Arial" w:cs="Arial"/>
          <w:szCs w:val="24"/>
        </w:rPr>
        <w:t>.</w:t>
      </w:r>
    </w:p>
    <w:p w14:paraId="526BE033" w14:textId="77777777" w:rsidR="00833D47" w:rsidRDefault="00833D4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F84F107" w14:textId="23E2D752" w:rsidR="0020684F" w:rsidRPr="0020684F" w:rsidRDefault="0020684F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B33472">
        <w:rPr>
          <w:rFonts w:ascii="Arial" w:hAnsi="Arial" w:cs="Arial"/>
          <w:b/>
          <w:szCs w:val="24"/>
        </w:rPr>
        <w:t>Artigo 26</w:t>
      </w:r>
      <w:r w:rsidR="003355F0">
        <w:rPr>
          <w:rFonts w:ascii="Arial" w:hAnsi="Arial" w:cs="Arial"/>
          <w:b/>
          <w:szCs w:val="24"/>
        </w:rPr>
        <w:t>6</w:t>
      </w:r>
    </w:p>
    <w:p w14:paraId="7A1F4D9D" w14:textId="77777777" w:rsidR="0020684F" w:rsidRPr="0020684F" w:rsidRDefault="0020684F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0684F">
        <w:rPr>
          <w:rFonts w:ascii="Arial" w:hAnsi="Arial" w:cs="Arial"/>
          <w:b/>
          <w:szCs w:val="24"/>
        </w:rPr>
        <w:t>(</w:t>
      </w:r>
      <w:proofErr w:type="spellStart"/>
      <w:r w:rsidRPr="0020684F">
        <w:rPr>
          <w:rFonts w:ascii="Arial" w:hAnsi="Arial" w:cs="Arial"/>
          <w:b/>
          <w:szCs w:val="24"/>
        </w:rPr>
        <w:t>Selecção</w:t>
      </w:r>
      <w:proofErr w:type="spellEnd"/>
      <w:r w:rsidRPr="0020684F">
        <w:rPr>
          <w:rFonts w:ascii="Arial" w:hAnsi="Arial" w:cs="Arial"/>
          <w:b/>
          <w:szCs w:val="24"/>
        </w:rPr>
        <w:t xml:space="preserve"> Baseada na Qualidade e no Preço)</w:t>
      </w:r>
    </w:p>
    <w:p w14:paraId="1DF18975" w14:textId="77777777" w:rsidR="00604CC5" w:rsidRDefault="0020684F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604CC5" w:rsidRPr="00A07E4D">
        <w:rPr>
          <w:rFonts w:ascii="Arial" w:hAnsi="Arial" w:cs="Arial"/>
          <w:szCs w:val="24"/>
        </w:rPr>
        <w:t xml:space="preserve">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com base na qualidade e no preço dos serviços a </w:t>
      </w:r>
      <w:r w:rsidR="002209A0">
        <w:rPr>
          <w:rFonts w:ascii="Arial" w:hAnsi="Arial" w:cs="Arial"/>
          <w:szCs w:val="24"/>
        </w:rPr>
        <w:t>executar</w:t>
      </w:r>
      <w:r w:rsidR="00604CC5" w:rsidRPr="00A07E4D">
        <w:rPr>
          <w:rFonts w:ascii="Arial" w:hAnsi="Arial" w:cs="Arial"/>
          <w:szCs w:val="24"/>
        </w:rPr>
        <w:t xml:space="preserve"> é a modalidade regra para 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de consultores</w:t>
      </w:r>
      <w:r w:rsidR="00B94237">
        <w:rPr>
          <w:rFonts w:ascii="Arial" w:hAnsi="Arial" w:cs="Arial"/>
          <w:szCs w:val="24"/>
        </w:rPr>
        <w:t>, constante da lista curta,</w:t>
      </w:r>
      <w:r w:rsidR="00604CC5" w:rsidRPr="00A07E4D">
        <w:rPr>
          <w:rFonts w:ascii="Arial" w:hAnsi="Arial" w:cs="Arial"/>
          <w:szCs w:val="24"/>
        </w:rPr>
        <w:t xml:space="preserve"> cujo critério baseia</w:t>
      </w:r>
      <w:r>
        <w:rPr>
          <w:rFonts w:ascii="Arial" w:hAnsi="Arial" w:cs="Arial"/>
          <w:szCs w:val="24"/>
        </w:rPr>
        <w:t>-se</w:t>
      </w:r>
      <w:r w:rsidR="00604CC5" w:rsidRPr="00A07E4D">
        <w:rPr>
          <w:rFonts w:ascii="Arial" w:hAnsi="Arial" w:cs="Arial"/>
          <w:szCs w:val="24"/>
        </w:rPr>
        <w:t xml:space="preserve"> na avaliação conjugada da qualidade da proposta técnica e no preço oferecido para a execução dos serviços.</w:t>
      </w:r>
    </w:p>
    <w:p w14:paraId="720E4FB4" w14:textId="77777777" w:rsidR="00F85D41" w:rsidRPr="00A07E4D" w:rsidRDefault="00F85D41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6330613" w14:textId="3DF4F7F3" w:rsidR="00604CC5" w:rsidRDefault="00C46255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01F14" w:rsidRPr="00A07E4D">
        <w:rPr>
          <w:rFonts w:ascii="Arial" w:hAnsi="Arial" w:cs="Arial"/>
          <w:szCs w:val="24"/>
        </w:rPr>
        <w:t>.</w:t>
      </w:r>
      <w:r w:rsidR="00051FF3" w:rsidRPr="00A07E4D">
        <w:rPr>
          <w:rFonts w:ascii="Arial" w:hAnsi="Arial" w:cs="Arial"/>
          <w:szCs w:val="24"/>
        </w:rPr>
        <w:t xml:space="preserve"> </w:t>
      </w:r>
      <w:r w:rsidR="00B94237">
        <w:rPr>
          <w:rFonts w:ascii="Arial" w:hAnsi="Arial" w:cs="Arial"/>
          <w:szCs w:val="24"/>
        </w:rPr>
        <w:t>O</w:t>
      </w:r>
      <w:r w:rsidR="0077039A">
        <w:rPr>
          <w:rFonts w:ascii="Arial" w:hAnsi="Arial" w:cs="Arial"/>
          <w:szCs w:val="24"/>
        </w:rPr>
        <w:t>s</w:t>
      </w:r>
      <w:r w:rsidR="00B94237">
        <w:rPr>
          <w:rFonts w:ascii="Arial" w:hAnsi="Arial" w:cs="Arial"/>
          <w:szCs w:val="24"/>
        </w:rPr>
        <w:t xml:space="preserve"> </w:t>
      </w:r>
      <w:r w:rsidR="00604CC5" w:rsidRPr="00A07E4D">
        <w:rPr>
          <w:rFonts w:ascii="Arial" w:hAnsi="Arial" w:cs="Arial"/>
          <w:szCs w:val="24"/>
        </w:rPr>
        <w:t>Documentos de Concurso deve</w:t>
      </w:r>
      <w:r w:rsidR="00B94237">
        <w:rPr>
          <w:rFonts w:ascii="Arial" w:hAnsi="Arial" w:cs="Arial"/>
          <w:szCs w:val="24"/>
        </w:rPr>
        <w:t>m estabelecer que os consultores</w:t>
      </w:r>
      <w:r w:rsidR="00F85D41">
        <w:rPr>
          <w:rFonts w:ascii="Arial" w:hAnsi="Arial" w:cs="Arial"/>
          <w:szCs w:val="24"/>
        </w:rPr>
        <w:t xml:space="preserve"> </w:t>
      </w:r>
      <w:r w:rsidR="00B94237">
        <w:rPr>
          <w:rFonts w:ascii="Arial" w:hAnsi="Arial" w:cs="Arial"/>
          <w:szCs w:val="24"/>
        </w:rPr>
        <w:t xml:space="preserve">integrantes da lista curta apresentem  a proposta técnico e </w:t>
      </w:r>
      <w:r w:rsidR="00F85D41">
        <w:rPr>
          <w:rFonts w:ascii="Arial" w:hAnsi="Arial" w:cs="Arial"/>
          <w:szCs w:val="24"/>
        </w:rPr>
        <w:t>de preço</w:t>
      </w:r>
      <w:r w:rsidR="00567C14">
        <w:rPr>
          <w:rFonts w:ascii="Arial" w:hAnsi="Arial" w:cs="Arial"/>
          <w:szCs w:val="24"/>
        </w:rPr>
        <w:t>,</w:t>
      </w:r>
      <w:r w:rsidR="00F85D41">
        <w:rPr>
          <w:rFonts w:ascii="Arial" w:hAnsi="Arial" w:cs="Arial"/>
          <w:szCs w:val="24"/>
        </w:rPr>
        <w:t xml:space="preserve"> simultaneamente</w:t>
      </w:r>
      <w:r w:rsidR="00567C14">
        <w:rPr>
          <w:rFonts w:ascii="Arial" w:hAnsi="Arial" w:cs="Arial"/>
          <w:szCs w:val="24"/>
        </w:rPr>
        <w:t>,</w:t>
      </w:r>
      <w:r w:rsidR="00F85D41">
        <w:rPr>
          <w:rFonts w:ascii="Arial" w:hAnsi="Arial" w:cs="Arial"/>
          <w:szCs w:val="24"/>
        </w:rPr>
        <w:t xml:space="preserve"> em enve</w:t>
      </w:r>
      <w:r w:rsidR="00B94237">
        <w:rPr>
          <w:rFonts w:ascii="Arial" w:hAnsi="Arial" w:cs="Arial"/>
          <w:szCs w:val="24"/>
        </w:rPr>
        <w:t>lopes separados.</w:t>
      </w:r>
    </w:p>
    <w:p w14:paraId="40B9AF86" w14:textId="77777777" w:rsidR="00F85D41" w:rsidRDefault="00F85D41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E7CE60F" w14:textId="77777777" w:rsidR="00B94237" w:rsidRDefault="00B94237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Os Documentos do Concursos </w:t>
      </w:r>
      <w:r w:rsidR="00A134DB">
        <w:rPr>
          <w:rFonts w:ascii="Arial" w:hAnsi="Arial" w:cs="Arial"/>
          <w:szCs w:val="24"/>
        </w:rPr>
        <w:t xml:space="preserve">devem ainda </w:t>
      </w:r>
      <w:r w:rsidRPr="00A07E4D">
        <w:rPr>
          <w:rFonts w:ascii="Arial" w:hAnsi="Arial" w:cs="Arial"/>
          <w:szCs w:val="24"/>
        </w:rPr>
        <w:t>fixa</w:t>
      </w:r>
      <w:r w:rsidR="00A134DB">
        <w:rPr>
          <w:rFonts w:ascii="Arial" w:hAnsi="Arial" w:cs="Arial"/>
          <w:szCs w:val="24"/>
        </w:rPr>
        <w:t>r</w:t>
      </w:r>
      <w:r w:rsidRPr="00A07E4D">
        <w:rPr>
          <w:rFonts w:ascii="Arial" w:hAnsi="Arial" w:cs="Arial"/>
          <w:szCs w:val="24"/>
        </w:rPr>
        <w:t xml:space="preserve"> o peso relativo atribuído à qualidade e ao preço, tendo em vista a natureza e complexidade do serviço, cabendo ao preço um peso não superior a trinta </w:t>
      </w:r>
      <w:r>
        <w:rPr>
          <w:rFonts w:ascii="Arial" w:hAnsi="Arial" w:cs="Arial"/>
          <w:szCs w:val="24"/>
        </w:rPr>
        <w:t xml:space="preserve">(30) </w:t>
      </w:r>
      <w:r w:rsidRPr="00A07E4D">
        <w:rPr>
          <w:rFonts w:ascii="Arial" w:hAnsi="Arial" w:cs="Arial"/>
          <w:szCs w:val="24"/>
        </w:rPr>
        <w:t>pontos de um total de cem</w:t>
      </w:r>
      <w:r>
        <w:rPr>
          <w:rFonts w:ascii="Arial" w:hAnsi="Arial" w:cs="Arial"/>
          <w:szCs w:val="24"/>
        </w:rPr>
        <w:t xml:space="preserve"> (100)</w:t>
      </w:r>
      <w:r w:rsidR="00A134DB">
        <w:rPr>
          <w:rFonts w:ascii="Arial" w:hAnsi="Arial" w:cs="Arial"/>
          <w:szCs w:val="24"/>
        </w:rPr>
        <w:t>.</w:t>
      </w:r>
    </w:p>
    <w:p w14:paraId="1892C184" w14:textId="77777777" w:rsidR="00A134DB" w:rsidRPr="00A07E4D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116A65D" w14:textId="77777777" w:rsidR="00604CC5" w:rsidRPr="00A07E4D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201F14" w:rsidRPr="00A07E4D">
        <w:rPr>
          <w:rFonts w:ascii="Arial" w:hAnsi="Arial" w:cs="Arial"/>
          <w:szCs w:val="24"/>
        </w:rPr>
        <w:t>.</w:t>
      </w:r>
      <w:r w:rsidR="00051FF3" w:rsidRPr="00A07E4D">
        <w:rPr>
          <w:rFonts w:ascii="Arial" w:hAnsi="Arial" w:cs="Arial"/>
          <w:szCs w:val="24"/>
        </w:rPr>
        <w:t xml:space="preserve"> </w:t>
      </w:r>
      <w:r w:rsidR="00604CC5" w:rsidRPr="00A07E4D">
        <w:rPr>
          <w:rFonts w:ascii="Arial" w:hAnsi="Arial" w:cs="Arial"/>
          <w:szCs w:val="24"/>
        </w:rPr>
        <w:t>As propostas serão classificadas de acordo com a conjugação das notas atribuídas às propostas técnica e financeira, com observância dos pesos referidos no n</w:t>
      </w:r>
      <w:r w:rsidR="003918CD">
        <w:rPr>
          <w:rFonts w:ascii="Arial" w:hAnsi="Arial" w:cs="Arial"/>
          <w:szCs w:val="24"/>
        </w:rPr>
        <w:t>º</w:t>
      </w:r>
      <w:r w:rsidR="00604CC5" w:rsidRPr="00A07E4D">
        <w:rPr>
          <w:rFonts w:ascii="Arial" w:hAnsi="Arial" w:cs="Arial"/>
          <w:szCs w:val="24"/>
        </w:rPr>
        <w:t xml:space="preserve"> anterior.</w:t>
      </w:r>
    </w:p>
    <w:p w14:paraId="6CF92D93" w14:textId="77777777" w:rsidR="00A134DB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2E5660E8" w14:textId="77777777" w:rsidR="00604CC5" w:rsidRPr="00A07E4D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201F14" w:rsidRPr="00A07E4D">
        <w:rPr>
          <w:rFonts w:ascii="Arial" w:hAnsi="Arial" w:cs="Arial"/>
          <w:szCs w:val="24"/>
        </w:rPr>
        <w:t>.</w:t>
      </w:r>
      <w:r w:rsidR="00051FF3" w:rsidRPr="00A07E4D">
        <w:rPr>
          <w:rFonts w:ascii="Arial" w:hAnsi="Arial" w:cs="Arial"/>
          <w:szCs w:val="24"/>
        </w:rPr>
        <w:t xml:space="preserve"> </w:t>
      </w:r>
      <w:r w:rsidR="00604CC5" w:rsidRPr="00A07E4D">
        <w:rPr>
          <w:rFonts w:ascii="Arial" w:hAnsi="Arial" w:cs="Arial"/>
          <w:szCs w:val="24"/>
        </w:rPr>
        <w:t xml:space="preserve">A nota da proposta técnica de cada concorrente será obtida a partir </w:t>
      </w:r>
      <w:r w:rsidR="003918CD">
        <w:rPr>
          <w:rFonts w:ascii="Arial" w:hAnsi="Arial" w:cs="Arial"/>
          <w:szCs w:val="24"/>
        </w:rPr>
        <w:t>d</w:t>
      </w:r>
      <w:r w:rsidR="00FC7688">
        <w:rPr>
          <w:rFonts w:ascii="Arial" w:hAnsi="Arial" w:cs="Arial"/>
          <w:szCs w:val="24"/>
        </w:rPr>
        <w:t>a</w:t>
      </w:r>
      <w:r w:rsidR="00604CC5" w:rsidRPr="00A07E4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relação entre </w:t>
      </w:r>
      <w:r w:rsidR="00604CC5" w:rsidRPr="00A07E4D">
        <w:rPr>
          <w:rFonts w:ascii="Arial" w:hAnsi="Arial" w:cs="Arial"/>
          <w:szCs w:val="24"/>
        </w:rPr>
        <w:t xml:space="preserve">pontuação atribuída a cada uma das propostas </w:t>
      </w:r>
      <w:r>
        <w:rPr>
          <w:rFonts w:ascii="Arial" w:hAnsi="Arial" w:cs="Arial"/>
          <w:szCs w:val="24"/>
        </w:rPr>
        <w:t xml:space="preserve">e a proposta que tenha obtida a maior pontuação de acordo com </w:t>
      </w:r>
      <w:r w:rsidR="00FC7688">
        <w:rPr>
          <w:rFonts w:ascii="Arial" w:hAnsi="Arial" w:cs="Arial"/>
          <w:szCs w:val="24"/>
        </w:rPr>
        <w:t>critérios estabelecidos nos Documentos de Concurso</w:t>
      </w:r>
      <w:r w:rsidR="00604CC5" w:rsidRPr="00A07E4D">
        <w:rPr>
          <w:rFonts w:ascii="Arial" w:hAnsi="Arial" w:cs="Arial"/>
          <w:szCs w:val="24"/>
        </w:rPr>
        <w:t>.</w:t>
      </w:r>
    </w:p>
    <w:p w14:paraId="42D06B8A" w14:textId="77777777" w:rsidR="00A134DB" w:rsidRDefault="00A134DB" w:rsidP="00DD3F3B">
      <w:pPr>
        <w:spacing w:line="360" w:lineRule="auto"/>
        <w:jc w:val="both"/>
        <w:rPr>
          <w:rFonts w:ascii="Arial" w:hAnsi="Arial" w:cs="Arial"/>
        </w:rPr>
      </w:pPr>
    </w:p>
    <w:p w14:paraId="50BA5D01" w14:textId="77777777" w:rsidR="00604CC5" w:rsidRPr="00A07E4D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6</w:t>
      </w:r>
      <w:r w:rsidR="00201F14" w:rsidRPr="00A07E4D">
        <w:rPr>
          <w:rFonts w:ascii="Arial" w:hAnsi="Arial" w:cs="Arial"/>
        </w:rPr>
        <w:t>.</w:t>
      </w:r>
      <w:r w:rsidR="00051FF3" w:rsidRPr="00A07E4D">
        <w:rPr>
          <w:rFonts w:ascii="Arial" w:hAnsi="Arial" w:cs="Arial"/>
        </w:rPr>
        <w:t xml:space="preserve"> </w:t>
      </w:r>
      <w:r w:rsidR="00604CC5" w:rsidRPr="00A07E4D">
        <w:rPr>
          <w:rFonts w:ascii="Arial" w:hAnsi="Arial" w:cs="Arial"/>
        </w:rPr>
        <w:t>A nota da proposta financeira de cada concorrente será obtida a partir da relação entre o menor preço entre as propostas apresentadas e o preço apresentado em cada proposta.</w:t>
      </w:r>
    </w:p>
    <w:p w14:paraId="188EE155" w14:textId="77777777" w:rsidR="00A134DB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C6737EC" w14:textId="77777777" w:rsidR="00604CC5" w:rsidRPr="00A07E4D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</w:t>
      </w:r>
      <w:r w:rsidR="00201F14" w:rsidRPr="00A07E4D">
        <w:rPr>
          <w:rFonts w:ascii="Arial" w:hAnsi="Arial" w:cs="Arial"/>
          <w:szCs w:val="24"/>
        </w:rPr>
        <w:t>.</w:t>
      </w:r>
      <w:r w:rsidR="00051FF3" w:rsidRPr="00A07E4D">
        <w:rPr>
          <w:rFonts w:ascii="Arial" w:hAnsi="Arial" w:cs="Arial"/>
          <w:szCs w:val="24"/>
        </w:rPr>
        <w:t xml:space="preserve"> </w:t>
      </w:r>
      <w:r w:rsidR="00604CC5" w:rsidRPr="00A07E4D">
        <w:rPr>
          <w:rFonts w:ascii="Arial" w:hAnsi="Arial" w:cs="Arial"/>
          <w:szCs w:val="24"/>
        </w:rPr>
        <w:t xml:space="preserve">O consultor que obtiver a maior nota no total, conjugando as notas de técnica e de preço, e aplicação do peso referido no </w:t>
      </w:r>
      <w:r w:rsidR="00B972DC">
        <w:rPr>
          <w:rFonts w:ascii="Arial" w:hAnsi="Arial" w:cs="Arial"/>
          <w:szCs w:val="24"/>
        </w:rPr>
        <w:t>número</w:t>
      </w:r>
      <w:r w:rsidR="00604CC5" w:rsidRPr="00A07E4D">
        <w:rPr>
          <w:rFonts w:ascii="Arial" w:hAnsi="Arial" w:cs="Arial"/>
          <w:szCs w:val="24"/>
        </w:rPr>
        <w:t xml:space="preserve"> 2, será convidado pa</w:t>
      </w:r>
      <w:r w:rsidR="003918CD">
        <w:rPr>
          <w:rFonts w:ascii="Arial" w:hAnsi="Arial" w:cs="Arial"/>
          <w:szCs w:val="24"/>
        </w:rPr>
        <w:t>ra a subsequente negociação do C</w:t>
      </w:r>
      <w:r w:rsidR="00604CC5" w:rsidRPr="00A07E4D">
        <w:rPr>
          <w:rFonts w:ascii="Arial" w:hAnsi="Arial" w:cs="Arial"/>
          <w:szCs w:val="24"/>
        </w:rPr>
        <w:t>ontrato.</w:t>
      </w:r>
    </w:p>
    <w:p w14:paraId="5ED91B7E" w14:textId="77777777" w:rsidR="00A134DB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4A00AAE8" w14:textId="77777777" w:rsidR="00604CC5" w:rsidRPr="00A07E4D" w:rsidRDefault="00A134DB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201F14" w:rsidRPr="00A07E4D">
        <w:rPr>
          <w:rFonts w:ascii="Arial" w:hAnsi="Arial" w:cs="Arial"/>
          <w:szCs w:val="24"/>
        </w:rPr>
        <w:t>.</w:t>
      </w:r>
      <w:r w:rsidR="00051FF3" w:rsidRPr="00A07E4D">
        <w:rPr>
          <w:rFonts w:ascii="Arial" w:hAnsi="Arial" w:cs="Arial"/>
          <w:szCs w:val="24"/>
        </w:rPr>
        <w:t xml:space="preserve"> </w:t>
      </w:r>
      <w:r w:rsidR="002209A0">
        <w:rPr>
          <w:rFonts w:ascii="Arial" w:hAnsi="Arial" w:cs="Arial"/>
          <w:szCs w:val="24"/>
        </w:rPr>
        <w:t>O J</w:t>
      </w:r>
      <w:r w:rsidR="00604CC5" w:rsidRPr="00A07E4D">
        <w:rPr>
          <w:rFonts w:ascii="Arial" w:hAnsi="Arial" w:cs="Arial"/>
          <w:szCs w:val="24"/>
        </w:rPr>
        <w:t>úri deve elaborar relatório fundamentado sobre a avaliação das propostas, técnica e financeira.</w:t>
      </w:r>
    </w:p>
    <w:p w14:paraId="16A962F8" w14:textId="77777777" w:rsidR="0085025B" w:rsidRDefault="0085025B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B469204" w14:textId="77777777" w:rsidR="00997A96" w:rsidRPr="005B1A63" w:rsidRDefault="00997A96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5B1A63">
        <w:rPr>
          <w:rFonts w:ascii="Arial" w:hAnsi="Arial" w:cs="Arial"/>
          <w:szCs w:val="24"/>
        </w:rPr>
        <w:t>SECÇÃO II</w:t>
      </w:r>
      <w:r w:rsidR="00973607" w:rsidRPr="005B1A63">
        <w:rPr>
          <w:rFonts w:ascii="Arial" w:hAnsi="Arial" w:cs="Arial"/>
          <w:szCs w:val="24"/>
        </w:rPr>
        <w:t>I</w:t>
      </w:r>
    </w:p>
    <w:p w14:paraId="5D5CA00F" w14:textId="77777777" w:rsidR="00997A96" w:rsidRPr="00A134DB" w:rsidRDefault="00833D47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A134DB">
        <w:rPr>
          <w:rFonts w:ascii="Arial" w:hAnsi="Arial" w:cs="Arial"/>
          <w:szCs w:val="24"/>
        </w:rPr>
        <w:t>Regime</w:t>
      </w:r>
      <w:r w:rsidR="00997A96" w:rsidRPr="00A134DB">
        <w:rPr>
          <w:rFonts w:ascii="Arial" w:hAnsi="Arial" w:cs="Arial"/>
          <w:szCs w:val="24"/>
        </w:rPr>
        <w:t xml:space="preserve"> </w:t>
      </w:r>
      <w:proofErr w:type="spellStart"/>
      <w:r w:rsidR="00997A96" w:rsidRPr="00A134DB">
        <w:rPr>
          <w:rFonts w:ascii="Arial" w:hAnsi="Arial" w:cs="Arial"/>
          <w:bCs/>
          <w:szCs w:val="24"/>
        </w:rPr>
        <w:t>Excepcional</w:t>
      </w:r>
      <w:proofErr w:type="spellEnd"/>
    </w:p>
    <w:p w14:paraId="45753BFC" w14:textId="383E127D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570BE7">
        <w:rPr>
          <w:rFonts w:ascii="Arial" w:hAnsi="Arial" w:cs="Arial"/>
          <w:b/>
          <w:szCs w:val="24"/>
        </w:rPr>
        <w:t>6</w:t>
      </w:r>
      <w:r w:rsidR="003355F0">
        <w:rPr>
          <w:rFonts w:ascii="Arial" w:hAnsi="Arial" w:cs="Arial"/>
          <w:b/>
          <w:szCs w:val="24"/>
        </w:rPr>
        <w:t>7</w:t>
      </w:r>
    </w:p>
    <w:p w14:paraId="3D8B18E6" w14:textId="77777777" w:rsidR="00604CC5" w:rsidRPr="00997A96" w:rsidRDefault="00604CC5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07E4D">
        <w:rPr>
          <w:rFonts w:ascii="Arial" w:hAnsi="Arial" w:cs="Arial"/>
          <w:b/>
          <w:szCs w:val="24"/>
        </w:rPr>
        <w:t>(</w:t>
      </w:r>
      <w:r w:rsidR="00997A96">
        <w:rPr>
          <w:rFonts w:ascii="Arial" w:hAnsi="Arial" w:cs="Arial"/>
          <w:b/>
          <w:bCs/>
          <w:szCs w:val="24"/>
        </w:rPr>
        <w:t xml:space="preserve">Regime </w:t>
      </w:r>
      <w:proofErr w:type="spellStart"/>
      <w:r w:rsidR="00997A96">
        <w:rPr>
          <w:rFonts w:ascii="Arial" w:hAnsi="Arial" w:cs="Arial"/>
          <w:b/>
          <w:bCs/>
          <w:szCs w:val="24"/>
        </w:rPr>
        <w:t>Excepcional</w:t>
      </w:r>
      <w:proofErr w:type="spellEnd"/>
      <w:r w:rsidRPr="00A07E4D">
        <w:rPr>
          <w:rFonts w:ascii="Arial" w:hAnsi="Arial" w:cs="Arial"/>
          <w:b/>
          <w:szCs w:val="24"/>
        </w:rPr>
        <w:t>)</w:t>
      </w:r>
    </w:p>
    <w:p w14:paraId="1C470E0B" w14:textId="270299A8" w:rsidR="00604CC5" w:rsidRDefault="00604CC5" w:rsidP="00C3285F">
      <w:pPr>
        <w:pStyle w:val="BodyText"/>
        <w:numPr>
          <w:ilvl w:val="0"/>
          <w:numId w:val="133"/>
        </w:num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A07E4D">
        <w:rPr>
          <w:rFonts w:ascii="Arial" w:hAnsi="Arial" w:cs="Arial"/>
          <w:szCs w:val="24"/>
        </w:rPr>
        <w:t>S</w:t>
      </w:r>
      <w:r w:rsidRPr="00A07E4D">
        <w:rPr>
          <w:rFonts w:ascii="Arial" w:hAnsi="Arial" w:cs="Arial"/>
          <w:bCs/>
          <w:szCs w:val="24"/>
        </w:rPr>
        <w:t xml:space="preserve">empre que se mostre conveniente ao interesse público e estejam presentes os requisitos fixados no presente Regulamento, a Unidade Gestora Executora das Aquisições deve, fundamentando, propor à Autoridade Competente a aplicação de regime </w:t>
      </w:r>
      <w:proofErr w:type="spellStart"/>
      <w:r w:rsidRPr="00A07E4D">
        <w:rPr>
          <w:rFonts w:ascii="Arial" w:hAnsi="Arial" w:cs="Arial"/>
          <w:bCs/>
          <w:szCs w:val="24"/>
        </w:rPr>
        <w:t>excepcional</w:t>
      </w:r>
      <w:proofErr w:type="spellEnd"/>
      <w:r w:rsidRPr="00A07E4D">
        <w:rPr>
          <w:rFonts w:ascii="Arial" w:hAnsi="Arial" w:cs="Arial"/>
          <w:bCs/>
          <w:szCs w:val="24"/>
        </w:rPr>
        <w:t xml:space="preserve"> para contratação </w:t>
      </w:r>
      <w:r w:rsidR="00881032">
        <w:rPr>
          <w:rFonts w:ascii="Arial" w:hAnsi="Arial" w:cs="Arial"/>
          <w:bCs/>
          <w:szCs w:val="24"/>
        </w:rPr>
        <w:t xml:space="preserve">de </w:t>
      </w:r>
      <w:r w:rsidRPr="00A07E4D">
        <w:rPr>
          <w:rFonts w:ascii="Arial" w:hAnsi="Arial" w:cs="Arial"/>
          <w:bCs/>
          <w:szCs w:val="24"/>
        </w:rPr>
        <w:t>consultor</w:t>
      </w:r>
      <w:r w:rsidR="00982CA3">
        <w:rPr>
          <w:rFonts w:ascii="Arial" w:hAnsi="Arial" w:cs="Arial"/>
          <w:bCs/>
          <w:szCs w:val="24"/>
        </w:rPr>
        <w:t>es</w:t>
      </w:r>
      <w:r w:rsidR="002209A0" w:rsidRPr="002209A0">
        <w:rPr>
          <w:rFonts w:ascii="Arial" w:hAnsi="Arial" w:cs="Arial"/>
          <w:szCs w:val="24"/>
        </w:rPr>
        <w:t xml:space="preserve"> </w:t>
      </w:r>
      <w:r w:rsidR="002209A0" w:rsidRPr="002209A0">
        <w:rPr>
          <w:rFonts w:ascii="Arial" w:hAnsi="Arial" w:cs="Arial"/>
          <w:bCs/>
          <w:szCs w:val="24"/>
        </w:rPr>
        <w:t xml:space="preserve">que sejam pessoas singulares e/ou </w:t>
      </w:r>
      <w:proofErr w:type="spellStart"/>
      <w:r w:rsidR="002209A0">
        <w:rPr>
          <w:rFonts w:ascii="Arial" w:hAnsi="Arial" w:cs="Arial"/>
          <w:bCs/>
          <w:szCs w:val="24"/>
        </w:rPr>
        <w:t>colectivas</w:t>
      </w:r>
      <w:proofErr w:type="spellEnd"/>
      <w:r w:rsidR="002209A0">
        <w:rPr>
          <w:rFonts w:ascii="Arial" w:hAnsi="Arial" w:cs="Arial"/>
          <w:bCs/>
          <w:szCs w:val="24"/>
        </w:rPr>
        <w:t>,</w:t>
      </w:r>
      <w:r w:rsidR="00A134DB">
        <w:rPr>
          <w:rFonts w:ascii="Arial" w:hAnsi="Arial" w:cs="Arial"/>
          <w:bCs/>
          <w:szCs w:val="24"/>
        </w:rPr>
        <w:t>.</w:t>
      </w:r>
    </w:p>
    <w:p w14:paraId="6CF27158" w14:textId="77777777" w:rsidR="00A134DB" w:rsidRPr="00A07E4D" w:rsidRDefault="00A134DB" w:rsidP="00A134DB">
      <w:pPr>
        <w:pStyle w:val="BodyText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</w:p>
    <w:p w14:paraId="2BF32366" w14:textId="77777777" w:rsidR="00604CC5" w:rsidRPr="00A07E4D" w:rsidRDefault="00BA3A36" w:rsidP="00DD3F3B">
      <w:pPr>
        <w:pStyle w:val="BodyText"/>
        <w:spacing w:after="0"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bCs/>
          <w:szCs w:val="24"/>
        </w:rPr>
        <w:t xml:space="preserve">2. </w:t>
      </w:r>
      <w:r w:rsidR="00604CC5" w:rsidRPr="00A07E4D">
        <w:rPr>
          <w:rFonts w:ascii="Arial" w:hAnsi="Arial" w:cs="Arial"/>
          <w:bCs/>
          <w:szCs w:val="24"/>
        </w:rPr>
        <w:t>A d</w:t>
      </w:r>
      <w:r w:rsidR="002209A0">
        <w:rPr>
          <w:rFonts w:ascii="Arial" w:hAnsi="Arial" w:cs="Arial"/>
          <w:szCs w:val="24"/>
        </w:rPr>
        <w:t xml:space="preserve">ecisão que declara </w:t>
      </w:r>
      <w:r w:rsidR="00604CC5" w:rsidRPr="00A07E4D">
        <w:rPr>
          <w:rFonts w:ascii="Arial" w:hAnsi="Arial" w:cs="Arial"/>
          <w:szCs w:val="24"/>
        </w:rPr>
        <w:t xml:space="preserve">verificados os requisitos de contratação em regime </w:t>
      </w:r>
      <w:proofErr w:type="spellStart"/>
      <w:r w:rsidR="00604CC5" w:rsidRPr="00A07E4D">
        <w:rPr>
          <w:rFonts w:ascii="Arial" w:hAnsi="Arial" w:cs="Arial"/>
          <w:szCs w:val="24"/>
        </w:rPr>
        <w:t>excepcional</w:t>
      </w:r>
      <w:proofErr w:type="spellEnd"/>
      <w:r w:rsidR="00604CC5" w:rsidRPr="00A07E4D">
        <w:rPr>
          <w:rFonts w:ascii="Arial" w:hAnsi="Arial" w:cs="Arial"/>
          <w:szCs w:val="24"/>
        </w:rPr>
        <w:t xml:space="preserve"> e que determina a aplicação deste regime para contratação de serviços de consultoria deve ser fundamentada por escrito pela Autoridade Competente.</w:t>
      </w:r>
    </w:p>
    <w:p w14:paraId="29A1BF39" w14:textId="77777777" w:rsidR="00A134DB" w:rsidRDefault="00A134DB" w:rsidP="00DD3F3B">
      <w:pPr>
        <w:pStyle w:val="Inciso"/>
        <w:tabs>
          <w:tab w:val="clear" w:pos="360"/>
        </w:tabs>
        <w:spacing w:line="360" w:lineRule="auto"/>
        <w:ind w:left="0" w:firstLine="0"/>
        <w:rPr>
          <w:rFonts w:ascii="Arial" w:hAnsi="Arial" w:cs="Arial"/>
          <w:lang w:val="pt-PT" w:eastAsia="en-US"/>
        </w:rPr>
      </w:pPr>
    </w:p>
    <w:p w14:paraId="3D31A5E7" w14:textId="77777777" w:rsidR="00604CC5" w:rsidRPr="00A07E4D" w:rsidRDefault="00BA3A36" w:rsidP="00DD3F3B">
      <w:pPr>
        <w:pStyle w:val="Inciso"/>
        <w:tabs>
          <w:tab w:val="clear" w:pos="360"/>
        </w:tabs>
        <w:spacing w:line="360" w:lineRule="auto"/>
        <w:ind w:left="0" w:firstLine="0"/>
        <w:rPr>
          <w:rFonts w:ascii="Arial" w:hAnsi="Arial" w:cs="Arial"/>
          <w:lang w:val="pt-PT" w:eastAsia="en-US"/>
        </w:rPr>
      </w:pPr>
      <w:r w:rsidRPr="00A07E4D">
        <w:rPr>
          <w:rFonts w:ascii="Arial" w:hAnsi="Arial" w:cs="Arial"/>
          <w:lang w:val="pt-PT" w:eastAsia="en-US"/>
        </w:rPr>
        <w:t xml:space="preserve">3. </w:t>
      </w:r>
      <w:r w:rsidR="00604CC5" w:rsidRPr="00A07E4D">
        <w:rPr>
          <w:rFonts w:ascii="Arial" w:hAnsi="Arial" w:cs="Arial"/>
          <w:lang w:val="pt-PT" w:eastAsia="en-US"/>
        </w:rPr>
        <w:t xml:space="preserve">As modalidades de contratação em regime </w:t>
      </w:r>
      <w:proofErr w:type="spellStart"/>
      <w:r w:rsidR="00604CC5" w:rsidRPr="00A07E4D">
        <w:rPr>
          <w:rFonts w:ascii="Arial" w:hAnsi="Arial" w:cs="Arial"/>
          <w:lang w:val="pt-PT" w:eastAsia="en-US"/>
        </w:rPr>
        <w:t>excepcional</w:t>
      </w:r>
      <w:proofErr w:type="spellEnd"/>
      <w:r w:rsidR="00604CC5" w:rsidRPr="00A07E4D">
        <w:rPr>
          <w:rFonts w:ascii="Arial" w:hAnsi="Arial" w:cs="Arial"/>
          <w:lang w:val="pt-PT" w:eastAsia="en-US"/>
        </w:rPr>
        <w:t xml:space="preserve"> são baseadas:</w:t>
      </w:r>
    </w:p>
    <w:p w14:paraId="34B67199" w14:textId="77777777" w:rsidR="00604CC5" w:rsidRPr="00A07E4D" w:rsidRDefault="00604CC5" w:rsidP="00C3285F">
      <w:pPr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Na qualidade;</w:t>
      </w:r>
    </w:p>
    <w:p w14:paraId="5630DCE3" w14:textId="77777777" w:rsidR="00604CC5" w:rsidRPr="00346701" w:rsidRDefault="00604CC5" w:rsidP="00C3285F">
      <w:pPr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Em preço máximo;</w:t>
      </w:r>
    </w:p>
    <w:p w14:paraId="2B96D64B" w14:textId="77777777" w:rsidR="00604CC5" w:rsidRPr="00602EF3" w:rsidRDefault="00604CC5" w:rsidP="00C3285F">
      <w:pPr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602EF3">
        <w:rPr>
          <w:rFonts w:ascii="Arial" w:hAnsi="Arial" w:cs="Arial"/>
          <w:szCs w:val="24"/>
        </w:rPr>
        <w:t>Em menor preço;</w:t>
      </w:r>
    </w:p>
    <w:p w14:paraId="54A7CF51" w14:textId="77777777" w:rsidR="00604CC5" w:rsidRPr="00602EF3" w:rsidRDefault="00604CC5" w:rsidP="00C3285F">
      <w:pPr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Nas qualificações do consultor</w:t>
      </w:r>
      <w:r w:rsidRPr="00602EF3">
        <w:rPr>
          <w:rFonts w:ascii="Arial" w:hAnsi="Arial" w:cs="Arial"/>
          <w:szCs w:val="24"/>
        </w:rPr>
        <w:t>;</w:t>
      </w:r>
    </w:p>
    <w:p w14:paraId="44C9289F" w14:textId="77777777" w:rsidR="00604CC5" w:rsidRPr="00101B27" w:rsidRDefault="00604CC5" w:rsidP="00C3285F">
      <w:pPr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101B27">
        <w:rPr>
          <w:rFonts w:ascii="Arial" w:hAnsi="Arial" w:cs="Arial"/>
          <w:szCs w:val="24"/>
        </w:rPr>
        <w:t>Selecção</w:t>
      </w:r>
      <w:proofErr w:type="spellEnd"/>
      <w:r w:rsidRPr="00101B27">
        <w:rPr>
          <w:rFonts w:ascii="Arial" w:hAnsi="Arial" w:cs="Arial"/>
          <w:szCs w:val="24"/>
        </w:rPr>
        <w:t xml:space="preserve"> de pessoa singular; e</w:t>
      </w:r>
    </w:p>
    <w:p w14:paraId="74283F90" w14:textId="77777777" w:rsidR="00604CC5" w:rsidRPr="00101B27" w:rsidRDefault="00604CC5" w:rsidP="00C3285F">
      <w:pPr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101B27">
        <w:rPr>
          <w:rFonts w:ascii="Arial" w:hAnsi="Arial" w:cs="Arial"/>
          <w:szCs w:val="24"/>
        </w:rPr>
        <w:t xml:space="preserve">Ajuste </w:t>
      </w:r>
      <w:proofErr w:type="spellStart"/>
      <w:r w:rsidRPr="00101B27">
        <w:rPr>
          <w:rFonts w:ascii="Arial" w:hAnsi="Arial" w:cs="Arial"/>
          <w:szCs w:val="24"/>
        </w:rPr>
        <w:t>directo</w:t>
      </w:r>
      <w:proofErr w:type="spellEnd"/>
      <w:r w:rsidRPr="00101B27">
        <w:rPr>
          <w:rFonts w:ascii="Arial" w:hAnsi="Arial" w:cs="Arial"/>
          <w:szCs w:val="24"/>
        </w:rPr>
        <w:t>.</w:t>
      </w:r>
    </w:p>
    <w:p w14:paraId="471B756B" w14:textId="29CD797B" w:rsidR="00604CC5" w:rsidRPr="00602EF3" w:rsidRDefault="00BA3A3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101B27">
        <w:rPr>
          <w:rFonts w:ascii="Arial" w:hAnsi="Arial" w:cs="Arial"/>
          <w:szCs w:val="24"/>
        </w:rPr>
        <w:t xml:space="preserve">4. </w:t>
      </w:r>
      <w:r w:rsidR="00604CC5" w:rsidRPr="00346701">
        <w:rPr>
          <w:rFonts w:ascii="Arial" w:hAnsi="Arial" w:cs="Arial"/>
          <w:szCs w:val="24"/>
        </w:rPr>
        <w:t xml:space="preserve">A modalidade a que se refere a alínea b) do </w:t>
      </w:r>
      <w:r w:rsidR="00B972DC" w:rsidRPr="00346701">
        <w:rPr>
          <w:rFonts w:ascii="Arial" w:hAnsi="Arial" w:cs="Arial"/>
          <w:szCs w:val="24"/>
        </w:rPr>
        <w:t>número</w:t>
      </w:r>
      <w:r w:rsidR="00604CC5" w:rsidRPr="00346701">
        <w:rPr>
          <w:rFonts w:ascii="Arial" w:hAnsi="Arial" w:cs="Arial"/>
          <w:szCs w:val="24"/>
        </w:rPr>
        <w:t xml:space="preserve"> anterior será limitada ao valor da alínea a) do </w:t>
      </w:r>
      <w:r w:rsidR="00B972DC" w:rsidRPr="00346701">
        <w:rPr>
          <w:rFonts w:ascii="Arial" w:hAnsi="Arial" w:cs="Arial"/>
          <w:szCs w:val="24"/>
        </w:rPr>
        <w:t>n</w:t>
      </w:r>
      <w:r w:rsidR="00EB3429" w:rsidRPr="00346701">
        <w:rPr>
          <w:rFonts w:ascii="Arial" w:hAnsi="Arial" w:cs="Arial"/>
          <w:szCs w:val="24"/>
        </w:rPr>
        <w:t>º</w:t>
      </w:r>
      <w:r w:rsidR="00A134DB" w:rsidRPr="00346701">
        <w:rPr>
          <w:rFonts w:ascii="Arial" w:hAnsi="Arial" w:cs="Arial"/>
          <w:szCs w:val="24"/>
        </w:rPr>
        <w:t xml:space="preserve"> 1</w:t>
      </w:r>
      <w:r w:rsidR="00604CC5" w:rsidRPr="00346701">
        <w:rPr>
          <w:rFonts w:ascii="Arial" w:hAnsi="Arial" w:cs="Arial"/>
          <w:szCs w:val="24"/>
        </w:rPr>
        <w:t xml:space="preserve"> do </w:t>
      </w:r>
      <w:r w:rsidR="00945DE9" w:rsidRPr="00346701">
        <w:rPr>
          <w:rFonts w:ascii="Arial" w:hAnsi="Arial" w:cs="Arial"/>
          <w:szCs w:val="24"/>
        </w:rPr>
        <w:t>a</w:t>
      </w:r>
      <w:r w:rsidR="00604CC5" w:rsidRPr="00346701">
        <w:rPr>
          <w:rFonts w:ascii="Arial" w:hAnsi="Arial" w:cs="Arial"/>
          <w:szCs w:val="24"/>
        </w:rPr>
        <w:t xml:space="preserve">rtigo </w:t>
      </w:r>
      <w:r w:rsidR="00BF3BC9" w:rsidRPr="00346701">
        <w:rPr>
          <w:rFonts w:ascii="Arial" w:hAnsi="Arial" w:cs="Arial"/>
          <w:szCs w:val="24"/>
        </w:rPr>
        <w:t>7</w:t>
      </w:r>
      <w:r w:rsidR="00171EA6" w:rsidRPr="00346701">
        <w:rPr>
          <w:rFonts w:ascii="Arial" w:hAnsi="Arial" w:cs="Arial"/>
          <w:szCs w:val="24"/>
        </w:rPr>
        <w:t>6</w:t>
      </w:r>
      <w:r w:rsidR="00A134DB" w:rsidRPr="00602EF3">
        <w:rPr>
          <w:rFonts w:ascii="Arial" w:hAnsi="Arial" w:cs="Arial"/>
          <w:szCs w:val="24"/>
        </w:rPr>
        <w:t>.</w:t>
      </w:r>
    </w:p>
    <w:p w14:paraId="03745853" w14:textId="4ABA270B" w:rsidR="00604CC5" w:rsidRPr="00A07E4D" w:rsidRDefault="00BA3A3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602EF3">
        <w:rPr>
          <w:rFonts w:ascii="Arial" w:hAnsi="Arial" w:cs="Arial"/>
        </w:rPr>
        <w:lastRenderedPageBreak/>
        <w:t>5</w:t>
      </w:r>
      <w:r w:rsidRPr="00346701">
        <w:rPr>
          <w:rFonts w:ascii="Arial" w:hAnsi="Arial" w:cs="Arial"/>
        </w:rPr>
        <w:t xml:space="preserve">. </w:t>
      </w:r>
      <w:r w:rsidR="00604CC5" w:rsidRPr="00346701">
        <w:rPr>
          <w:rFonts w:ascii="Arial" w:hAnsi="Arial" w:cs="Arial"/>
        </w:rPr>
        <w:t>A modalidade a que s</w:t>
      </w:r>
      <w:r w:rsidR="008316C1" w:rsidRPr="00346701">
        <w:rPr>
          <w:rFonts w:ascii="Arial" w:hAnsi="Arial" w:cs="Arial"/>
        </w:rPr>
        <w:t xml:space="preserve">e refere a alínea d) do </w:t>
      </w:r>
      <w:r w:rsidR="00B972DC" w:rsidRPr="00346701">
        <w:rPr>
          <w:rFonts w:ascii="Arial" w:hAnsi="Arial" w:cs="Arial"/>
          <w:szCs w:val="24"/>
        </w:rPr>
        <w:t>n</w:t>
      </w:r>
      <w:r w:rsidR="00EB3429" w:rsidRPr="00346701">
        <w:rPr>
          <w:rFonts w:ascii="Arial" w:hAnsi="Arial" w:cs="Arial"/>
          <w:szCs w:val="24"/>
        </w:rPr>
        <w:t>º</w:t>
      </w:r>
      <w:r w:rsidR="008316C1" w:rsidRPr="00346701">
        <w:rPr>
          <w:rFonts w:ascii="Arial" w:hAnsi="Arial" w:cs="Arial"/>
        </w:rPr>
        <w:t xml:space="preserve"> 3</w:t>
      </w:r>
      <w:r w:rsidR="00A134DB" w:rsidRPr="00346701">
        <w:rPr>
          <w:rFonts w:ascii="Arial" w:hAnsi="Arial" w:cs="Arial"/>
        </w:rPr>
        <w:t xml:space="preserve"> </w:t>
      </w:r>
      <w:r w:rsidR="00604CC5" w:rsidRPr="00346701">
        <w:rPr>
          <w:rFonts w:ascii="Arial" w:hAnsi="Arial" w:cs="Arial"/>
        </w:rPr>
        <w:t xml:space="preserve">será limitada ao valor da alínea b) do </w:t>
      </w:r>
      <w:r w:rsidR="00B972DC" w:rsidRPr="00346701">
        <w:rPr>
          <w:rFonts w:ascii="Arial" w:hAnsi="Arial" w:cs="Arial"/>
          <w:szCs w:val="24"/>
        </w:rPr>
        <w:t>n</w:t>
      </w:r>
      <w:r w:rsidR="00EB3429" w:rsidRPr="00346701">
        <w:rPr>
          <w:rFonts w:ascii="Arial" w:hAnsi="Arial" w:cs="Arial"/>
          <w:szCs w:val="24"/>
        </w:rPr>
        <w:t>º</w:t>
      </w:r>
      <w:r w:rsidR="00A134DB" w:rsidRPr="00346701">
        <w:rPr>
          <w:rFonts w:ascii="Arial" w:hAnsi="Arial" w:cs="Arial"/>
        </w:rPr>
        <w:t xml:space="preserve"> 1</w:t>
      </w:r>
      <w:r w:rsidR="00604CC5" w:rsidRPr="00346701">
        <w:rPr>
          <w:rFonts w:ascii="Arial" w:hAnsi="Arial" w:cs="Arial"/>
        </w:rPr>
        <w:t xml:space="preserve"> do </w:t>
      </w:r>
      <w:r w:rsidR="00945DE9" w:rsidRPr="00346701">
        <w:rPr>
          <w:rFonts w:ascii="Arial" w:hAnsi="Arial" w:cs="Arial"/>
        </w:rPr>
        <w:t>a</w:t>
      </w:r>
      <w:r w:rsidR="00604CC5" w:rsidRPr="00346701">
        <w:rPr>
          <w:rFonts w:ascii="Arial" w:hAnsi="Arial" w:cs="Arial"/>
        </w:rPr>
        <w:t xml:space="preserve">rtigo </w:t>
      </w:r>
      <w:r w:rsidR="00BF3BC9" w:rsidRPr="00346701">
        <w:rPr>
          <w:rFonts w:ascii="Arial" w:hAnsi="Arial" w:cs="Arial"/>
        </w:rPr>
        <w:t>7</w:t>
      </w:r>
      <w:r w:rsidR="00171EA6" w:rsidRPr="00346701">
        <w:rPr>
          <w:rFonts w:ascii="Arial" w:hAnsi="Arial" w:cs="Arial"/>
        </w:rPr>
        <w:t>6</w:t>
      </w:r>
      <w:r w:rsidR="00A134DB" w:rsidRPr="00602EF3">
        <w:rPr>
          <w:rFonts w:ascii="Arial" w:hAnsi="Arial" w:cs="Arial"/>
        </w:rPr>
        <w:t>.</w:t>
      </w:r>
      <w:r w:rsidR="00604CC5" w:rsidRPr="00A07E4D">
        <w:rPr>
          <w:rFonts w:ascii="Arial" w:hAnsi="Arial" w:cs="Arial"/>
        </w:rPr>
        <w:t xml:space="preserve"> </w:t>
      </w:r>
    </w:p>
    <w:p w14:paraId="216D2273" w14:textId="77777777" w:rsidR="00604CC5" w:rsidRPr="00A07E4D" w:rsidRDefault="00BA3A36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6. </w:t>
      </w:r>
      <w:r w:rsidR="00604CC5" w:rsidRPr="00A07E4D">
        <w:rPr>
          <w:rFonts w:ascii="Arial" w:hAnsi="Arial" w:cs="Arial"/>
          <w:szCs w:val="24"/>
        </w:rPr>
        <w:t xml:space="preserve">As contratações em regime </w:t>
      </w:r>
      <w:proofErr w:type="spellStart"/>
      <w:r w:rsidR="00604CC5" w:rsidRPr="00A07E4D">
        <w:rPr>
          <w:rFonts w:ascii="Arial" w:hAnsi="Arial" w:cs="Arial"/>
          <w:szCs w:val="24"/>
        </w:rPr>
        <w:t>excepcional</w:t>
      </w:r>
      <w:proofErr w:type="spellEnd"/>
      <w:r w:rsidR="00604CC5" w:rsidRPr="00A07E4D">
        <w:rPr>
          <w:rFonts w:ascii="Arial" w:hAnsi="Arial" w:cs="Arial"/>
          <w:szCs w:val="24"/>
        </w:rPr>
        <w:t xml:space="preserve"> regem-se, subsidiariamente, pelas normas do Regime Geral </w:t>
      </w:r>
      <w:r w:rsidR="00A14852">
        <w:rPr>
          <w:rFonts w:ascii="Arial" w:hAnsi="Arial" w:cs="Arial"/>
          <w:szCs w:val="24"/>
        </w:rPr>
        <w:t>para</w:t>
      </w:r>
      <w:r w:rsidR="00604CC5" w:rsidRPr="00A07E4D">
        <w:rPr>
          <w:rFonts w:ascii="Arial" w:hAnsi="Arial" w:cs="Arial"/>
          <w:szCs w:val="24"/>
        </w:rPr>
        <w:t xml:space="preserve"> contratação de</w:t>
      </w:r>
      <w:r w:rsidR="00A14852">
        <w:rPr>
          <w:rFonts w:ascii="Arial" w:hAnsi="Arial" w:cs="Arial"/>
          <w:szCs w:val="24"/>
        </w:rPr>
        <w:t xml:space="preserve"> serviços de </w:t>
      </w:r>
      <w:r w:rsidR="00604CC5" w:rsidRPr="00A07E4D">
        <w:rPr>
          <w:rFonts w:ascii="Arial" w:hAnsi="Arial" w:cs="Arial"/>
          <w:szCs w:val="24"/>
        </w:rPr>
        <w:t>consultor</w:t>
      </w:r>
      <w:r w:rsidR="00A14852">
        <w:rPr>
          <w:rFonts w:ascii="Arial" w:hAnsi="Arial" w:cs="Arial"/>
          <w:szCs w:val="24"/>
        </w:rPr>
        <w:t>ia</w:t>
      </w:r>
      <w:r w:rsidR="00604CC5" w:rsidRPr="00A07E4D">
        <w:rPr>
          <w:rFonts w:ascii="Arial" w:hAnsi="Arial" w:cs="Arial"/>
          <w:szCs w:val="24"/>
        </w:rPr>
        <w:t>.</w:t>
      </w:r>
    </w:p>
    <w:p w14:paraId="72CF5564" w14:textId="77777777" w:rsidR="0011068D" w:rsidRPr="00A07E4D" w:rsidRDefault="0011068D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170BBF56" w14:textId="7F1877FC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570BE7">
        <w:rPr>
          <w:rFonts w:ascii="Arial" w:hAnsi="Arial" w:cs="Arial"/>
          <w:b/>
          <w:szCs w:val="24"/>
        </w:rPr>
        <w:t>6</w:t>
      </w:r>
      <w:r w:rsidR="004567F4">
        <w:rPr>
          <w:rFonts w:ascii="Arial" w:hAnsi="Arial" w:cs="Arial"/>
          <w:b/>
          <w:szCs w:val="24"/>
        </w:rPr>
        <w:t>8</w:t>
      </w:r>
    </w:p>
    <w:p w14:paraId="38B81032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07E4D">
        <w:rPr>
          <w:rFonts w:ascii="Arial" w:hAnsi="Arial" w:cs="Arial"/>
          <w:b/>
          <w:bCs/>
          <w:szCs w:val="24"/>
        </w:rPr>
        <w:t>(</w:t>
      </w:r>
      <w:proofErr w:type="spellStart"/>
      <w:r w:rsidRPr="00A07E4D">
        <w:rPr>
          <w:rFonts w:ascii="Arial" w:hAnsi="Arial" w:cs="Arial"/>
          <w:b/>
          <w:bCs/>
          <w:szCs w:val="24"/>
        </w:rPr>
        <w:t>Selecção</w:t>
      </w:r>
      <w:proofErr w:type="spellEnd"/>
      <w:r w:rsidRPr="00A07E4D">
        <w:rPr>
          <w:rFonts w:ascii="Arial" w:hAnsi="Arial" w:cs="Arial"/>
          <w:b/>
          <w:bCs/>
          <w:szCs w:val="24"/>
        </w:rPr>
        <w:t xml:space="preserve"> </w:t>
      </w:r>
      <w:r w:rsidR="00FF12F9" w:rsidRPr="00A07E4D">
        <w:rPr>
          <w:rFonts w:ascii="Arial" w:hAnsi="Arial" w:cs="Arial"/>
          <w:b/>
          <w:bCs/>
          <w:szCs w:val="24"/>
        </w:rPr>
        <w:t>B</w:t>
      </w:r>
      <w:r w:rsidRPr="00A07E4D">
        <w:rPr>
          <w:rFonts w:ascii="Arial" w:hAnsi="Arial" w:cs="Arial"/>
          <w:b/>
          <w:bCs/>
          <w:szCs w:val="24"/>
        </w:rPr>
        <w:t xml:space="preserve">aseada na </w:t>
      </w:r>
      <w:r w:rsidR="00FF12F9" w:rsidRPr="00A07E4D">
        <w:rPr>
          <w:rFonts w:ascii="Arial" w:hAnsi="Arial" w:cs="Arial"/>
          <w:b/>
          <w:bCs/>
          <w:szCs w:val="24"/>
        </w:rPr>
        <w:t>Q</w:t>
      </w:r>
      <w:r w:rsidRPr="00A07E4D">
        <w:rPr>
          <w:rFonts w:ascii="Arial" w:hAnsi="Arial" w:cs="Arial"/>
          <w:b/>
          <w:bCs/>
          <w:szCs w:val="24"/>
        </w:rPr>
        <w:t>ualidade)</w:t>
      </w:r>
    </w:p>
    <w:p w14:paraId="085232B9" w14:textId="77777777" w:rsidR="00604CC5" w:rsidRPr="00A07E4D" w:rsidRDefault="009E6489" w:rsidP="00DD3F3B">
      <w:pPr>
        <w:pStyle w:val="BodyText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1. </w:t>
      </w:r>
      <w:r w:rsidR="00604CC5" w:rsidRPr="00A07E4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04CC5" w:rsidRPr="00A07E4D">
        <w:rPr>
          <w:rFonts w:ascii="Arial" w:hAnsi="Arial" w:cs="Arial"/>
          <w:sz w:val="24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 w:val="24"/>
          <w:szCs w:val="24"/>
        </w:rPr>
        <w:t xml:space="preserve"> baseada na qualidade é a modalidade de contratação na qual a avaliação tem como base a qualidade da proposta técnica.</w:t>
      </w:r>
    </w:p>
    <w:p w14:paraId="54708D8A" w14:textId="77777777" w:rsidR="002833F4" w:rsidRPr="00A07E4D" w:rsidRDefault="009E6489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</w:t>
      </w:r>
      <w:r w:rsidR="00604CC5" w:rsidRPr="00A07E4D">
        <w:rPr>
          <w:rFonts w:ascii="Arial" w:hAnsi="Arial" w:cs="Arial"/>
          <w:szCs w:val="24"/>
        </w:rPr>
        <w:t xml:space="preserve">A aplicação da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baseada na qualidade deve ser fundamentada pela Unidade Gestora Executora das Aquisições e depende de autorização prévia da Autoridade Competente.</w:t>
      </w:r>
    </w:p>
    <w:p w14:paraId="7CF2D905" w14:textId="77777777" w:rsidR="00604CC5" w:rsidRPr="00A07E4D" w:rsidRDefault="00604CC5" w:rsidP="00DD3F3B">
      <w:pPr>
        <w:tabs>
          <w:tab w:val="left" w:pos="284"/>
        </w:tabs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3. Os Documentos de Concurso devem estabelecer que os consultores integrantes d</w:t>
      </w:r>
      <w:r w:rsidR="00DA7C13">
        <w:rPr>
          <w:rFonts w:ascii="Arial" w:hAnsi="Arial" w:cs="Arial"/>
          <w:szCs w:val="24"/>
        </w:rPr>
        <w:t>a</w:t>
      </w:r>
      <w:r w:rsidRPr="00A07E4D">
        <w:rPr>
          <w:rFonts w:ascii="Arial" w:hAnsi="Arial" w:cs="Arial"/>
          <w:szCs w:val="24"/>
        </w:rPr>
        <w:t xml:space="preserve"> lista curta apresentem a proposta técnica e de preço, simultaneamente, em envelopes separados.</w:t>
      </w:r>
    </w:p>
    <w:p w14:paraId="0B7C989E" w14:textId="77777777" w:rsidR="00604CC5" w:rsidRPr="00A07E4D" w:rsidRDefault="009E6489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4. </w:t>
      </w:r>
      <w:r w:rsidR="00604CC5" w:rsidRPr="00A07E4D">
        <w:rPr>
          <w:rFonts w:ascii="Arial" w:hAnsi="Arial" w:cs="Arial"/>
          <w:szCs w:val="24"/>
        </w:rPr>
        <w:t>Após a determinação da melhor proposta técnica, e observadas as formalidades previstas no presente Regulamento, o consultor que tenha submetido a melhor proposta técnica aceitável, em conformidade com os Documentos de Concurso, deverá ser convidado para a abertura do envelope contendo a proposta financeira.</w:t>
      </w:r>
    </w:p>
    <w:p w14:paraId="45F7AC5B" w14:textId="77777777" w:rsidR="00604CC5" w:rsidRPr="00A07E4D" w:rsidRDefault="00003AAA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5. </w:t>
      </w:r>
      <w:r w:rsidR="00604CC5" w:rsidRPr="00A07E4D">
        <w:rPr>
          <w:rFonts w:ascii="Arial" w:hAnsi="Arial" w:cs="Arial"/>
          <w:szCs w:val="24"/>
        </w:rPr>
        <w:t>Observadas as disposições do presente Regulamento, a proposta financeira estará sujeita às negociações pertinentes.</w:t>
      </w:r>
    </w:p>
    <w:p w14:paraId="499BF96C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6. O </w:t>
      </w:r>
      <w:r w:rsidR="00982CA3">
        <w:rPr>
          <w:rFonts w:ascii="Arial" w:hAnsi="Arial" w:cs="Arial"/>
          <w:szCs w:val="24"/>
        </w:rPr>
        <w:t>J</w:t>
      </w:r>
      <w:r w:rsidRPr="00A07E4D">
        <w:rPr>
          <w:rFonts w:ascii="Arial" w:hAnsi="Arial" w:cs="Arial"/>
          <w:szCs w:val="24"/>
        </w:rPr>
        <w:t>úri deve elaborar relatório fundamentado sobre a avaliação das propostas.</w:t>
      </w:r>
    </w:p>
    <w:p w14:paraId="7FBC8051" w14:textId="77777777" w:rsidR="00531D75" w:rsidRPr="00A07E4D" w:rsidRDefault="00531D7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D93ACB1" w14:textId="27B9C7A4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A134DB">
        <w:rPr>
          <w:rFonts w:ascii="Arial" w:hAnsi="Arial" w:cs="Arial"/>
          <w:b/>
          <w:szCs w:val="24"/>
        </w:rPr>
        <w:t>6</w:t>
      </w:r>
      <w:r w:rsidR="004567F4">
        <w:rPr>
          <w:rFonts w:ascii="Arial" w:hAnsi="Arial" w:cs="Arial"/>
          <w:b/>
          <w:szCs w:val="24"/>
        </w:rPr>
        <w:t>9</w:t>
      </w:r>
    </w:p>
    <w:p w14:paraId="2554F983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A07E4D">
        <w:rPr>
          <w:rFonts w:ascii="Arial" w:hAnsi="Arial" w:cs="Arial"/>
          <w:b/>
          <w:bCs/>
          <w:szCs w:val="24"/>
        </w:rPr>
        <w:t>(</w:t>
      </w:r>
      <w:proofErr w:type="spellStart"/>
      <w:r w:rsidRPr="00A07E4D">
        <w:rPr>
          <w:rFonts w:ascii="Arial" w:hAnsi="Arial" w:cs="Arial"/>
          <w:b/>
          <w:bCs/>
          <w:szCs w:val="24"/>
        </w:rPr>
        <w:t>Selecção</w:t>
      </w:r>
      <w:proofErr w:type="spellEnd"/>
      <w:r w:rsidRPr="00A07E4D">
        <w:rPr>
          <w:rFonts w:ascii="Arial" w:hAnsi="Arial" w:cs="Arial"/>
          <w:b/>
          <w:bCs/>
          <w:szCs w:val="24"/>
        </w:rPr>
        <w:t xml:space="preserve"> </w:t>
      </w:r>
      <w:r w:rsidR="00FF12F9" w:rsidRPr="00A07E4D">
        <w:rPr>
          <w:rFonts w:ascii="Arial" w:hAnsi="Arial" w:cs="Arial"/>
          <w:b/>
          <w:bCs/>
          <w:szCs w:val="24"/>
        </w:rPr>
        <w:t>Baseada em Preço M</w:t>
      </w:r>
      <w:r w:rsidRPr="00A07E4D">
        <w:rPr>
          <w:rFonts w:ascii="Arial" w:hAnsi="Arial" w:cs="Arial"/>
          <w:b/>
          <w:bCs/>
          <w:szCs w:val="24"/>
        </w:rPr>
        <w:t>áximo)</w:t>
      </w:r>
    </w:p>
    <w:p w14:paraId="47F4F021" w14:textId="77777777" w:rsidR="00604CC5" w:rsidRPr="00A07E4D" w:rsidRDefault="00FC5FF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</w:t>
      </w:r>
      <w:r w:rsidR="00604CC5" w:rsidRPr="00A07E4D">
        <w:rPr>
          <w:rFonts w:ascii="Arial" w:hAnsi="Arial" w:cs="Arial"/>
          <w:szCs w:val="24"/>
        </w:rPr>
        <w:t xml:space="preserve">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baseada em preço máximo é a modalidade de contratação na qual a avaliação tem como base a melhor proposta técnica, observados os limites do preço máximo estabelecido nos Documentos de Concurso.</w:t>
      </w:r>
    </w:p>
    <w:p w14:paraId="1AACFE27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2</w:t>
      </w:r>
      <w:r w:rsidRPr="00346701">
        <w:rPr>
          <w:rFonts w:ascii="Arial" w:hAnsi="Arial" w:cs="Arial"/>
          <w:szCs w:val="24"/>
        </w:rPr>
        <w:t>. Esta modalidade é aplicável quando os serviços não forem complexos e o preço máximo puder ser estabelecido</w:t>
      </w:r>
      <w:r w:rsidRPr="00602EF3">
        <w:rPr>
          <w:rFonts w:ascii="Arial" w:hAnsi="Arial" w:cs="Arial"/>
          <w:szCs w:val="24"/>
        </w:rPr>
        <w:t>.</w:t>
      </w:r>
    </w:p>
    <w:p w14:paraId="799EE1AD" w14:textId="77777777" w:rsidR="00604CC5" w:rsidRPr="00A07E4D" w:rsidRDefault="00FC5FF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lastRenderedPageBreak/>
        <w:t xml:space="preserve">3. </w:t>
      </w:r>
      <w:r w:rsidR="00604CC5" w:rsidRPr="00A07E4D">
        <w:rPr>
          <w:rFonts w:ascii="Arial" w:hAnsi="Arial" w:cs="Arial"/>
          <w:szCs w:val="24"/>
        </w:rPr>
        <w:t xml:space="preserve">Os Documentos de Concurso indicarão o preço máximo, convidando os consultores integrantes da lista curta à apresentação de suas melhores propostas técnica e financeira, em envelopes separados, dentro dos limites do preço máximo. </w:t>
      </w:r>
    </w:p>
    <w:p w14:paraId="5F449CF0" w14:textId="77777777" w:rsidR="00604CC5" w:rsidRPr="00A07E4D" w:rsidRDefault="00FC5FF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4. </w:t>
      </w:r>
      <w:r w:rsidR="00604CC5" w:rsidRPr="00A07E4D">
        <w:rPr>
          <w:rFonts w:ascii="Arial" w:hAnsi="Arial" w:cs="Arial"/>
          <w:szCs w:val="24"/>
        </w:rPr>
        <w:t xml:space="preserve">Na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baseada no preço máximo a Entidade Contratante deve assegurar que esse preço é suficiente para execução dos serviços previstos nos Termos de Referência.</w:t>
      </w:r>
    </w:p>
    <w:p w14:paraId="66457D06" w14:textId="77777777" w:rsidR="00604CC5" w:rsidRPr="00A07E4D" w:rsidRDefault="00FC5FFF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5. </w:t>
      </w:r>
      <w:r w:rsidR="00604CC5" w:rsidRPr="00A07E4D">
        <w:rPr>
          <w:rFonts w:ascii="Arial" w:hAnsi="Arial" w:cs="Arial"/>
          <w:szCs w:val="24"/>
        </w:rPr>
        <w:t>Após a avaliação das propostas técnicas, e observadas as disposições do presente Regulamento, serão abertos em sessão pública os envelopes de preço das propostas que tenham obtido a pontuação mínima estabelecida nos Documentos de Concurso.</w:t>
      </w:r>
    </w:p>
    <w:p w14:paraId="12DA4738" w14:textId="77777777" w:rsidR="00420BEF" w:rsidRDefault="00901514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6. </w:t>
      </w:r>
      <w:r w:rsidR="00604CC5" w:rsidRPr="00A07E4D">
        <w:rPr>
          <w:rFonts w:ascii="Arial" w:hAnsi="Arial" w:cs="Arial"/>
          <w:szCs w:val="24"/>
        </w:rPr>
        <w:t xml:space="preserve">As propostas que ultrapassarem o preço máximo serão desclassificadas. </w:t>
      </w:r>
    </w:p>
    <w:p w14:paraId="5AEAE25E" w14:textId="77777777" w:rsidR="00604CC5" w:rsidRPr="00A07E4D" w:rsidRDefault="00420BEF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604CC5" w:rsidRPr="00A07E4D">
        <w:rPr>
          <w:rFonts w:ascii="Arial" w:hAnsi="Arial" w:cs="Arial"/>
          <w:szCs w:val="24"/>
        </w:rPr>
        <w:t xml:space="preserve">O consultor que tenha submetido a melhor proposta técnica, dentro do preço máximo estabelecido nos Documentos de Concurso deverá ser </w:t>
      </w:r>
      <w:proofErr w:type="spellStart"/>
      <w:r w:rsidR="00604CC5" w:rsidRPr="00A07E4D">
        <w:rPr>
          <w:rFonts w:ascii="Arial" w:hAnsi="Arial" w:cs="Arial"/>
          <w:szCs w:val="24"/>
        </w:rPr>
        <w:t>selecci</w:t>
      </w:r>
      <w:r>
        <w:rPr>
          <w:rFonts w:ascii="Arial" w:hAnsi="Arial" w:cs="Arial"/>
          <w:szCs w:val="24"/>
        </w:rPr>
        <w:t>onado</w:t>
      </w:r>
      <w:proofErr w:type="spellEnd"/>
      <w:r>
        <w:rPr>
          <w:rFonts w:ascii="Arial" w:hAnsi="Arial" w:cs="Arial"/>
          <w:szCs w:val="24"/>
        </w:rPr>
        <w:t xml:space="preserve"> e convidado a negociar o C</w:t>
      </w:r>
      <w:r w:rsidR="00604CC5" w:rsidRPr="00A07E4D">
        <w:rPr>
          <w:rFonts w:ascii="Arial" w:hAnsi="Arial" w:cs="Arial"/>
          <w:szCs w:val="24"/>
        </w:rPr>
        <w:t>ontrato.</w:t>
      </w:r>
    </w:p>
    <w:p w14:paraId="75BFF89D" w14:textId="50651066" w:rsidR="00CF32F1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szCs w:val="24"/>
        </w:rPr>
        <w:t xml:space="preserve">7. O </w:t>
      </w:r>
      <w:r w:rsidR="00982CA3">
        <w:rPr>
          <w:rFonts w:ascii="Arial" w:hAnsi="Arial" w:cs="Arial"/>
          <w:szCs w:val="24"/>
        </w:rPr>
        <w:t>J</w:t>
      </w:r>
      <w:r w:rsidRPr="00A07E4D">
        <w:rPr>
          <w:rFonts w:ascii="Arial" w:hAnsi="Arial" w:cs="Arial"/>
          <w:szCs w:val="24"/>
        </w:rPr>
        <w:t>úri deverá elaborar relatório fundamentado sobre a avaliação das propostas</w:t>
      </w:r>
    </w:p>
    <w:p w14:paraId="5AD50DF8" w14:textId="77777777" w:rsidR="00CF32F1" w:rsidRDefault="00CF32F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CFA5667" w14:textId="77777777" w:rsidR="00CF32F1" w:rsidRDefault="00CF32F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6D7CDCD" w14:textId="26EDD468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4567F4">
        <w:rPr>
          <w:rFonts w:ascii="Arial" w:hAnsi="Arial" w:cs="Arial"/>
          <w:b/>
          <w:szCs w:val="24"/>
        </w:rPr>
        <w:t>70</w:t>
      </w:r>
    </w:p>
    <w:p w14:paraId="3FFF01DF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07E4D">
        <w:rPr>
          <w:rFonts w:ascii="Arial" w:hAnsi="Arial" w:cs="Arial"/>
          <w:b/>
          <w:bCs/>
          <w:szCs w:val="24"/>
        </w:rPr>
        <w:t>(</w:t>
      </w:r>
      <w:proofErr w:type="spellStart"/>
      <w:r w:rsidRPr="00A07E4D">
        <w:rPr>
          <w:rFonts w:ascii="Arial" w:hAnsi="Arial" w:cs="Arial"/>
          <w:b/>
          <w:bCs/>
          <w:szCs w:val="24"/>
        </w:rPr>
        <w:t>Selecção</w:t>
      </w:r>
      <w:proofErr w:type="spellEnd"/>
      <w:r w:rsidRPr="00A07E4D">
        <w:rPr>
          <w:rFonts w:ascii="Arial" w:hAnsi="Arial" w:cs="Arial"/>
          <w:b/>
          <w:bCs/>
          <w:szCs w:val="24"/>
        </w:rPr>
        <w:t xml:space="preserve"> </w:t>
      </w:r>
      <w:r w:rsidR="00FF12F9" w:rsidRPr="00A07E4D">
        <w:rPr>
          <w:rFonts w:ascii="Arial" w:hAnsi="Arial" w:cs="Arial"/>
          <w:b/>
          <w:bCs/>
          <w:szCs w:val="24"/>
        </w:rPr>
        <w:t>B</w:t>
      </w:r>
      <w:r w:rsidRPr="00A07E4D">
        <w:rPr>
          <w:rFonts w:ascii="Arial" w:hAnsi="Arial" w:cs="Arial"/>
          <w:b/>
          <w:bCs/>
          <w:szCs w:val="24"/>
        </w:rPr>
        <w:t xml:space="preserve">aseada em </w:t>
      </w:r>
      <w:r w:rsidR="00FF12F9" w:rsidRPr="00A07E4D">
        <w:rPr>
          <w:rFonts w:ascii="Arial" w:hAnsi="Arial" w:cs="Arial"/>
          <w:b/>
          <w:bCs/>
          <w:szCs w:val="24"/>
        </w:rPr>
        <w:t>M</w:t>
      </w:r>
      <w:r w:rsidRPr="00A07E4D">
        <w:rPr>
          <w:rFonts w:ascii="Arial" w:hAnsi="Arial" w:cs="Arial"/>
          <w:b/>
          <w:bCs/>
          <w:szCs w:val="24"/>
        </w:rPr>
        <w:t xml:space="preserve">enor </w:t>
      </w:r>
      <w:r w:rsidR="00FF12F9" w:rsidRPr="00A07E4D">
        <w:rPr>
          <w:rFonts w:ascii="Arial" w:hAnsi="Arial" w:cs="Arial"/>
          <w:b/>
          <w:bCs/>
          <w:szCs w:val="24"/>
        </w:rPr>
        <w:t>P</w:t>
      </w:r>
      <w:r w:rsidRPr="00A07E4D">
        <w:rPr>
          <w:rFonts w:ascii="Arial" w:hAnsi="Arial" w:cs="Arial"/>
          <w:b/>
          <w:bCs/>
          <w:szCs w:val="24"/>
        </w:rPr>
        <w:t>reço)</w:t>
      </w:r>
    </w:p>
    <w:p w14:paraId="34F79E08" w14:textId="77777777" w:rsidR="00604CC5" w:rsidRPr="00A07E4D" w:rsidRDefault="005C1C0A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</w:t>
      </w:r>
      <w:r w:rsidR="00604CC5" w:rsidRPr="00A07E4D">
        <w:rPr>
          <w:rFonts w:ascii="Arial" w:hAnsi="Arial" w:cs="Arial"/>
          <w:szCs w:val="24"/>
        </w:rPr>
        <w:t xml:space="preserve">A </w:t>
      </w:r>
      <w:proofErr w:type="spellStart"/>
      <w:r w:rsidR="00604CC5" w:rsidRPr="00A07E4D">
        <w:rPr>
          <w:rFonts w:ascii="Arial" w:hAnsi="Arial" w:cs="Arial"/>
          <w:szCs w:val="24"/>
        </w:rPr>
        <w:t>selecção</w:t>
      </w:r>
      <w:proofErr w:type="spellEnd"/>
      <w:r w:rsidR="00604CC5" w:rsidRPr="00A07E4D">
        <w:rPr>
          <w:rFonts w:ascii="Arial" w:hAnsi="Arial" w:cs="Arial"/>
          <w:szCs w:val="24"/>
        </w:rPr>
        <w:t xml:space="preserve"> baseada em menor preço é a modalidade de contratação na qual a avaliação tem como base a proposta de menor preço, entre as propostas técnicas que obtiveram a pontuação mínima estabelecida nos Documentos de Concurso.</w:t>
      </w:r>
    </w:p>
    <w:p w14:paraId="1A766077" w14:textId="77777777" w:rsidR="00604CC5" w:rsidRPr="00A07E4D" w:rsidRDefault="005C1C0A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</w:t>
      </w:r>
      <w:r w:rsidR="00604CC5" w:rsidRPr="00A07E4D">
        <w:rPr>
          <w:rFonts w:ascii="Arial" w:hAnsi="Arial" w:cs="Arial"/>
          <w:szCs w:val="24"/>
        </w:rPr>
        <w:t>Esta modalidade é aplicável para contratação de serviços com padrões existentes ou rotinas estabelecidas.</w:t>
      </w:r>
    </w:p>
    <w:p w14:paraId="4A5F7A9D" w14:textId="77777777" w:rsidR="00604CC5" w:rsidRPr="00A07E4D" w:rsidRDefault="005C1C0A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3. </w:t>
      </w:r>
      <w:r w:rsidR="00604CC5" w:rsidRPr="00A07E4D">
        <w:rPr>
          <w:rFonts w:ascii="Arial" w:hAnsi="Arial" w:cs="Arial"/>
          <w:szCs w:val="24"/>
        </w:rPr>
        <w:t>Os Documentos de Concurso deverão estabelecer que os consultores integrantes da lista curta apresentarão proposta técnica e financeira, simultaneamente, em envelopes separados.</w:t>
      </w:r>
    </w:p>
    <w:p w14:paraId="4BEFBA84" w14:textId="77777777" w:rsidR="00604CC5" w:rsidRPr="00A07E4D" w:rsidRDefault="005C1C0A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4. </w:t>
      </w:r>
      <w:r w:rsidR="00604CC5" w:rsidRPr="00A07E4D">
        <w:rPr>
          <w:rFonts w:ascii="Arial" w:hAnsi="Arial" w:cs="Arial"/>
          <w:szCs w:val="24"/>
        </w:rPr>
        <w:t>Os critérios de avaliação e a nota mínima exigida, constantes dos Documentos de Concurso, devem assegurar a qualidade mínima necessária para a execução dos serviços.</w:t>
      </w:r>
    </w:p>
    <w:p w14:paraId="46D33FDB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lastRenderedPageBreak/>
        <w:t>5. Após a avaliação das propostas técnicas e observadas as disposições do presente Regulamento, serão abertos os envelopes de preço das propostas que tenham obtido a pontuação mínima estabelecida nos Documentos de Concurso.</w:t>
      </w:r>
    </w:p>
    <w:p w14:paraId="31458F99" w14:textId="77777777" w:rsidR="00604CC5" w:rsidRPr="00A07E4D" w:rsidRDefault="005C1C0A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6. </w:t>
      </w:r>
      <w:r w:rsidR="00604CC5" w:rsidRPr="00A07E4D">
        <w:rPr>
          <w:rFonts w:ascii="Arial" w:hAnsi="Arial" w:cs="Arial"/>
          <w:szCs w:val="24"/>
        </w:rPr>
        <w:t xml:space="preserve">O consultor que tenha submetido a proposta de menor preço deverá ser </w:t>
      </w:r>
      <w:proofErr w:type="spellStart"/>
      <w:r w:rsidR="00604CC5" w:rsidRPr="00A07E4D">
        <w:rPr>
          <w:rFonts w:ascii="Arial" w:hAnsi="Arial" w:cs="Arial"/>
          <w:szCs w:val="24"/>
        </w:rPr>
        <w:t>selecci</w:t>
      </w:r>
      <w:r w:rsidR="00670D74">
        <w:rPr>
          <w:rFonts w:ascii="Arial" w:hAnsi="Arial" w:cs="Arial"/>
          <w:szCs w:val="24"/>
        </w:rPr>
        <w:t>onado</w:t>
      </w:r>
      <w:proofErr w:type="spellEnd"/>
      <w:r w:rsidR="00670D74">
        <w:rPr>
          <w:rFonts w:ascii="Arial" w:hAnsi="Arial" w:cs="Arial"/>
          <w:szCs w:val="24"/>
        </w:rPr>
        <w:t xml:space="preserve"> e convidado a celebrar o C</w:t>
      </w:r>
      <w:r w:rsidR="00604CC5" w:rsidRPr="00A07E4D">
        <w:rPr>
          <w:rFonts w:ascii="Arial" w:hAnsi="Arial" w:cs="Arial"/>
          <w:szCs w:val="24"/>
        </w:rPr>
        <w:t>ontrato.</w:t>
      </w:r>
    </w:p>
    <w:p w14:paraId="54A2AEA8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7. O Júri deve elaborar relatório fundamentado sobre a avaliação das propostas</w:t>
      </w:r>
      <w:r w:rsidR="005C1C0A" w:rsidRPr="00A07E4D">
        <w:rPr>
          <w:rFonts w:ascii="Arial" w:hAnsi="Arial" w:cs="Arial"/>
          <w:szCs w:val="24"/>
        </w:rPr>
        <w:t>.</w:t>
      </w:r>
    </w:p>
    <w:p w14:paraId="00134737" w14:textId="002189BB" w:rsidR="00604CC5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21AD6E87" w14:textId="2BD68956" w:rsidR="00060DE6" w:rsidRDefault="00060DE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605F7352" w14:textId="0B75CB6A" w:rsidR="00060DE6" w:rsidRDefault="00060DE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410959C7" w14:textId="77777777" w:rsidR="00060DE6" w:rsidRPr="00A07E4D" w:rsidRDefault="00060DE6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E9FB6D5" w14:textId="2776F63C" w:rsidR="00604CC5" w:rsidRPr="00A07E4D" w:rsidRDefault="00FF12F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F28DB">
        <w:rPr>
          <w:rFonts w:ascii="Arial" w:hAnsi="Arial" w:cs="Arial"/>
          <w:b/>
          <w:szCs w:val="24"/>
        </w:rPr>
        <w:t xml:space="preserve">Artigo </w:t>
      </w:r>
      <w:r w:rsidR="00B33472" w:rsidRPr="009F28DB">
        <w:rPr>
          <w:rFonts w:ascii="Arial" w:hAnsi="Arial" w:cs="Arial"/>
          <w:b/>
          <w:szCs w:val="24"/>
        </w:rPr>
        <w:t>2</w:t>
      </w:r>
      <w:r w:rsidR="00BF3BC9" w:rsidRPr="009F28DB">
        <w:rPr>
          <w:rFonts w:ascii="Arial" w:hAnsi="Arial" w:cs="Arial"/>
          <w:b/>
          <w:szCs w:val="24"/>
        </w:rPr>
        <w:t>7</w:t>
      </w:r>
      <w:r w:rsidR="004567F4" w:rsidRPr="009F28DB">
        <w:rPr>
          <w:rFonts w:ascii="Arial" w:hAnsi="Arial" w:cs="Arial"/>
          <w:b/>
          <w:szCs w:val="24"/>
        </w:rPr>
        <w:t>1</w:t>
      </w:r>
    </w:p>
    <w:p w14:paraId="50360FE0" w14:textId="77777777" w:rsidR="00604CC5" w:rsidRPr="00A07E4D" w:rsidRDefault="00670D74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</w:t>
      </w:r>
      <w:proofErr w:type="spellStart"/>
      <w:r>
        <w:rPr>
          <w:rFonts w:ascii="Arial" w:hAnsi="Arial" w:cs="Arial"/>
          <w:b/>
          <w:bCs/>
          <w:szCs w:val="24"/>
        </w:rPr>
        <w:t>Selecção</w:t>
      </w:r>
      <w:proofErr w:type="spellEnd"/>
      <w:r>
        <w:rPr>
          <w:rFonts w:ascii="Arial" w:hAnsi="Arial" w:cs="Arial"/>
          <w:b/>
          <w:bCs/>
          <w:szCs w:val="24"/>
        </w:rPr>
        <w:t xml:space="preserve"> Baseada nas Qualificações do C</w:t>
      </w:r>
      <w:r w:rsidR="00604CC5" w:rsidRPr="00A07E4D">
        <w:rPr>
          <w:rFonts w:ascii="Arial" w:hAnsi="Arial" w:cs="Arial"/>
          <w:b/>
          <w:bCs/>
          <w:szCs w:val="24"/>
        </w:rPr>
        <w:t>onsultor)</w:t>
      </w:r>
    </w:p>
    <w:p w14:paraId="450BEDA6" w14:textId="29D461D6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A </w:t>
      </w:r>
      <w:proofErr w:type="spellStart"/>
      <w:r w:rsidRPr="00A07E4D">
        <w:rPr>
          <w:rFonts w:ascii="Arial" w:hAnsi="Arial" w:cs="Arial"/>
          <w:szCs w:val="24"/>
        </w:rPr>
        <w:t>selecção</w:t>
      </w:r>
      <w:proofErr w:type="spellEnd"/>
      <w:r w:rsidRPr="00A07E4D">
        <w:rPr>
          <w:rFonts w:ascii="Arial" w:hAnsi="Arial" w:cs="Arial"/>
          <w:szCs w:val="24"/>
        </w:rPr>
        <w:t xml:space="preserve"> baseada nas qualificações do consultor é a modalidade de contratação na qual a avaliação tem como base a comparação da qualificação de pelo menos três </w:t>
      </w:r>
      <w:r w:rsidR="00EE1EE4">
        <w:rPr>
          <w:rFonts w:ascii="Arial" w:hAnsi="Arial" w:cs="Arial"/>
          <w:szCs w:val="24"/>
        </w:rPr>
        <w:t xml:space="preserve">(3) </w:t>
      </w:r>
      <w:r w:rsidRPr="00A07E4D">
        <w:rPr>
          <w:rFonts w:ascii="Arial" w:hAnsi="Arial" w:cs="Arial"/>
          <w:szCs w:val="24"/>
        </w:rPr>
        <w:t>consultores.</w:t>
      </w:r>
    </w:p>
    <w:p w14:paraId="75A8DB02" w14:textId="3916196A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</w:t>
      </w:r>
      <w:r w:rsidRPr="00346701">
        <w:rPr>
          <w:rFonts w:ascii="Arial" w:hAnsi="Arial" w:cs="Arial"/>
          <w:szCs w:val="24"/>
        </w:rPr>
        <w:t>Esta modalidade é aplicável para contratação de pequenos serviços de consultoria,</w:t>
      </w:r>
      <w:r w:rsidR="002B79A6" w:rsidRPr="00346701">
        <w:rPr>
          <w:rFonts w:ascii="Arial" w:hAnsi="Arial" w:cs="Arial"/>
          <w:szCs w:val="24"/>
        </w:rPr>
        <w:t xml:space="preserve"> </w:t>
      </w:r>
      <w:r w:rsidRPr="00346701">
        <w:rPr>
          <w:rFonts w:ascii="Arial" w:hAnsi="Arial" w:cs="Arial"/>
          <w:szCs w:val="24"/>
        </w:rPr>
        <w:t>quando não se justificar a preparação e avaliação de propostas competitivas.</w:t>
      </w:r>
    </w:p>
    <w:p w14:paraId="69E6D688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3. A Entidade Contratante deve preparar os Termos de Referência, solicitar manifestações de interesse, informações relativas à experiência e competência dos consultores relevantes para a execução do serviço, elaborar uma lista curta e </w:t>
      </w:r>
      <w:proofErr w:type="spellStart"/>
      <w:r w:rsidRPr="00A07E4D">
        <w:rPr>
          <w:rFonts w:ascii="Arial" w:hAnsi="Arial" w:cs="Arial"/>
          <w:szCs w:val="24"/>
        </w:rPr>
        <w:t>seleccionar</w:t>
      </w:r>
      <w:proofErr w:type="spellEnd"/>
      <w:r w:rsidRPr="00A07E4D">
        <w:rPr>
          <w:rFonts w:ascii="Arial" w:hAnsi="Arial" w:cs="Arial"/>
          <w:szCs w:val="24"/>
        </w:rPr>
        <w:t xml:space="preserve"> o consultor com qualificação e referências adequadas.</w:t>
      </w:r>
    </w:p>
    <w:p w14:paraId="57C11485" w14:textId="4C4F9BDD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4. O consultor </w:t>
      </w:r>
      <w:proofErr w:type="spellStart"/>
      <w:r w:rsidRPr="00A07E4D">
        <w:rPr>
          <w:rFonts w:ascii="Arial" w:hAnsi="Arial" w:cs="Arial"/>
          <w:szCs w:val="24"/>
        </w:rPr>
        <w:t>seleccionado</w:t>
      </w:r>
      <w:proofErr w:type="spellEnd"/>
      <w:r w:rsidRPr="00A07E4D">
        <w:rPr>
          <w:rFonts w:ascii="Arial" w:hAnsi="Arial" w:cs="Arial"/>
          <w:szCs w:val="24"/>
        </w:rPr>
        <w:t xml:space="preserve"> será convidado a apresentar proposta téc</w:t>
      </w:r>
      <w:r w:rsidR="00670D74">
        <w:rPr>
          <w:rFonts w:ascii="Arial" w:hAnsi="Arial" w:cs="Arial"/>
          <w:szCs w:val="24"/>
        </w:rPr>
        <w:t>nica e financeira</w:t>
      </w:r>
      <w:r w:rsidR="00FB2A10">
        <w:rPr>
          <w:rFonts w:ascii="Arial" w:hAnsi="Arial" w:cs="Arial"/>
          <w:szCs w:val="24"/>
        </w:rPr>
        <w:t xml:space="preserve">, </w:t>
      </w:r>
      <w:r w:rsidR="00FB2A10" w:rsidRPr="008F1630">
        <w:rPr>
          <w:rFonts w:ascii="Arial" w:hAnsi="Arial" w:cs="Arial"/>
          <w:szCs w:val="24"/>
          <w:highlight w:val="yellow"/>
        </w:rPr>
        <w:t>sujeitas a avaliação de acordo com os Termos de referências, previamente à negociação  e celebração do Contrato</w:t>
      </w:r>
      <w:r w:rsidR="00FB2A10">
        <w:rPr>
          <w:rFonts w:ascii="Arial" w:hAnsi="Arial" w:cs="Arial"/>
          <w:szCs w:val="24"/>
        </w:rPr>
        <w:t>.</w:t>
      </w:r>
      <w:r w:rsidRPr="00A07E4D">
        <w:rPr>
          <w:rFonts w:ascii="Arial" w:hAnsi="Arial" w:cs="Arial"/>
          <w:szCs w:val="24"/>
        </w:rPr>
        <w:t>.</w:t>
      </w:r>
    </w:p>
    <w:p w14:paraId="253D087C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5. O </w:t>
      </w:r>
      <w:r w:rsidR="00982CA3">
        <w:rPr>
          <w:rFonts w:ascii="Arial" w:hAnsi="Arial" w:cs="Arial"/>
          <w:szCs w:val="24"/>
        </w:rPr>
        <w:t>J</w:t>
      </w:r>
      <w:r w:rsidRPr="00A07E4D">
        <w:rPr>
          <w:rFonts w:ascii="Arial" w:hAnsi="Arial" w:cs="Arial"/>
          <w:szCs w:val="24"/>
        </w:rPr>
        <w:t>úri deverá elaborar relatório fundamentado sobre a avaliação das propostas.</w:t>
      </w:r>
    </w:p>
    <w:p w14:paraId="782774D0" w14:textId="77777777" w:rsidR="00CF32F1" w:rsidRDefault="00CF32F1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17B528B" w14:textId="47B14EC3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6E16B3">
        <w:rPr>
          <w:rFonts w:ascii="Arial" w:hAnsi="Arial" w:cs="Arial"/>
          <w:b/>
          <w:szCs w:val="24"/>
        </w:rPr>
        <w:t>7</w:t>
      </w:r>
      <w:r w:rsidR="004567F4">
        <w:rPr>
          <w:rFonts w:ascii="Arial" w:hAnsi="Arial" w:cs="Arial"/>
          <w:b/>
          <w:szCs w:val="24"/>
        </w:rPr>
        <w:t>2</w:t>
      </w:r>
    </w:p>
    <w:p w14:paraId="631A5BA3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07E4D">
        <w:rPr>
          <w:rFonts w:ascii="Arial" w:hAnsi="Arial" w:cs="Arial"/>
          <w:b/>
          <w:bCs/>
          <w:szCs w:val="24"/>
        </w:rPr>
        <w:t xml:space="preserve">(Ajuste </w:t>
      </w:r>
      <w:proofErr w:type="spellStart"/>
      <w:r w:rsidRPr="00A07E4D">
        <w:rPr>
          <w:rFonts w:ascii="Arial" w:hAnsi="Arial" w:cs="Arial"/>
          <w:b/>
          <w:bCs/>
          <w:szCs w:val="24"/>
        </w:rPr>
        <w:t>Directo</w:t>
      </w:r>
      <w:proofErr w:type="spellEnd"/>
      <w:r w:rsidRPr="00A07E4D">
        <w:rPr>
          <w:rFonts w:ascii="Arial" w:hAnsi="Arial" w:cs="Arial"/>
          <w:b/>
          <w:bCs/>
          <w:szCs w:val="24"/>
        </w:rPr>
        <w:t>)</w:t>
      </w:r>
    </w:p>
    <w:p w14:paraId="053A5E73" w14:textId="25198A8E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O Ajuste </w:t>
      </w:r>
      <w:proofErr w:type="spellStart"/>
      <w:r w:rsidRPr="00A07E4D">
        <w:rPr>
          <w:rFonts w:ascii="Arial" w:hAnsi="Arial" w:cs="Arial"/>
          <w:szCs w:val="24"/>
        </w:rPr>
        <w:t>Directo</w:t>
      </w:r>
      <w:proofErr w:type="spellEnd"/>
      <w:r w:rsidRPr="00A07E4D">
        <w:rPr>
          <w:rFonts w:ascii="Arial" w:hAnsi="Arial" w:cs="Arial"/>
          <w:szCs w:val="24"/>
        </w:rPr>
        <w:t xml:space="preserve"> é aplicável somente em condições de vantagem em relação ao procedimento competitivo.</w:t>
      </w:r>
    </w:p>
    <w:p w14:paraId="2B461A46" w14:textId="77777777" w:rsidR="00604CC5" w:rsidRPr="00A07E4D" w:rsidRDefault="00604CC5" w:rsidP="00DD3F3B">
      <w:p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lastRenderedPageBreak/>
        <w:t>2. São consideradas situações de vantagem em relação ao procedimento competitivo:</w:t>
      </w:r>
    </w:p>
    <w:p w14:paraId="3B6AC79F" w14:textId="77777777" w:rsidR="00604CC5" w:rsidRPr="00A07E4D" w:rsidRDefault="00604CC5" w:rsidP="00C3285F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Serviços que envolvam continuação de trabalhos anteriores já executados pelo mesmo consultor;</w:t>
      </w:r>
    </w:p>
    <w:p w14:paraId="0A78F096" w14:textId="77777777" w:rsidR="00604CC5" w:rsidRPr="00A07E4D" w:rsidRDefault="00604CC5" w:rsidP="00C3285F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Desenvolvimento do procedimento competitivo em prazo prejudicial ao interesse público;</w:t>
      </w:r>
    </w:p>
    <w:p w14:paraId="5CB26B74" w14:textId="5FE527DA" w:rsidR="00604CC5" w:rsidRPr="00A07E4D" w:rsidRDefault="00604CC5" w:rsidP="00C3285F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Serviços cujo preço estimado seja inferior a cinco </w:t>
      </w:r>
      <w:r w:rsidR="003D270F">
        <w:rPr>
          <w:rFonts w:ascii="Arial" w:hAnsi="Arial" w:cs="Arial"/>
          <w:szCs w:val="24"/>
        </w:rPr>
        <w:t xml:space="preserve"> </w:t>
      </w:r>
      <w:r w:rsidRPr="00A07E4D">
        <w:rPr>
          <w:rFonts w:ascii="Arial" w:hAnsi="Arial" w:cs="Arial"/>
          <w:szCs w:val="24"/>
        </w:rPr>
        <w:t>por cento</w:t>
      </w:r>
      <w:r w:rsidR="0097488C" w:rsidRPr="00A07E4D">
        <w:rPr>
          <w:rFonts w:ascii="Arial" w:hAnsi="Arial" w:cs="Arial"/>
          <w:szCs w:val="24"/>
        </w:rPr>
        <w:t xml:space="preserve"> </w:t>
      </w:r>
      <w:r w:rsidR="003D270F">
        <w:rPr>
          <w:rFonts w:ascii="Arial" w:hAnsi="Arial" w:cs="Arial"/>
          <w:szCs w:val="24"/>
        </w:rPr>
        <w:t xml:space="preserve">(5%) </w:t>
      </w:r>
      <w:r w:rsidR="0097488C" w:rsidRPr="00A07E4D">
        <w:rPr>
          <w:rFonts w:ascii="Arial" w:hAnsi="Arial" w:cs="Arial"/>
          <w:szCs w:val="24"/>
        </w:rPr>
        <w:t>nos</w:t>
      </w:r>
      <w:r w:rsidR="00EE1EE4">
        <w:rPr>
          <w:rFonts w:ascii="Arial" w:hAnsi="Arial" w:cs="Arial"/>
          <w:szCs w:val="24"/>
        </w:rPr>
        <w:t xml:space="preserve"> termos do</w:t>
      </w:r>
      <w:r w:rsidRPr="00A07E4D">
        <w:rPr>
          <w:rFonts w:ascii="Arial" w:hAnsi="Arial" w:cs="Arial"/>
          <w:szCs w:val="24"/>
        </w:rPr>
        <w:t xml:space="preserve"> </w:t>
      </w:r>
      <w:r w:rsidR="00EE1EE4">
        <w:rPr>
          <w:rFonts w:ascii="Arial" w:hAnsi="Arial" w:cs="Arial"/>
          <w:szCs w:val="24"/>
        </w:rPr>
        <w:t>n°</w:t>
      </w:r>
      <w:r w:rsidRPr="00A07E4D">
        <w:rPr>
          <w:rFonts w:ascii="Arial" w:hAnsi="Arial" w:cs="Arial"/>
          <w:szCs w:val="24"/>
        </w:rPr>
        <w:t xml:space="preserve"> </w:t>
      </w:r>
      <w:r w:rsidR="00B80997">
        <w:rPr>
          <w:rFonts w:ascii="Arial" w:hAnsi="Arial" w:cs="Arial"/>
          <w:szCs w:val="24"/>
        </w:rPr>
        <w:t>1</w:t>
      </w:r>
      <w:r w:rsidRPr="00A07E4D">
        <w:rPr>
          <w:rFonts w:ascii="Arial" w:hAnsi="Arial" w:cs="Arial"/>
          <w:szCs w:val="24"/>
        </w:rPr>
        <w:t xml:space="preserve"> do </w:t>
      </w:r>
      <w:r w:rsidR="00F573E2">
        <w:rPr>
          <w:rFonts w:ascii="Arial" w:hAnsi="Arial" w:cs="Arial"/>
          <w:szCs w:val="24"/>
        </w:rPr>
        <w:t>a</w:t>
      </w:r>
      <w:r w:rsidRPr="00A07E4D">
        <w:rPr>
          <w:rFonts w:ascii="Arial" w:hAnsi="Arial" w:cs="Arial"/>
          <w:szCs w:val="24"/>
        </w:rPr>
        <w:t xml:space="preserve">rtigo </w:t>
      </w:r>
      <w:r w:rsidR="00BF3BC9">
        <w:rPr>
          <w:rFonts w:ascii="Arial" w:hAnsi="Arial" w:cs="Arial"/>
          <w:szCs w:val="24"/>
        </w:rPr>
        <w:t>7</w:t>
      </w:r>
      <w:r w:rsidR="00171EA6">
        <w:rPr>
          <w:rFonts w:ascii="Arial" w:hAnsi="Arial" w:cs="Arial"/>
          <w:szCs w:val="24"/>
        </w:rPr>
        <w:t>6</w:t>
      </w:r>
      <w:r w:rsidRPr="00A07E4D">
        <w:rPr>
          <w:rFonts w:ascii="Arial" w:hAnsi="Arial" w:cs="Arial"/>
          <w:szCs w:val="24"/>
        </w:rPr>
        <w:t>; e</w:t>
      </w:r>
    </w:p>
    <w:p w14:paraId="43D12D7D" w14:textId="77777777" w:rsidR="00604CC5" w:rsidRPr="00A07E4D" w:rsidRDefault="00604CC5" w:rsidP="00C3285F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Existência de apenas um</w:t>
      </w:r>
      <w:r w:rsidR="00F573E2">
        <w:rPr>
          <w:rFonts w:ascii="Arial" w:hAnsi="Arial" w:cs="Arial"/>
          <w:szCs w:val="24"/>
        </w:rPr>
        <w:t xml:space="preserve"> (1)</w:t>
      </w:r>
      <w:r w:rsidRPr="00A07E4D">
        <w:rPr>
          <w:rFonts w:ascii="Arial" w:hAnsi="Arial" w:cs="Arial"/>
          <w:szCs w:val="24"/>
        </w:rPr>
        <w:t xml:space="preserve"> consultor qualificado ou com experiência relevante para a execução do serviço.</w:t>
      </w:r>
    </w:p>
    <w:p w14:paraId="4ACAE0E9" w14:textId="77777777" w:rsidR="00604CC5" w:rsidRPr="00A07E4D" w:rsidRDefault="00BE257B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3. </w:t>
      </w:r>
      <w:r w:rsidR="00604CC5" w:rsidRPr="00A07E4D">
        <w:rPr>
          <w:rFonts w:ascii="Arial" w:hAnsi="Arial" w:cs="Arial"/>
          <w:szCs w:val="24"/>
        </w:rPr>
        <w:t xml:space="preserve">O Ajuste </w:t>
      </w:r>
      <w:proofErr w:type="spellStart"/>
      <w:r w:rsidR="00604CC5" w:rsidRPr="00A07E4D">
        <w:rPr>
          <w:rFonts w:ascii="Arial" w:hAnsi="Arial" w:cs="Arial"/>
          <w:szCs w:val="24"/>
        </w:rPr>
        <w:t>Directo</w:t>
      </w:r>
      <w:proofErr w:type="spellEnd"/>
      <w:r w:rsidR="00604CC5" w:rsidRPr="00A07E4D">
        <w:rPr>
          <w:rFonts w:ascii="Arial" w:hAnsi="Arial" w:cs="Arial"/>
          <w:szCs w:val="24"/>
        </w:rPr>
        <w:t xml:space="preserve"> deverá ser devidamente fundamentado pela Unidade Gestora Executora das Aquisições.</w:t>
      </w:r>
    </w:p>
    <w:p w14:paraId="642335F1" w14:textId="3CB9BD90" w:rsidR="00CD3EA2" w:rsidRDefault="00CD3EA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CAA0DF0" w14:textId="1DCE0166" w:rsidR="0089645C" w:rsidRDefault="0089645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318624D" w14:textId="77777777" w:rsidR="0089645C" w:rsidRDefault="0089645C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5D93C96" w14:textId="77777777" w:rsidR="00B80997" w:rsidRPr="00A07E4D" w:rsidRDefault="00B80997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9F61EC1" w14:textId="77777777" w:rsidR="00604CC5" w:rsidRPr="00D7735F" w:rsidRDefault="009D1CB9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D7735F">
        <w:rPr>
          <w:rFonts w:ascii="Arial" w:hAnsi="Arial" w:cs="Arial"/>
          <w:szCs w:val="24"/>
        </w:rPr>
        <w:t>SECÇÃO</w:t>
      </w:r>
      <w:r w:rsidR="00973607" w:rsidRPr="00D7735F">
        <w:rPr>
          <w:rFonts w:ascii="Arial" w:hAnsi="Arial" w:cs="Arial"/>
          <w:szCs w:val="24"/>
        </w:rPr>
        <w:t xml:space="preserve"> IV</w:t>
      </w:r>
    </w:p>
    <w:p w14:paraId="2206D145" w14:textId="77777777" w:rsidR="00604CC5" w:rsidRPr="00B80997" w:rsidRDefault="00604CC5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B80997">
        <w:rPr>
          <w:rFonts w:ascii="Arial" w:hAnsi="Arial" w:cs="Arial"/>
          <w:szCs w:val="24"/>
        </w:rPr>
        <w:t xml:space="preserve">Pessoas </w:t>
      </w:r>
      <w:r w:rsidR="00982CA3" w:rsidRPr="00B80997">
        <w:rPr>
          <w:rFonts w:ascii="Arial" w:hAnsi="Arial" w:cs="Arial"/>
          <w:szCs w:val="24"/>
        </w:rPr>
        <w:t>S</w:t>
      </w:r>
      <w:r w:rsidRPr="00B80997">
        <w:rPr>
          <w:rFonts w:ascii="Arial" w:hAnsi="Arial" w:cs="Arial"/>
          <w:szCs w:val="24"/>
        </w:rPr>
        <w:t>ingulares</w:t>
      </w:r>
    </w:p>
    <w:p w14:paraId="0E0AB101" w14:textId="04B1E958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B33472">
        <w:rPr>
          <w:rFonts w:ascii="Arial" w:hAnsi="Arial" w:cs="Arial"/>
          <w:b/>
          <w:szCs w:val="24"/>
        </w:rPr>
        <w:t>27</w:t>
      </w:r>
      <w:r w:rsidR="004567F4">
        <w:rPr>
          <w:rFonts w:ascii="Arial" w:hAnsi="Arial" w:cs="Arial"/>
          <w:b/>
          <w:szCs w:val="24"/>
        </w:rPr>
        <w:t>3</w:t>
      </w:r>
    </w:p>
    <w:p w14:paraId="4B353C6B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</w:t>
      </w:r>
      <w:proofErr w:type="spellStart"/>
      <w:r w:rsidRPr="00A07E4D">
        <w:rPr>
          <w:rFonts w:ascii="Arial" w:hAnsi="Arial" w:cs="Arial"/>
          <w:b/>
          <w:szCs w:val="24"/>
        </w:rPr>
        <w:t>Selecção</w:t>
      </w:r>
      <w:proofErr w:type="spellEnd"/>
      <w:r w:rsidRPr="00A07E4D">
        <w:rPr>
          <w:rFonts w:ascii="Arial" w:hAnsi="Arial" w:cs="Arial"/>
          <w:b/>
          <w:szCs w:val="24"/>
        </w:rPr>
        <w:t xml:space="preserve"> de </w:t>
      </w:r>
      <w:r w:rsidR="00F573E2">
        <w:rPr>
          <w:rFonts w:ascii="Arial" w:hAnsi="Arial" w:cs="Arial"/>
          <w:b/>
          <w:szCs w:val="24"/>
        </w:rPr>
        <w:t>P</w:t>
      </w:r>
      <w:r w:rsidRPr="00A07E4D">
        <w:rPr>
          <w:rFonts w:ascii="Arial" w:hAnsi="Arial" w:cs="Arial"/>
          <w:b/>
          <w:szCs w:val="24"/>
        </w:rPr>
        <w:t xml:space="preserve">essoas </w:t>
      </w:r>
      <w:r w:rsidR="00F573E2">
        <w:rPr>
          <w:rFonts w:ascii="Arial" w:hAnsi="Arial" w:cs="Arial"/>
          <w:b/>
          <w:szCs w:val="24"/>
        </w:rPr>
        <w:t>S</w:t>
      </w:r>
      <w:r w:rsidRPr="00A07E4D">
        <w:rPr>
          <w:rFonts w:ascii="Arial" w:hAnsi="Arial" w:cs="Arial"/>
          <w:b/>
          <w:szCs w:val="24"/>
        </w:rPr>
        <w:t>ingulares)</w:t>
      </w:r>
    </w:p>
    <w:p w14:paraId="545BB288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A </w:t>
      </w:r>
      <w:proofErr w:type="spellStart"/>
      <w:r w:rsidRPr="00A07E4D">
        <w:rPr>
          <w:rFonts w:ascii="Arial" w:hAnsi="Arial" w:cs="Arial"/>
          <w:szCs w:val="24"/>
        </w:rPr>
        <w:t>selecção</w:t>
      </w:r>
      <w:proofErr w:type="spellEnd"/>
      <w:r w:rsidRPr="00A07E4D">
        <w:rPr>
          <w:rFonts w:ascii="Arial" w:hAnsi="Arial" w:cs="Arial"/>
          <w:szCs w:val="24"/>
        </w:rPr>
        <w:t xml:space="preserve"> de pessoa singular é aplicável para serviços de consultoria em que a experiência e qualificações da pessoa são os requisitos principais.</w:t>
      </w:r>
    </w:p>
    <w:p w14:paraId="5CDCE731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As pessoas singulares são </w:t>
      </w:r>
      <w:proofErr w:type="spellStart"/>
      <w:r w:rsidRPr="00A07E4D">
        <w:rPr>
          <w:rFonts w:ascii="Arial" w:hAnsi="Arial" w:cs="Arial"/>
          <w:szCs w:val="24"/>
        </w:rPr>
        <w:t>seleccionadas</w:t>
      </w:r>
      <w:proofErr w:type="spellEnd"/>
      <w:r w:rsidRPr="00A07E4D">
        <w:rPr>
          <w:rFonts w:ascii="Arial" w:hAnsi="Arial" w:cs="Arial"/>
          <w:szCs w:val="24"/>
        </w:rPr>
        <w:t xml:space="preserve"> com base na comparação de, pelo menos, três</w:t>
      </w:r>
      <w:r w:rsidR="00AD1928">
        <w:rPr>
          <w:rFonts w:ascii="Arial" w:hAnsi="Arial" w:cs="Arial"/>
          <w:szCs w:val="24"/>
        </w:rPr>
        <w:t xml:space="preserve"> (3)</w:t>
      </w:r>
      <w:r w:rsidRPr="00A07E4D">
        <w:rPr>
          <w:rFonts w:ascii="Arial" w:hAnsi="Arial" w:cs="Arial"/>
          <w:szCs w:val="24"/>
        </w:rPr>
        <w:t xml:space="preserve"> candidatos dentre aqueles que manifestarem interesse na execução dos serviços, podendo a Entidade Contratante </w:t>
      </w:r>
      <w:proofErr w:type="spellStart"/>
      <w:r w:rsidRPr="00A07E4D">
        <w:rPr>
          <w:rFonts w:ascii="Arial" w:hAnsi="Arial" w:cs="Arial"/>
          <w:szCs w:val="24"/>
        </w:rPr>
        <w:t>seleccionar</w:t>
      </w:r>
      <w:proofErr w:type="spellEnd"/>
      <w:r w:rsidRPr="00A07E4D">
        <w:rPr>
          <w:rFonts w:ascii="Arial" w:hAnsi="Arial" w:cs="Arial"/>
          <w:szCs w:val="24"/>
        </w:rPr>
        <w:t xml:space="preserve"> entre consultores cadastrados ou entre consultores que já executaram serviços satisfatórios para a mesma. </w:t>
      </w:r>
    </w:p>
    <w:p w14:paraId="219E3033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3. Os consultores individuais contratados deverão preencher todos os requisitos relevantes de qualificações e capacidade para o desempenho da tarefa.</w:t>
      </w:r>
    </w:p>
    <w:p w14:paraId="4CABCF7F" w14:textId="77777777" w:rsidR="00604CC5" w:rsidRPr="00A07E4D" w:rsidRDefault="00604CC5" w:rsidP="00DD3F3B">
      <w:pPr>
        <w:pStyle w:val="BodyText3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 xml:space="preserve">4. A capacidade será aferida com base nos antecedentes académicos, experiência e, quando necessário, no conhecimento das condições locais e outros </w:t>
      </w:r>
      <w:proofErr w:type="spellStart"/>
      <w:r w:rsidRPr="00A07E4D">
        <w:rPr>
          <w:rFonts w:ascii="Arial" w:hAnsi="Arial" w:cs="Arial"/>
          <w:sz w:val="24"/>
          <w:szCs w:val="24"/>
        </w:rPr>
        <w:t>factores</w:t>
      </w:r>
      <w:proofErr w:type="spellEnd"/>
      <w:r w:rsidRPr="00A07E4D">
        <w:rPr>
          <w:rFonts w:ascii="Arial" w:hAnsi="Arial" w:cs="Arial"/>
          <w:sz w:val="24"/>
          <w:szCs w:val="24"/>
        </w:rPr>
        <w:t xml:space="preserve"> relevantes.</w:t>
      </w:r>
    </w:p>
    <w:p w14:paraId="76441319" w14:textId="5E7BA93C" w:rsidR="008B7146" w:rsidRPr="00A07E4D" w:rsidRDefault="00604CC5" w:rsidP="00DD3F3B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lastRenderedPageBreak/>
        <w:t xml:space="preserve">5. </w:t>
      </w:r>
      <w:proofErr w:type="spellStart"/>
      <w:r w:rsidR="002E6791" w:rsidRPr="008F1630">
        <w:rPr>
          <w:rFonts w:ascii="Arial" w:hAnsi="Arial" w:cs="Arial"/>
          <w:szCs w:val="24"/>
          <w:highlight w:val="green"/>
        </w:rPr>
        <w:t>O</w:t>
      </w:r>
      <w:r w:rsidRPr="008F1630">
        <w:rPr>
          <w:rFonts w:ascii="Arial" w:hAnsi="Arial" w:cs="Arial"/>
          <w:szCs w:val="24"/>
          <w:highlight w:val="green"/>
        </w:rPr>
        <w:t>consultor</w:t>
      </w:r>
      <w:proofErr w:type="spellEnd"/>
      <w:r w:rsidRPr="008F1630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Pr="008F1630">
        <w:rPr>
          <w:rFonts w:ascii="Arial" w:hAnsi="Arial" w:cs="Arial"/>
          <w:szCs w:val="24"/>
          <w:highlight w:val="green"/>
        </w:rPr>
        <w:t>seleccionad</w:t>
      </w:r>
      <w:r w:rsidR="00FB2A10">
        <w:rPr>
          <w:rFonts w:ascii="Arial" w:hAnsi="Arial" w:cs="Arial"/>
          <w:szCs w:val="24"/>
          <w:highlight w:val="green"/>
        </w:rPr>
        <w:t>o</w:t>
      </w:r>
      <w:proofErr w:type="spellEnd"/>
      <w:r w:rsidRPr="008F1630">
        <w:rPr>
          <w:rFonts w:ascii="Arial" w:hAnsi="Arial" w:cs="Arial"/>
          <w:szCs w:val="24"/>
          <w:highlight w:val="green"/>
        </w:rPr>
        <w:t xml:space="preserve"> ser</w:t>
      </w:r>
      <w:r w:rsidR="00FB2A10">
        <w:rPr>
          <w:rFonts w:ascii="Arial" w:hAnsi="Arial" w:cs="Arial"/>
          <w:szCs w:val="24"/>
          <w:highlight w:val="green"/>
        </w:rPr>
        <w:t>á</w:t>
      </w:r>
      <w:r w:rsidRPr="008F1630">
        <w:rPr>
          <w:rFonts w:ascii="Arial" w:hAnsi="Arial" w:cs="Arial"/>
          <w:szCs w:val="24"/>
          <w:highlight w:val="green"/>
        </w:rPr>
        <w:t xml:space="preserve"> convidado a apresentar propostas técnica e financeira,</w:t>
      </w:r>
      <w:r w:rsidR="00FB2A10">
        <w:rPr>
          <w:rFonts w:ascii="Arial" w:hAnsi="Arial" w:cs="Arial"/>
          <w:szCs w:val="24"/>
          <w:highlight w:val="green"/>
        </w:rPr>
        <w:t xml:space="preserve"> sujeitas a avaliação de acordo com os Termos de referências,</w:t>
      </w:r>
      <w:r w:rsidRPr="008F1630">
        <w:rPr>
          <w:rFonts w:ascii="Arial" w:hAnsi="Arial" w:cs="Arial"/>
          <w:szCs w:val="24"/>
          <w:highlight w:val="green"/>
        </w:rPr>
        <w:t xml:space="preserve"> previamente</w:t>
      </w:r>
      <w:r w:rsidR="00FB2A10" w:rsidRPr="00FB2A10">
        <w:rPr>
          <w:rFonts w:ascii="Arial" w:hAnsi="Arial" w:cs="Arial"/>
          <w:szCs w:val="24"/>
          <w:highlight w:val="green"/>
        </w:rPr>
        <w:t xml:space="preserve"> </w:t>
      </w:r>
      <w:r w:rsidR="00FB2A10" w:rsidRPr="0067370D">
        <w:rPr>
          <w:rFonts w:ascii="Arial" w:hAnsi="Arial" w:cs="Arial"/>
          <w:szCs w:val="24"/>
          <w:highlight w:val="green"/>
        </w:rPr>
        <w:t>à</w:t>
      </w:r>
      <w:r w:rsidRPr="008F1630">
        <w:rPr>
          <w:rFonts w:ascii="Arial" w:hAnsi="Arial" w:cs="Arial"/>
          <w:szCs w:val="24"/>
          <w:highlight w:val="green"/>
        </w:rPr>
        <w:t xml:space="preserve"> </w:t>
      </w:r>
      <w:r w:rsidR="00FB2A10">
        <w:rPr>
          <w:rFonts w:ascii="Arial" w:hAnsi="Arial" w:cs="Arial"/>
          <w:szCs w:val="24"/>
        </w:rPr>
        <w:t xml:space="preserve">negociação </w:t>
      </w:r>
      <w:r w:rsidR="00FB2A10">
        <w:rPr>
          <w:rFonts w:ascii="Arial" w:hAnsi="Arial" w:cs="Arial"/>
          <w:szCs w:val="24"/>
          <w:highlight w:val="green"/>
        </w:rPr>
        <w:t xml:space="preserve"> e</w:t>
      </w:r>
      <w:r w:rsidRPr="008F1630">
        <w:rPr>
          <w:rFonts w:ascii="Arial" w:hAnsi="Arial" w:cs="Arial"/>
          <w:szCs w:val="24"/>
          <w:highlight w:val="green"/>
        </w:rPr>
        <w:t xml:space="preserve"> celebração do </w:t>
      </w:r>
      <w:r w:rsidR="00F573E2" w:rsidRPr="008F1630">
        <w:rPr>
          <w:rFonts w:ascii="Arial" w:hAnsi="Arial" w:cs="Arial"/>
          <w:szCs w:val="24"/>
          <w:highlight w:val="green"/>
        </w:rPr>
        <w:t>C</w:t>
      </w:r>
      <w:r w:rsidRPr="008F1630">
        <w:rPr>
          <w:rFonts w:ascii="Arial" w:hAnsi="Arial" w:cs="Arial"/>
          <w:szCs w:val="24"/>
          <w:highlight w:val="green"/>
        </w:rPr>
        <w:t>ontrato.</w:t>
      </w:r>
    </w:p>
    <w:p w14:paraId="2C9DAFBA" w14:textId="77777777" w:rsidR="003A764D" w:rsidRPr="00A07E4D" w:rsidRDefault="003A764D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386B3FF9" w14:textId="77777777" w:rsidR="00604CC5" w:rsidRPr="00A07E4D" w:rsidRDefault="009D1CB9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SECÇÃO</w:t>
      </w:r>
      <w:r w:rsidR="002126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</w:t>
      </w:r>
    </w:p>
    <w:p w14:paraId="0581FF4A" w14:textId="77777777" w:rsidR="001223D7" w:rsidRPr="002E3EE3" w:rsidRDefault="00604CC5" w:rsidP="00DD3F3B">
      <w:pPr>
        <w:spacing w:line="360" w:lineRule="auto"/>
        <w:jc w:val="center"/>
        <w:rPr>
          <w:rFonts w:ascii="Arial" w:hAnsi="Arial" w:cs="Arial"/>
          <w:szCs w:val="24"/>
        </w:rPr>
      </w:pPr>
      <w:r w:rsidRPr="002E3EE3">
        <w:rPr>
          <w:rFonts w:ascii="Arial" w:hAnsi="Arial" w:cs="Arial"/>
          <w:szCs w:val="24"/>
        </w:rPr>
        <w:t>Outras Disposições</w:t>
      </w:r>
    </w:p>
    <w:p w14:paraId="0706BFFF" w14:textId="2CA13B6E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6E16B3">
        <w:rPr>
          <w:rFonts w:ascii="Arial" w:hAnsi="Arial" w:cs="Arial"/>
          <w:b/>
          <w:szCs w:val="24"/>
        </w:rPr>
        <w:t>7</w:t>
      </w:r>
      <w:r w:rsidR="004567F4">
        <w:rPr>
          <w:rFonts w:ascii="Arial" w:hAnsi="Arial" w:cs="Arial"/>
          <w:b/>
          <w:szCs w:val="24"/>
        </w:rPr>
        <w:t>4</w:t>
      </w:r>
    </w:p>
    <w:p w14:paraId="2900482B" w14:textId="77777777" w:rsidR="00604CC5" w:rsidRPr="00A07E4D" w:rsidRDefault="00604CC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(Critérios de Avaliação)</w:t>
      </w:r>
    </w:p>
    <w:p w14:paraId="0ADD6BBF" w14:textId="77777777" w:rsidR="00604CC5" w:rsidRPr="00A07E4D" w:rsidRDefault="00604CC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1. A avaliação das propostas técnicas deve ter em conta as características dos serviços a serem contratados conforme os seguintes critérios:</w:t>
      </w:r>
    </w:p>
    <w:p w14:paraId="6B7B34DB" w14:textId="77777777" w:rsidR="00604CC5" w:rsidRPr="00A07E4D" w:rsidRDefault="00604CC5" w:rsidP="00C3285F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Experiência do Consultor para a execução do serviço;</w:t>
      </w:r>
    </w:p>
    <w:p w14:paraId="70A7B7C8" w14:textId="77777777" w:rsidR="00604CC5" w:rsidRPr="00A07E4D" w:rsidRDefault="00604CC5" w:rsidP="00C3285F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Qualidade da metodologia proposta;</w:t>
      </w:r>
    </w:p>
    <w:p w14:paraId="6D42682B" w14:textId="77777777" w:rsidR="00604CC5" w:rsidRPr="00A07E4D" w:rsidRDefault="00604CC5" w:rsidP="00C3285F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Qualificação do pessoal chave proposto;</w:t>
      </w:r>
    </w:p>
    <w:p w14:paraId="27A324D8" w14:textId="77777777" w:rsidR="00604CC5" w:rsidRPr="00A07E4D" w:rsidRDefault="00604CC5" w:rsidP="00C3285F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Transferência de conhecimento, quando aplicável; e</w:t>
      </w:r>
      <w:r w:rsidR="006D2115" w:rsidRPr="00A07E4D">
        <w:rPr>
          <w:rFonts w:ascii="Arial" w:hAnsi="Arial" w:cs="Arial"/>
          <w:szCs w:val="24"/>
        </w:rPr>
        <w:t xml:space="preserve"> </w:t>
      </w:r>
    </w:p>
    <w:p w14:paraId="38C9499C" w14:textId="77777777" w:rsidR="00CE12A5" w:rsidRPr="00A07E4D" w:rsidRDefault="006D2115" w:rsidP="00C3285F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Grau de participação de pessoal nacional entre o pessoal chave utilizado na execução do serviço.</w:t>
      </w:r>
    </w:p>
    <w:p w14:paraId="1D19C907" w14:textId="77777777" w:rsidR="006D2115" w:rsidRPr="00A07E4D" w:rsidRDefault="00C60071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</w:t>
      </w:r>
      <w:r w:rsidR="006D2115" w:rsidRPr="00A07E4D">
        <w:rPr>
          <w:rFonts w:ascii="Arial" w:hAnsi="Arial" w:cs="Arial"/>
          <w:szCs w:val="24"/>
        </w:rPr>
        <w:t xml:space="preserve">Os critérios indicados no </w:t>
      </w:r>
      <w:r w:rsidR="00B972DC">
        <w:rPr>
          <w:rFonts w:ascii="Arial" w:hAnsi="Arial" w:cs="Arial"/>
          <w:szCs w:val="24"/>
        </w:rPr>
        <w:t>número</w:t>
      </w:r>
      <w:r w:rsidR="006D2115" w:rsidRPr="00A07E4D">
        <w:rPr>
          <w:rFonts w:ascii="Arial" w:hAnsi="Arial" w:cs="Arial"/>
          <w:szCs w:val="24"/>
        </w:rPr>
        <w:t xml:space="preserve"> anterior deverão ser detalhados em subcritérios, conforme seja relevante para os serviços a serem contratados, com atribuição da </w:t>
      </w:r>
      <w:proofErr w:type="spellStart"/>
      <w:r w:rsidR="006D2115" w:rsidRPr="00A07E4D">
        <w:rPr>
          <w:rFonts w:ascii="Arial" w:hAnsi="Arial" w:cs="Arial"/>
          <w:szCs w:val="24"/>
        </w:rPr>
        <w:t>respectiva</w:t>
      </w:r>
      <w:proofErr w:type="spellEnd"/>
      <w:r w:rsidR="006D2115" w:rsidRPr="00A07E4D">
        <w:rPr>
          <w:rFonts w:ascii="Arial" w:hAnsi="Arial" w:cs="Arial"/>
          <w:szCs w:val="24"/>
        </w:rPr>
        <w:t xml:space="preserve"> pontuação</w:t>
      </w:r>
      <w:r w:rsidR="0036106C">
        <w:rPr>
          <w:rFonts w:ascii="Arial" w:hAnsi="Arial" w:cs="Arial"/>
          <w:szCs w:val="24"/>
        </w:rPr>
        <w:t xml:space="preserve"> nos Documentos de Concurso</w:t>
      </w:r>
      <w:r w:rsidR="006D2115" w:rsidRPr="00A07E4D">
        <w:rPr>
          <w:rFonts w:ascii="Arial" w:hAnsi="Arial" w:cs="Arial"/>
          <w:szCs w:val="24"/>
        </w:rPr>
        <w:t>.</w:t>
      </w:r>
    </w:p>
    <w:p w14:paraId="0141E5D7" w14:textId="0C1DB88D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 xml:space="preserve">3. Os elementos de avaliação técnica podem ser expressos por fórmula matemática que contemple, de forma </w:t>
      </w:r>
      <w:proofErr w:type="spellStart"/>
      <w:r w:rsidRPr="00A07E4D">
        <w:rPr>
          <w:rFonts w:ascii="Arial" w:hAnsi="Arial" w:cs="Arial"/>
          <w:color w:val="000000"/>
          <w:lang w:val="pt-PT"/>
        </w:rPr>
        <w:t>objectiva</w:t>
      </w:r>
      <w:proofErr w:type="spellEnd"/>
      <w:r w:rsidRPr="00A07E4D">
        <w:rPr>
          <w:rFonts w:ascii="Arial" w:hAnsi="Arial" w:cs="Arial"/>
          <w:color w:val="000000"/>
          <w:lang w:val="pt-PT"/>
        </w:rPr>
        <w:t xml:space="preserve">, as variáveis previstas no </w:t>
      </w:r>
      <w:r w:rsidR="00AF6CEE">
        <w:rPr>
          <w:rFonts w:ascii="Arial" w:hAnsi="Arial" w:cs="Arial"/>
          <w:lang w:val="pt-PT"/>
        </w:rPr>
        <w:t>nº</w:t>
      </w:r>
      <w:r w:rsidRPr="00A07E4D">
        <w:rPr>
          <w:rFonts w:ascii="Arial" w:hAnsi="Arial" w:cs="Arial"/>
          <w:color w:val="000000"/>
          <w:lang w:val="pt-PT"/>
        </w:rPr>
        <w:t xml:space="preserve"> 1.</w:t>
      </w:r>
    </w:p>
    <w:p w14:paraId="581B29D8" w14:textId="395BF216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 xml:space="preserve">4. Os critérios de avaliação das propostas técnicas previstas no </w:t>
      </w:r>
      <w:r w:rsidR="00AF6CEE">
        <w:rPr>
          <w:rFonts w:ascii="Arial" w:hAnsi="Arial" w:cs="Arial"/>
          <w:color w:val="000000"/>
          <w:lang w:val="pt-PT"/>
        </w:rPr>
        <w:t>nº</w:t>
      </w:r>
      <w:r w:rsidRPr="00A07E4D">
        <w:rPr>
          <w:rFonts w:ascii="Arial" w:hAnsi="Arial" w:cs="Arial"/>
          <w:color w:val="000000"/>
          <w:lang w:val="pt-PT"/>
        </w:rPr>
        <w:t xml:space="preserve"> 1  devem ser fixados tendo em consideração os seguintes parâmetros, totalizando cem </w:t>
      </w:r>
      <w:r w:rsidR="00F573E2">
        <w:rPr>
          <w:rFonts w:ascii="Arial" w:hAnsi="Arial" w:cs="Arial"/>
          <w:color w:val="000000"/>
          <w:lang w:val="pt-PT"/>
        </w:rPr>
        <w:t xml:space="preserve">(100) </w:t>
      </w:r>
      <w:r w:rsidRPr="00A07E4D">
        <w:rPr>
          <w:rFonts w:ascii="Arial" w:hAnsi="Arial" w:cs="Arial"/>
          <w:color w:val="000000"/>
          <w:lang w:val="pt-PT"/>
        </w:rPr>
        <w:t xml:space="preserve">pontos: </w:t>
      </w:r>
    </w:p>
    <w:p w14:paraId="25211AEA" w14:textId="77777777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708" w:hanging="348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>a) Experiência do Consultor: de cinco</w:t>
      </w:r>
      <w:r w:rsidR="00F573E2">
        <w:rPr>
          <w:rFonts w:ascii="Arial" w:hAnsi="Arial" w:cs="Arial"/>
          <w:color w:val="000000"/>
          <w:lang w:val="pt-PT"/>
        </w:rPr>
        <w:t xml:space="preserve"> (5)</w:t>
      </w:r>
      <w:r w:rsidRPr="00A07E4D">
        <w:rPr>
          <w:rFonts w:ascii="Arial" w:hAnsi="Arial" w:cs="Arial"/>
          <w:color w:val="000000"/>
          <w:lang w:val="pt-PT"/>
        </w:rPr>
        <w:t xml:space="preserve"> a dez pontos</w:t>
      </w:r>
      <w:r w:rsidR="00F573E2">
        <w:rPr>
          <w:rFonts w:ascii="Arial" w:hAnsi="Arial" w:cs="Arial"/>
          <w:color w:val="000000"/>
          <w:lang w:val="pt-PT"/>
        </w:rPr>
        <w:t xml:space="preserve"> (10)</w:t>
      </w:r>
      <w:r w:rsidRPr="00A07E4D">
        <w:rPr>
          <w:rFonts w:ascii="Arial" w:hAnsi="Arial" w:cs="Arial"/>
          <w:color w:val="000000"/>
          <w:lang w:val="pt-PT"/>
        </w:rPr>
        <w:t>;</w:t>
      </w:r>
    </w:p>
    <w:p w14:paraId="021240FA" w14:textId="77777777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708" w:hanging="348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 xml:space="preserve">b) Metodologia: de vinte </w:t>
      </w:r>
      <w:r w:rsidR="00F573E2">
        <w:rPr>
          <w:rFonts w:ascii="Arial" w:hAnsi="Arial" w:cs="Arial"/>
          <w:color w:val="000000"/>
          <w:lang w:val="pt-PT"/>
        </w:rPr>
        <w:t xml:space="preserve">(20) </w:t>
      </w:r>
      <w:r w:rsidRPr="00A07E4D">
        <w:rPr>
          <w:rFonts w:ascii="Arial" w:hAnsi="Arial" w:cs="Arial"/>
          <w:color w:val="000000"/>
          <w:lang w:val="pt-PT"/>
        </w:rPr>
        <w:t>a cinquenta pontos</w:t>
      </w:r>
      <w:r w:rsidR="00F573E2">
        <w:rPr>
          <w:rFonts w:ascii="Arial" w:hAnsi="Arial" w:cs="Arial"/>
          <w:color w:val="000000"/>
          <w:lang w:val="pt-PT"/>
        </w:rPr>
        <w:t xml:space="preserve"> (50)</w:t>
      </w:r>
      <w:r w:rsidRPr="00A07E4D">
        <w:rPr>
          <w:rFonts w:ascii="Arial" w:hAnsi="Arial" w:cs="Arial"/>
          <w:color w:val="000000"/>
          <w:lang w:val="pt-PT"/>
        </w:rPr>
        <w:t>;</w:t>
      </w:r>
    </w:p>
    <w:p w14:paraId="1153729E" w14:textId="77777777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708" w:hanging="348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 xml:space="preserve">c) Pessoal chave: de trinta </w:t>
      </w:r>
      <w:r w:rsidR="00F573E2">
        <w:rPr>
          <w:rFonts w:ascii="Arial" w:hAnsi="Arial" w:cs="Arial"/>
          <w:color w:val="000000"/>
          <w:lang w:val="pt-PT"/>
        </w:rPr>
        <w:t xml:space="preserve">(30) </w:t>
      </w:r>
      <w:r w:rsidRPr="00A07E4D">
        <w:rPr>
          <w:rFonts w:ascii="Arial" w:hAnsi="Arial" w:cs="Arial"/>
          <w:color w:val="000000"/>
          <w:lang w:val="pt-PT"/>
        </w:rPr>
        <w:t>a sessenta</w:t>
      </w:r>
      <w:r w:rsidR="00F573E2">
        <w:rPr>
          <w:rFonts w:ascii="Arial" w:hAnsi="Arial" w:cs="Arial"/>
          <w:color w:val="000000"/>
          <w:lang w:val="pt-PT"/>
        </w:rPr>
        <w:t xml:space="preserve"> (60)</w:t>
      </w:r>
      <w:r w:rsidRPr="00A07E4D">
        <w:rPr>
          <w:rFonts w:ascii="Arial" w:hAnsi="Arial" w:cs="Arial"/>
          <w:color w:val="000000"/>
          <w:lang w:val="pt-PT"/>
        </w:rPr>
        <w:t xml:space="preserve"> pontos;</w:t>
      </w:r>
    </w:p>
    <w:p w14:paraId="4960C8EE" w14:textId="77777777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708" w:hanging="348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>d) Transferência de conhecimento: zero</w:t>
      </w:r>
      <w:r w:rsidR="006261FA">
        <w:rPr>
          <w:rFonts w:ascii="Arial" w:hAnsi="Arial" w:cs="Arial"/>
          <w:color w:val="000000"/>
          <w:lang w:val="pt-PT"/>
        </w:rPr>
        <w:t xml:space="preserve"> (0)</w:t>
      </w:r>
      <w:r w:rsidRPr="00A07E4D">
        <w:rPr>
          <w:rFonts w:ascii="Arial" w:hAnsi="Arial" w:cs="Arial"/>
          <w:color w:val="000000"/>
          <w:lang w:val="pt-PT"/>
        </w:rPr>
        <w:t xml:space="preserve"> a quinze </w:t>
      </w:r>
      <w:r w:rsidR="006261FA">
        <w:rPr>
          <w:rFonts w:ascii="Arial" w:hAnsi="Arial" w:cs="Arial"/>
          <w:color w:val="000000"/>
          <w:lang w:val="pt-PT"/>
        </w:rPr>
        <w:t xml:space="preserve">(15) </w:t>
      </w:r>
      <w:r w:rsidRPr="00A07E4D">
        <w:rPr>
          <w:rFonts w:ascii="Arial" w:hAnsi="Arial" w:cs="Arial"/>
          <w:color w:val="000000"/>
          <w:lang w:val="pt-PT"/>
        </w:rPr>
        <w:t>pontos; e</w:t>
      </w:r>
    </w:p>
    <w:p w14:paraId="21091F6A" w14:textId="77777777" w:rsidR="006D2115" w:rsidRPr="00A07E4D" w:rsidRDefault="006D2115" w:rsidP="00DD3F3B">
      <w:pPr>
        <w:pStyle w:val="Parnumerado"/>
        <w:tabs>
          <w:tab w:val="clear" w:pos="360"/>
        </w:tabs>
        <w:spacing w:line="360" w:lineRule="auto"/>
        <w:ind w:left="708" w:hanging="348"/>
        <w:jc w:val="both"/>
        <w:rPr>
          <w:rFonts w:ascii="Arial" w:hAnsi="Arial" w:cs="Arial"/>
          <w:color w:val="000000"/>
          <w:lang w:val="pt-PT"/>
        </w:rPr>
      </w:pPr>
      <w:r w:rsidRPr="00A07E4D">
        <w:rPr>
          <w:rFonts w:ascii="Arial" w:hAnsi="Arial" w:cs="Arial"/>
          <w:color w:val="000000"/>
          <w:lang w:val="pt-PT"/>
        </w:rPr>
        <w:t>e) Participação de consultores nacionais: zero</w:t>
      </w:r>
      <w:r w:rsidR="006261FA">
        <w:rPr>
          <w:rFonts w:ascii="Arial" w:hAnsi="Arial" w:cs="Arial"/>
          <w:color w:val="000000"/>
          <w:lang w:val="pt-PT"/>
        </w:rPr>
        <w:t xml:space="preserve"> (0)</w:t>
      </w:r>
      <w:r w:rsidRPr="00A07E4D">
        <w:rPr>
          <w:rFonts w:ascii="Arial" w:hAnsi="Arial" w:cs="Arial"/>
          <w:color w:val="000000"/>
          <w:lang w:val="pt-PT"/>
        </w:rPr>
        <w:t xml:space="preserve"> a dez </w:t>
      </w:r>
      <w:r w:rsidR="006261FA">
        <w:rPr>
          <w:rFonts w:ascii="Arial" w:hAnsi="Arial" w:cs="Arial"/>
          <w:color w:val="000000"/>
          <w:lang w:val="pt-PT"/>
        </w:rPr>
        <w:t xml:space="preserve">(10) </w:t>
      </w:r>
      <w:r w:rsidRPr="00A07E4D">
        <w:rPr>
          <w:rFonts w:ascii="Arial" w:hAnsi="Arial" w:cs="Arial"/>
          <w:color w:val="000000"/>
          <w:lang w:val="pt-PT"/>
        </w:rPr>
        <w:t>pontos.</w:t>
      </w:r>
    </w:p>
    <w:p w14:paraId="7606EDE3" w14:textId="77777777" w:rsidR="00545727" w:rsidRDefault="006D211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color w:val="000000"/>
          <w:szCs w:val="24"/>
        </w:rPr>
        <w:t xml:space="preserve">5. </w:t>
      </w:r>
      <w:r w:rsidRPr="00A07E4D">
        <w:rPr>
          <w:rFonts w:ascii="Arial" w:hAnsi="Arial" w:cs="Arial"/>
          <w:szCs w:val="24"/>
        </w:rPr>
        <w:t xml:space="preserve">Os critérios </w:t>
      </w:r>
      <w:r w:rsidR="0036106C">
        <w:rPr>
          <w:rFonts w:ascii="Arial" w:hAnsi="Arial" w:cs="Arial"/>
          <w:szCs w:val="24"/>
        </w:rPr>
        <w:t xml:space="preserve">e parâmetros </w:t>
      </w:r>
      <w:r w:rsidRPr="00A07E4D">
        <w:rPr>
          <w:rFonts w:ascii="Arial" w:hAnsi="Arial" w:cs="Arial"/>
          <w:szCs w:val="24"/>
        </w:rPr>
        <w:t xml:space="preserve">indicados no </w:t>
      </w:r>
      <w:r w:rsidR="00B972DC">
        <w:rPr>
          <w:rFonts w:ascii="Arial" w:hAnsi="Arial" w:cs="Arial"/>
          <w:szCs w:val="24"/>
        </w:rPr>
        <w:t>número</w:t>
      </w:r>
      <w:r w:rsidRPr="00A07E4D">
        <w:rPr>
          <w:rFonts w:ascii="Arial" w:hAnsi="Arial" w:cs="Arial"/>
          <w:szCs w:val="24"/>
        </w:rPr>
        <w:t xml:space="preserve"> anterior deverão ser detalhados em subcritérios, conforme seja relevante para os serviços a serem contratados, com atribuição da </w:t>
      </w:r>
      <w:proofErr w:type="spellStart"/>
      <w:r w:rsidRPr="00A07E4D">
        <w:rPr>
          <w:rFonts w:ascii="Arial" w:hAnsi="Arial" w:cs="Arial"/>
          <w:szCs w:val="24"/>
        </w:rPr>
        <w:t>respectiva</w:t>
      </w:r>
      <w:proofErr w:type="spellEnd"/>
      <w:r w:rsidRPr="00A07E4D">
        <w:rPr>
          <w:rFonts w:ascii="Arial" w:hAnsi="Arial" w:cs="Arial"/>
          <w:szCs w:val="24"/>
        </w:rPr>
        <w:t xml:space="preserve"> pontuação</w:t>
      </w:r>
      <w:r w:rsidR="0036106C">
        <w:rPr>
          <w:rFonts w:ascii="Arial" w:hAnsi="Arial" w:cs="Arial"/>
          <w:szCs w:val="24"/>
        </w:rPr>
        <w:t xml:space="preserve"> nos Documentos de Concurso</w:t>
      </w:r>
      <w:r w:rsidRPr="00A07E4D">
        <w:rPr>
          <w:rFonts w:ascii="Arial" w:hAnsi="Arial" w:cs="Arial"/>
          <w:szCs w:val="24"/>
        </w:rPr>
        <w:t>.</w:t>
      </w:r>
    </w:p>
    <w:p w14:paraId="02E10924" w14:textId="77777777" w:rsidR="0036106C" w:rsidRPr="00A07E4D" w:rsidRDefault="0036106C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6. </w:t>
      </w:r>
      <w:r w:rsidRPr="00A07E4D">
        <w:rPr>
          <w:rFonts w:ascii="Arial" w:hAnsi="Arial" w:cs="Arial"/>
          <w:color w:val="000000"/>
          <w:szCs w:val="24"/>
        </w:rPr>
        <w:t xml:space="preserve">A pontuação atribuída aos elementos de avaliação técnica e à decisão que os rejeite deve ser devidamente fundamentada </w:t>
      </w:r>
      <w:r>
        <w:rPr>
          <w:rFonts w:ascii="Arial" w:hAnsi="Arial" w:cs="Arial"/>
          <w:color w:val="000000"/>
          <w:szCs w:val="24"/>
        </w:rPr>
        <w:t xml:space="preserve">pelo Júri </w:t>
      </w:r>
      <w:r w:rsidRPr="00A07E4D">
        <w:rPr>
          <w:rFonts w:ascii="Arial" w:hAnsi="Arial" w:cs="Arial"/>
          <w:color w:val="000000"/>
          <w:szCs w:val="24"/>
        </w:rPr>
        <w:t>no relatório de avaliação.</w:t>
      </w:r>
    </w:p>
    <w:p w14:paraId="0E285E4E" w14:textId="77777777" w:rsidR="006D2115" w:rsidRPr="00A07E4D" w:rsidRDefault="0036106C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7</w:t>
      </w:r>
      <w:r w:rsidR="006D2115" w:rsidRPr="00A07E4D">
        <w:rPr>
          <w:rFonts w:ascii="Arial" w:hAnsi="Arial" w:cs="Arial"/>
          <w:color w:val="000000"/>
          <w:lang w:val="pt-PT"/>
        </w:rPr>
        <w:t xml:space="preserve">. Os elementos de avaliação técnica podem ser expressos por fórmula matemática que contemple, de forma </w:t>
      </w:r>
      <w:proofErr w:type="spellStart"/>
      <w:r w:rsidR="006D2115" w:rsidRPr="00A07E4D">
        <w:rPr>
          <w:rFonts w:ascii="Arial" w:hAnsi="Arial" w:cs="Arial"/>
          <w:color w:val="000000"/>
          <w:lang w:val="pt-PT"/>
        </w:rPr>
        <w:t>objectiva</w:t>
      </w:r>
      <w:proofErr w:type="spellEnd"/>
      <w:r w:rsidR="006D2115" w:rsidRPr="00A07E4D">
        <w:rPr>
          <w:rFonts w:ascii="Arial" w:hAnsi="Arial" w:cs="Arial"/>
          <w:color w:val="000000"/>
          <w:lang w:val="pt-PT"/>
        </w:rPr>
        <w:t>, as variáveis previstas no</w:t>
      </w:r>
      <w:r>
        <w:rPr>
          <w:rFonts w:ascii="Arial" w:hAnsi="Arial" w:cs="Arial"/>
          <w:color w:val="000000"/>
          <w:lang w:val="pt-PT"/>
        </w:rPr>
        <w:t>s</w:t>
      </w:r>
      <w:r w:rsidR="006D2115" w:rsidRPr="00A07E4D">
        <w:rPr>
          <w:rFonts w:ascii="Arial" w:hAnsi="Arial" w:cs="Arial"/>
          <w:color w:val="000000"/>
          <w:lang w:val="pt-PT"/>
        </w:rPr>
        <w:t xml:space="preserve"> </w:t>
      </w:r>
      <w:r>
        <w:rPr>
          <w:rFonts w:ascii="Arial" w:hAnsi="Arial" w:cs="Arial"/>
          <w:color w:val="000000"/>
          <w:lang w:val="pt-PT"/>
        </w:rPr>
        <w:t>Documentos de Concurso</w:t>
      </w:r>
      <w:r w:rsidR="006D2115" w:rsidRPr="00A07E4D">
        <w:rPr>
          <w:rFonts w:ascii="Arial" w:hAnsi="Arial" w:cs="Arial"/>
          <w:color w:val="000000"/>
          <w:lang w:val="pt-PT"/>
        </w:rPr>
        <w:t>.</w:t>
      </w:r>
    </w:p>
    <w:p w14:paraId="224A1147" w14:textId="65A394A5" w:rsidR="006D2115" w:rsidRPr="00A07E4D" w:rsidRDefault="006D2115" w:rsidP="00DD3F3B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6E16B3">
        <w:rPr>
          <w:rFonts w:ascii="Arial" w:hAnsi="Arial" w:cs="Arial"/>
          <w:b/>
          <w:szCs w:val="24"/>
        </w:rPr>
        <w:t>7</w:t>
      </w:r>
      <w:r w:rsidR="004567F4">
        <w:rPr>
          <w:rFonts w:ascii="Arial" w:hAnsi="Arial" w:cs="Arial"/>
          <w:b/>
          <w:szCs w:val="24"/>
        </w:rPr>
        <w:t>5</w:t>
      </w:r>
    </w:p>
    <w:p w14:paraId="0E8599B4" w14:textId="77777777" w:rsidR="006D2115" w:rsidRPr="00A07E4D" w:rsidRDefault="006D211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(Negociações)</w:t>
      </w:r>
    </w:p>
    <w:p w14:paraId="366637C1" w14:textId="77777777" w:rsidR="00070C45" w:rsidRPr="00A07E4D" w:rsidRDefault="006D211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As negociações compreendem discussões a respeito dos Termos de Referência, metodologia, pessoal, despesas e condições contratuais da Entidade Contratante e do Consultor. </w:t>
      </w:r>
    </w:p>
    <w:p w14:paraId="0A75A4C8" w14:textId="77777777" w:rsidR="006D211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</w:t>
      </w:r>
      <w:r w:rsidR="006D2115" w:rsidRPr="00A07E4D">
        <w:rPr>
          <w:rFonts w:ascii="Arial" w:hAnsi="Arial" w:cs="Arial"/>
          <w:szCs w:val="24"/>
        </w:rPr>
        <w:t>Destas discussões não poderão resultar modificações substanciais dos Termos de Referên</w:t>
      </w:r>
      <w:r w:rsidR="001D354A">
        <w:rPr>
          <w:rFonts w:ascii="Arial" w:hAnsi="Arial" w:cs="Arial"/>
          <w:szCs w:val="24"/>
        </w:rPr>
        <w:t>cia originais ou dos termos do C</w:t>
      </w:r>
      <w:r w:rsidR="006D2115" w:rsidRPr="00A07E4D">
        <w:rPr>
          <w:rFonts w:ascii="Arial" w:hAnsi="Arial" w:cs="Arial"/>
          <w:szCs w:val="24"/>
        </w:rPr>
        <w:t xml:space="preserve">ontrato, por forma a não </w:t>
      </w:r>
      <w:proofErr w:type="spellStart"/>
      <w:r w:rsidR="006D2115" w:rsidRPr="00A07E4D">
        <w:rPr>
          <w:rFonts w:ascii="Arial" w:hAnsi="Arial" w:cs="Arial"/>
          <w:szCs w:val="24"/>
        </w:rPr>
        <w:t>afectar</w:t>
      </w:r>
      <w:proofErr w:type="spellEnd"/>
      <w:r w:rsidR="006D2115" w:rsidRPr="00A07E4D">
        <w:rPr>
          <w:rFonts w:ascii="Arial" w:hAnsi="Arial" w:cs="Arial"/>
          <w:szCs w:val="24"/>
        </w:rPr>
        <w:t xml:space="preserve"> a qualidade do produto final, o preço e os </w:t>
      </w:r>
      <w:proofErr w:type="spellStart"/>
      <w:r w:rsidR="006D2115" w:rsidRPr="00A07E4D">
        <w:rPr>
          <w:rFonts w:ascii="Arial" w:hAnsi="Arial" w:cs="Arial"/>
          <w:szCs w:val="24"/>
        </w:rPr>
        <w:t>aspectos</w:t>
      </w:r>
      <w:proofErr w:type="spellEnd"/>
      <w:r w:rsidR="006D2115" w:rsidRPr="00A07E4D">
        <w:rPr>
          <w:rFonts w:ascii="Arial" w:hAnsi="Arial" w:cs="Arial"/>
          <w:szCs w:val="24"/>
        </w:rPr>
        <w:t xml:space="preserve"> fundamentais que foram </w:t>
      </w:r>
      <w:proofErr w:type="spellStart"/>
      <w:r w:rsidR="006D2115" w:rsidRPr="00A07E4D">
        <w:rPr>
          <w:rFonts w:ascii="Arial" w:hAnsi="Arial" w:cs="Arial"/>
          <w:szCs w:val="24"/>
        </w:rPr>
        <w:t>objecto</w:t>
      </w:r>
      <w:proofErr w:type="spellEnd"/>
      <w:r w:rsidR="006D2115" w:rsidRPr="00A07E4D">
        <w:rPr>
          <w:rFonts w:ascii="Arial" w:hAnsi="Arial" w:cs="Arial"/>
          <w:szCs w:val="24"/>
        </w:rPr>
        <w:t xml:space="preserve"> da avaliação.</w:t>
      </w:r>
    </w:p>
    <w:p w14:paraId="5E3F52F0" w14:textId="77777777" w:rsidR="006D211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3</w:t>
      </w:r>
      <w:r w:rsidR="006D2115" w:rsidRPr="00A07E4D">
        <w:rPr>
          <w:rFonts w:ascii="Arial" w:hAnsi="Arial" w:cs="Arial"/>
          <w:szCs w:val="24"/>
        </w:rPr>
        <w:t xml:space="preserve">. Salvo circunstâncias </w:t>
      </w:r>
      <w:proofErr w:type="spellStart"/>
      <w:r w:rsidR="006D2115" w:rsidRPr="00A07E4D">
        <w:rPr>
          <w:rFonts w:ascii="Arial" w:hAnsi="Arial" w:cs="Arial"/>
          <w:szCs w:val="24"/>
        </w:rPr>
        <w:t>excepcionais</w:t>
      </w:r>
      <w:proofErr w:type="spellEnd"/>
      <w:r w:rsidR="006D2115" w:rsidRPr="00A07E4D">
        <w:rPr>
          <w:rFonts w:ascii="Arial" w:hAnsi="Arial" w:cs="Arial"/>
          <w:szCs w:val="24"/>
        </w:rPr>
        <w:t xml:space="preserve">, devidamente fundamentadas, os preços unitários não serão </w:t>
      </w:r>
      <w:proofErr w:type="spellStart"/>
      <w:r w:rsidR="006D2115" w:rsidRPr="00A07E4D">
        <w:rPr>
          <w:rFonts w:ascii="Arial" w:hAnsi="Arial" w:cs="Arial"/>
          <w:szCs w:val="24"/>
        </w:rPr>
        <w:t>objecto</w:t>
      </w:r>
      <w:proofErr w:type="spellEnd"/>
      <w:r w:rsidR="006D2115" w:rsidRPr="00A07E4D">
        <w:rPr>
          <w:rFonts w:ascii="Arial" w:hAnsi="Arial" w:cs="Arial"/>
          <w:szCs w:val="24"/>
        </w:rPr>
        <w:t xml:space="preserve"> de negociação, visto terem sido utilizados como </w:t>
      </w:r>
      <w:proofErr w:type="spellStart"/>
      <w:r w:rsidR="006D2115" w:rsidRPr="00A07E4D">
        <w:rPr>
          <w:rFonts w:ascii="Arial" w:hAnsi="Arial" w:cs="Arial"/>
          <w:szCs w:val="24"/>
        </w:rPr>
        <w:t>factor</w:t>
      </w:r>
      <w:proofErr w:type="spellEnd"/>
      <w:r w:rsidR="006D2115" w:rsidRPr="00A07E4D">
        <w:rPr>
          <w:rFonts w:ascii="Arial" w:hAnsi="Arial" w:cs="Arial"/>
          <w:szCs w:val="24"/>
        </w:rPr>
        <w:t xml:space="preserve"> de </w:t>
      </w:r>
      <w:proofErr w:type="spellStart"/>
      <w:r w:rsidR="006D2115" w:rsidRPr="00A07E4D">
        <w:rPr>
          <w:rFonts w:ascii="Arial" w:hAnsi="Arial" w:cs="Arial"/>
          <w:szCs w:val="24"/>
        </w:rPr>
        <w:t>selecção</w:t>
      </w:r>
      <w:proofErr w:type="spellEnd"/>
      <w:r w:rsidR="006D2115" w:rsidRPr="00A07E4D">
        <w:rPr>
          <w:rFonts w:ascii="Arial" w:hAnsi="Arial" w:cs="Arial"/>
          <w:szCs w:val="24"/>
        </w:rPr>
        <w:t xml:space="preserve"> na proposta de preço.</w:t>
      </w:r>
    </w:p>
    <w:p w14:paraId="3E5DA990" w14:textId="77777777" w:rsidR="006D211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4</w:t>
      </w:r>
      <w:r w:rsidR="006D2115" w:rsidRPr="00A07E4D">
        <w:rPr>
          <w:rFonts w:ascii="Arial" w:hAnsi="Arial" w:cs="Arial"/>
          <w:szCs w:val="24"/>
        </w:rPr>
        <w:t xml:space="preserve">. Os Termos de Referência finais e os </w:t>
      </w:r>
      <w:proofErr w:type="spellStart"/>
      <w:r w:rsidR="006D2115" w:rsidRPr="00A07E4D">
        <w:rPr>
          <w:rFonts w:ascii="Arial" w:hAnsi="Arial" w:cs="Arial"/>
          <w:szCs w:val="24"/>
        </w:rPr>
        <w:t>aspectos</w:t>
      </w:r>
      <w:proofErr w:type="spellEnd"/>
      <w:r w:rsidR="006D2115" w:rsidRPr="00A07E4D">
        <w:rPr>
          <w:rFonts w:ascii="Arial" w:hAnsi="Arial" w:cs="Arial"/>
          <w:szCs w:val="24"/>
        </w:rPr>
        <w:t xml:space="preserve"> </w:t>
      </w:r>
      <w:proofErr w:type="spellStart"/>
      <w:r w:rsidR="006D2115" w:rsidRPr="00A07E4D">
        <w:rPr>
          <w:rFonts w:ascii="Arial" w:hAnsi="Arial" w:cs="Arial"/>
          <w:szCs w:val="24"/>
        </w:rPr>
        <w:t>objecto</w:t>
      </w:r>
      <w:proofErr w:type="spellEnd"/>
      <w:r w:rsidR="006D2115" w:rsidRPr="00A07E4D">
        <w:rPr>
          <w:rFonts w:ascii="Arial" w:hAnsi="Arial" w:cs="Arial"/>
          <w:szCs w:val="24"/>
        </w:rPr>
        <w:t xml:space="preserve"> de ne</w:t>
      </w:r>
      <w:r w:rsidR="001D354A">
        <w:rPr>
          <w:rFonts w:ascii="Arial" w:hAnsi="Arial" w:cs="Arial"/>
          <w:szCs w:val="24"/>
        </w:rPr>
        <w:t>gociação serão incorporados ao C</w:t>
      </w:r>
      <w:r w:rsidR="006D2115" w:rsidRPr="00A07E4D">
        <w:rPr>
          <w:rFonts w:ascii="Arial" w:hAnsi="Arial" w:cs="Arial"/>
          <w:szCs w:val="24"/>
        </w:rPr>
        <w:t>ontrato.</w:t>
      </w:r>
    </w:p>
    <w:p w14:paraId="2A3ED421" w14:textId="77777777" w:rsidR="00070C4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5</w:t>
      </w:r>
      <w:r w:rsidR="006D2115" w:rsidRPr="00A07E4D">
        <w:rPr>
          <w:rFonts w:ascii="Arial" w:hAnsi="Arial" w:cs="Arial"/>
          <w:szCs w:val="24"/>
        </w:rPr>
        <w:t xml:space="preserve">. Salvo nos casos </w:t>
      </w:r>
      <w:proofErr w:type="spellStart"/>
      <w:r w:rsidR="006D2115" w:rsidRPr="00A07E4D">
        <w:rPr>
          <w:rFonts w:ascii="Arial" w:hAnsi="Arial" w:cs="Arial"/>
          <w:szCs w:val="24"/>
        </w:rPr>
        <w:t>excepcionais</w:t>
      </w:r>
      <w:proofErr w:type="spellEnd"/>
      <w:r w:rsidR="006D2115" w:rsidRPr="00A07E4D">
        <w:rPr>
          <w:rFonts w:ascii="Arial" w:hAnsi="Arial" w:cs="Arial"/>
          <w:szCs w:val="24"/>
        </w:rPr>
        <w:t>, fora do controlo do Consultor, a substituição de pessoal chave resultará na rejeição da proposta.</w:t>
      </w:r>
    </w:p>
    <w:p w14:paraId="475CAF29" w14:textId="77777777" w:rsidR="006D211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6.</w:t>
      </w:r>
      <w:r w:rsidR="006D2115" w:rsidRPr="00A07E4D">
        <w:rPr>
          <w:rFonts w:ascii="Arial" w:hAnsi="Arial" w:cs="Arial"/>
          <w:szCs w:val="24"/>
        </w:rPr>
        <w:t xml:space="preserve"> Nos casos permitidos, a substituição deve ser feita por profissional de igual ou maior qualificação.</w:t>
      </w:r>
    </w:p>
    <w:p w14:paraId="49B88213" w14:textId="77777777" w:rsidR="00070C4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7</w:t>
      </w:r>
      <w:r w:rsidR="00C17772" w:rsidRPr="00A07E4D">
        <w:rPr>
          <w:rFonts w:ascii="Arial" w:hAnsi="Arial" w:cs="Arial"/>
          <w:szCs w:val="24"/>
        </w:rPr>
        <w:t>. No caso de</w:t>
      </w:r>
      <w:r w:rsidR="006D2115" w:rsidRPr="00A07E4D">
        <w:rPr>
          <w:rFonts w:ascii="Arial" w:hAnsi="Arial" w:cs="Arial"/>
          <w:szCs w:val="24"/>
        </w:rPr>
        <w:t xml:space="preserve"> negociações não resultarem satisfatórias, a Entidade Contratante encerrará as negociações notificando por escrito ao consultor e convidando a classificada seguinte. </w:t>
      </w:r>
    </w:p>
    <w:p w14:paraId="4662E5FF" w14:textId="77777777" w:rsidR="006D2115" w:rsidRPr="00A07E4D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8. </w:t>
      </w:r>
      <w:r w:rsidR="006D2115" w:rsidRPr="00A07E4D">
        <w:rPr>
          <w:rFonts w:ascii="Arial" w:hAnsi="Arial" w:cs="Arial"/>
          <w:szCs w:val="24"/>
        </w:rPr>
        <w:t>A notificação do término das negociações deverá indicar as razões que a fundamentam.</w:t>
      </w:r>
    </w:p>
    <w:p w14:paraId="5B1E5255" w14:textId="0D3EB853" w:rsidR="008B7146" w:rsidRDefault="00070C45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9</w:t>
      </w:r>
      <w:r w:rsidR="006D2115" w:rsidRPr="00A07E4D">
        <w:rPr>
          <w:rFonts w:ascii="Arial" w:hAnsi="Arial" w:cs="Arial"/>
          <w:szCs w:val="24"/>
        </w:rPr>
        <w:t xml:space="preserve">. Todas as negociações serão registadas em </w:t>
      </w:r>
      <w:proofErr w:type="spellStart"/>
      <w:r w:rsidR="006D2115" w:rsidRPr="00A07E4D">
        <w:rPr>
          <w:rFonts w:ascii="Arial" w:hAnsi="Arial" w:cs="Arial"/>
          <w:szCs w:val="24"/>
        </w:rPr>
        <w:t>acta</w:t>
      </w:r>
      <w:proofErr w:type="spellEnd"/>
      <w:r w:rsidR="006D2115" w:rsidRPr="00A07E4D">
        <w:rPr>
          <w:rFonts w:ascii="Arial" w:hAnsi="Arial" w:cs="Arial"/>
          <w:szCs w:val="24"/>
        </w:rPr>
        <w:t xml:space="preserve"> e devidamente assinadas pelas partes.</w:t>
      </w:r>
    </w:p>
    <w:p w14:paraId="3A3212DB" w14:textId="77777777" w:rsidR="004567F4" w:rsidRPr="00212670" w:rsidRDefault="004567F4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ED6190F" w14:textId="2E0A3912" w:rsidR="00683A52" w:rsidRPr="00A07E4D" w:rsidRDefault="006D2115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8C4DB1">
        <w:rPr>
          <w:rFonts w:ascii="Arial" w:hAnsi="Arial" w:cs="Arial"/>
          <w:b/>
          <w:szCs w:val="24"/>
        </w:rPr>
        <w:t>2</w:t>
      </w:r>
      <w:r w:rsidR="00B33472">
        <w:rPr>
          <w:rFonts w:ascii="Arial" w:hAnsi="Arial" w:cs="Arial"/>
          <w:b/>
          <w:szCs w:val="24"/>
        </w:rPr>
        <w:t>7</w:t>
      </w:r>
      <w:r w:rsidR="004567F4">
        <w:rPr>
          <w:rFonts w:ascii="Arial" w:hAnsi="Arial" w:cs="Arial"/>
          <w:b/>
          <w:szCs w:val="24"/>
        </w:rPr>
        <w:t>6</w:t>
      </w:r>
    </w:p>
    <w:p w14:paraId="568C509B" w14:textId="77777777" w:rsidR="006D2115" w:rsidRPr="00A07E4D" w:rsidRDefault="00683A52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lastRenderedPageBreak/>
        <w:t xml:space="preserve"> </w:t>
      </w:r>
      <w:r w:rsidR="006D2115" w:rsidRPr="00A07E4D">
        <w:rPr>
          <w:rFonts w:ascii="Arial" w:hAnsi="Arial" w:cs="Arial"/>
          <w:b/>
          <w:szCs w:val="24"/>
        </w:rPr>
        <w:t>(Tipos de Contrato)</w:t>
      </w:r>
    </w:p>
    <w:p w14:paraId="5FFD2352" w14:textId="77777777" w:rsidR="006D2115" w:rsidRPr="00346701" w:rsidRDefault="006D2115" w:rsidP="00DD3F3B">
      <w:pPr>
        <w:pStyle w:val="BodyText3"/>
        <w:spacing w:after="0" w:line="360" w:lineRule="auto"/>
        <w:ind w:left="360" w:hanging="357"/>
        <w:rPr>
          <w:rFonts w:ascii="Arial" w:hAnsi="Arial" w:cs="Arial"/>
          <w:sz w:val="24"/>
          <w:szCs w:val="24"/>
        </w:rPr>
      </w:pPr>
      <w:r w:rsidRPr="00A07E4D">
        <w:rPr>
          <w:rFonts w:ascii="Arial" w:hAnsi="Arial" w:cs="Arial"/>
          <w:sz w:val="24"/>
          <w:szCs w:val="24"/>
        </w:rPr>
        <w:t>1</w:t>
      </w:r>
      <w:r w:rsidRPr="00346701">
        <w:rPr>
          <w:rFonts w:ascii="Arial" w:hAnsi="Arial" w:cs="Arial"/>
          <w:sz w:val="24"/>
          <w:szCs w:val="24"/>
        </w:rPr>
        <w:t xml:space="preserve">. Os serviços de consultoria obedecem </w:t>
      </w:r>
      <w:r w:rsidR="001D354A" w:rsidRPr="00346701">
        <w:rPr>
          <w:rFonts w:ascii="Arial" w:hAnsi="Arial" w:cs="Arial"/>
          <w:sz w:val="24"/>
          <w:szCs w:val="24"/>
        </w:rPr>
        <w:t xml:space="preserve"> </w:t>
      </w:r>
      <w:r w:rsidRPr="00346701">
        <w:rPr>
          <w:rFonts w:ascii="Arial" w:hAnsi="Arial" w:cs="Arial"/>
          <w:sz w:val="24"/>
          <w:szCs w:val="24"/>
        </w:rPr>
        <w:t>os seguintes regimes de contratação:</w:t>
      </w:r>
    </w:p>
    <w:p w14:paraId="0D40F8E7" w14:textId="77777777" w:rsidR="00683A52" w:rsidRPr="00346701" w:rsidRDefault="006D2115" w:rsidP="00C3285F">
      <w:pPr>
        <w:numPr>
          <w:ilvl w:val="0"/>
          <w:numId w:val="45"/>
        </w:numPr>
        <w:spacing w:line="360" w:lineRule="auto"/>
        <w:ind w:hanging="357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Por preço global: aplicável quando o escopo dos serviços estão vinculados à entrega de produto definido e cujo pagamento é fixado, com base no cumprimento de etapas ou entrega do produto;</w:t>
      </w:r>
    </w:p>
    <w:p w14:paraId="10996FEA" w14:textId="77777777" w:rsidR="006D2115" w:rsidRPr="00346701" w:rsidRDefault="006D2115" w:rsidP="00C3285F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Baseado no tempo: aplicável quando o escopo dos serviços não está vinculado à entrega de produto definido e cujo pagamento é fixado com base em preço por unidade de tempo estabelecido.</w:t>
      </w:r>
    </w:p>
    <w:p w14:paraId="69672E1C" w14:textId="77777777" w:rsidR="006D2115" w:rsidRPr="00A07E4D" w:rsidRDefault="00683A52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szCs w:val="24"/>
        </w:rPr>
        <w:t>2.</w:t>
      </w:r>
      <w:r w:rsidR="00AF7989" w:rsidRPr="00346701">
        <w:rPr>
          <w:rFonts w:ascii="Arial" w:hAnsi="Arial" w:cs="Arial"/>
          <w:szCs w:val="24"/>
        </w:rPr>
        <w:t xml:space="preserve"> </w:t>
      </w:r>
      <w:r w:rsidR="006D2115" w:rsidRPr="00346701">
        <w:rPr>
          <w:rFonts w:ascii="Arial" w:hAnsi="Arial" w:cs="Arial"/>
          <w:szCs w:val="24"/>
        </w:rPr>
        <w:t>A</w:t>
      </w:r>
      <w:r w:rsidR="00AD1928" w:rsidRPr="00346701">
        <w:rPr>
          <w:rFonts w:ascii="Arial" w:hAnsi="Arial" w:cs="Arial"/>
          <w:szCs w:val="24"/>
        </w:rPr>
        <w:t xml:space="preserve"> utilização de outros tipos de C</w:t>
      </w:r>
      <w:r w:rsidR="006D2115" w:rsidRPr="00346701">
        <w:rPr>
          <w:rFonts w:ascii="Arial" w:hAnsi="Arial" w:cs="Arial"/>
          <w:szCs w:val="24"/>
        </w:rPr>
        <w:t>ontrato depende de prévia autorização da Unidade Funcional de Supervisão das Aquisições</w:t>
      </w:r>
      <w:r w:rsidR="00654CD1" w:rsidRPr="00346701">
        <w:rPr>
          <w:rFonts w:ascii="Arial" w:hAnsi="Arial" w:cs="Arial"/>
          <w:szCs w:val="24"/>
        </w:rPr>
        <w:t>.</w:t>
      </w:r>
    </w:p>
    <w:p w14:paraId="3660DAAA" w14:textId="77777777" w:rsidR="00FA5695" w:rsidRDefault="00FA5695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3CB17437" w14:textId="59E9F378" w:rsidR="00FA5695" w:rsidRDefault="00FA5695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F2E2678" w14:textId="15C90936" w:rsidR="00091AA4" w:rsidRDefault="00091AA4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5C7313EA" w14:textId="77777777" w:rsidR="00091AA4" w:rsidRPr="0063008F" w:rsidRDefault="00091AA4" w:rsidP="00DD3F3B">
      <w:pPr>
        <w:spacing w:line="360" w:lineRule="auto"/>
        <w:jc w:val="both"/>
        <w:rPr>
          <w:rFonts w:ascii="Arial" w:hAnsi="Arial" w:cs="Arial"/>
          <w:szCs w:val="24"/>
        </w:rPr>
      </w:pPr>
    </w:p>
    <w:p w14:paraId="7EC42E41" w14:textId="77777777" w:rsidR="00D1441E" w:rsidRPr="006517BF" w:rsidRDefault="00D1441E" w:rsidP="00DD3F3B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FFFF"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CAPÍTULO </w:t>
      </w:r>
      <w:r>
        <w:rPr>
          <w:rFonts w:ascii="Arial" w:hAnsi="Arial" w:cs="Arial"/>
          <w:b/>
          <w:szCs w:val="24"/>
        </w:rPr>
        <w:t>V</w:t>
      </w:r>
    </w:p>
    <w:p w14:paraId="472F705E" w14:textId="77777777" w:rsidR="00A46A0D" w:rsidRPr="0065095C" w:rsidRDefault="00D1441E" w:rsidP="00DD3F3B">
      <w:pPr>
        <w:spacing w:line="360" w:lineRule="auto"/>
        <w:ind w:left="720"/>
        <w:jc w:val="center"/>
        <w:rPr>
          <w:rFonts w:ascii="Arial" w:hAnsi="Arial" w:cs="Arial"/>
          <w:szCs w:val="24"/>
        </w:rPr>
      </w:pPr>
      <w:r w:rsidRPr="0065095C">
        <w:rPr>
          <w:rFonts w:ascii="Arial" w:hAnsi="Arial" w:cs="Arial"/>
          <w:szCs w:val="24"/>
        </w:rPr>
        <w:t>Reclamações e R</w:t>
      </w:r>
      <w:r w:rsidR="00A46A0D" w:rsidRPr="0065095C">
        <w:rPr>
          <w:rFonts w:ascii="Arial" w:hAnsi="Arial" w:cs="Arial"/>
          <w:szCs w:val="24"/>
        </w:rPr>
        <w:t>ecursos</w:t>
      </w:r>
    </w:p>
    <w:p w14:paraId="6FE2A1DE" w14:textId="77777777" w:rsidR="00D1441E" w:rsidRPr="001A6166" w:rsidRDefault="00D1441E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SECÇÃO I</w:t>
      </w:r>
    </w:p>
    <w:p w14:paraId="6468C73F" w14:textId="797250AA" w:rsidR="00D1441E" w:rsidRPr="0063008F" w:rsidRDefault="00A46A0D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 xml:space="preserve">Artigo </w:t>
      </w:r>
      <w:r w:rsidR="00E750BD">
        <w:rPr>
          <w:rFonts w:ascii="Arial" w:hAnsi="Arial" w:cs="Arial"/>
          <w:b/>
          <w:szCs w:val="24"/>
        </w:rPr>
        <w:t>2</w:t>
      </w:r>
      <w:r w:rsidR="00570BE7">
        <w:rPr>
          <w:rFonts w:ascii="Arial" w:hAnsi="Arial" w:cs="Arial"/>
          <w:b/>
          <w:szCs w:val="24"/>
        </w:rPr>
        <w:t>7</w:t>
      </w:r>
      <w:r w:rsidR="00C506AF">
        <w:rPr>
          <w:rFonts w:ascii="Arial" w:hAnsi="Arial" w:cs="Arial"/>
          <w:b/>
          <w:szCs w:val="24"/>
        </w:rPr>
        <w:t>7</w:t>
      </w:r>
    </w:p>
    <w:p w14:paraId="22B0A790" w14:textId="77777777" w:rsidR="00A46A0D" w:rsidRPr="00A07E4D" w:rsidRDefault="00A46A0D" w:rsidP="00DD3F3B">
      <w:pPr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(Admissão de Reclamação)</w:t>
      </w:r>
    </w:p>
    <w:p w14:paraId="6E18F376" w14:textId="77777777" w:rsidR="00A46A0D" w:rsidRPr="00A07E4D" w:rsidRDefault="00A46A0D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Podem ser </w:t>
      </w:r>
      <w:proofErr w:type="spellStart"/>
      <w:r w:rsidRPr="00A07E4D">
        <w:rPr>
          <w:rFonts w:ascii="Arial" w:hAnsi="Arial" w:cs="Arial"/>
          <w:szCs w:val="24"/>
        </w:rPr>
        <w:t>objecto</w:t>
      </w:r>
      <w:proofErr w:type="spellEnd"/>
      <w:r w:rsidRPr="00A07E4D">
        <w:rPr>
          <w:rFonts w:ascii="Arial" w:hAnsi="Arial" w:cs="Arial"/>
          <w:szCs w:val="24"/>
        </w:rPr>
        <w:t xml:space="preserve"> de reclamação para a Entidade Contratante os </w:t>
      </w:r>
      <w:proofErr w:type="spellStart"/>
      <w:r w:rsidRPr="00A07E4D">
        <w:rPr>
          <w:rFonts w:ascii="Arial" w:hAnsi="Arial" w:cs="Arial"/>
          <w:szCs w:val="24"/>
        </w:rPr>
        <w:t>actos</w:t>
      </w:r>
      <w:proofErr w:type="spellEnd"/>
      <w:r w:rsidRPr="00A07E4D">
        <w:rPr>
          <w:rFonts w:ascii="Arial" w:hAnsi="Arial" w:cs="Arial"/>
          <w:szCs w:val="24"/>
        </w:rPr>
        <w:t xml:space="preserve"> de classificação, desclassificação e adjudicação previstos no presente Regulamento.</w:t>
      </w:r>
    </w:p>
    <w:p w14:paraId="4E40DFE4" w14:textId="77777777" w:rsidR="00A46A0D" w:rsidRPr="00346701" w:rsidRDefault="00A46A0D" w:rsidP="00DD3F3B">
      <w:pPr>
        <w:pStyle w:val="Artigo"/>
        <w:spacing w:line="360" w:lineRule="auto"/>
        <w:ind w:firstLine="0"/>
        <w:rPr>
          <w:rFonts w:ascii="Arial" w:hAnsi="Arial" w:cs="Arial"/>
          <w:bCs/>
          <w:noProof/>
          <w:color w:val="000000"/>
          <w:lang w:val="pt-PT"/>
        </w:rPr>
      </w:pPr>
      <w:r w:rsidRPr="00A07E4D">
        <w:rPr>
          <w:rFonts w:ascii="Arial" w:hAnsi="Arial" w:cs="Arial"/>
          <w:bCs/>
          <w:noProof/>
          <w:color w:val="000000"/>
          <w:lang w:val="pt-PT"/>
        </w:rPr>
        <w:t>2</w:t>
      </w:r>
      <w:r w:rsidRPr="00602EF3">
        <w:rPr>
          <w:rFonts w:ascii="Arial" w:hAnsi="Arial" w:cs="Arial"/>
          <w:bCs/>
          <w:noProof/>
          <w:color w:val="000000"/>
          <w:lang w:val="pt-PT"/>
        </w:rPr>
        <w:t xml:space="preserve">. </w:t>
      </w:r>
      <w:r w:rsidRPr="00346701">
        <w:rPr>
          <w:rFonts w:ascii="Arial" w:hAnsi="Arial" w:cs="Arial"/>
          <w:bCs/>
          <w:noProof/>
          <w:color w:val="000000"/>
          <w:lang w:val="pt-PT"/>
        </w:rPr>
        <w:t xml:space="preserve">As reclamações devem ser apresentadas por escrito no prazo de </w:t>
      </w:r>
      <w:r w:rsidR="0047557C" w:rsidRPr="00346701">
        <w:rPr>
          <w:rFonts w:ascii="Arial" w:hAnsi="Arial" w:cs="Arial"/>
          <w:bCs/>
          <w:noProof/>
          <w:color w:val="000000"/>
          <w:lang w:val="pt-PT"/>
        </w:rPr>
        <w:t>cinco</w:t>
      </w:r>
      <w:r w:rsidR="005E00D1" w:rsidRPr="00346701">
        <w:rPr>
          <w:rFonts w:ascii="Arial" w:hAnsi="Arial" w:cs="Arial"/>
          <w:bCs/>
          <w:noProof/>
          <w:color w:val="000000"/>
          <w:lang w:val="pt-PT"/>
        </w:rPr>
        <w:t xml:space="preserve"> (</w:t>
      </w:r>
      <w:r w:rsidR="0047557C" w:rsidRPr="00346701">
        <w:rPr>
          <w:rFonts w:ascii="Arial" w:hAnsi="Arial" w:cs="Arial"/>
          <w:bCs/>
          <w:noProof/>
          <w:color w:val="000000"/>
          <w:lang w:val="pt-PT"/>
        </w:rPr>
        <w:t>5</w:t>
      </w:r>
      <w:r w:rsidR="005E00D1" w:rsidRPr="00346701">
        <w:rPr>
          <w:rFonts w:ascii="Arial" w:hAnsi="Arial" w:cs="Arial"/>
          <w:bCs/>
          <w:noProof/>
          <w:color w:val="000000"/>
          <w:lang w:val="pt-PT"/>
        </w:rPr>
        <w:t xml:space="preserve">) </w:t>
      </w:r>
      <w:r w:rsidRPr="00346701">
        <w:rPr>
          <w:rFonts w:ascii="Arial" w:hAnsi="Arial" w:cs="Arial"/>
          <w:bCs/>
          <w:noProof/>
          <w:color w:val="000000"/>
          <w:lang w:val="pt-PT"/>
        </w:rPr>
        <w:t>dias úteis a contar da data da sua notificação</w:t>
      </w:r>
      <w:r w:rsidR="0047557C" w:rsidRPr="00346701">
        <w:rPr>
          <w:rFonts w:ascii="Arial" w:hAnsi="Arial" w:cs="Arial"/>
          <w:bCs/>
          <w:noProof/>
          <w:color w:val="000000"/>
          <w:lang w:val="pt-PT"/>
        </w:rPr>
        <w:t>, sem pagamento de nenhuma taxa</w:t>
      </w:r>
      <w:r w:rsidRPr="00346701">
        <w:rPr>
          <w:rFonts w:ascii="Arial" w:hAnsi="Arial" w:cs="Arial"/>
          <w:bCs/>
          <w:noProof/>
          <w:color w:val="000000"/>
          <w:lang w:val="pt-PT"/>
        </w:rPr>
        <w:t>.</w:t>
      </w:r>
    </w:p>
    <w:p w14:paraId="29DA0891" w14:textId="77777777" w:rsidR="00A46A0D" w:rsidRPr="00346701" w:rsidRDefault="00A46A0D" w:rsidP="00DD3F3B">
      <w:pPr>
        <w:pStyle w:val="Artigo"/>
        <w:tabs>
          <w:tab w:val="left" w:pos="0"/>
        </w:tabs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346701">
        <w:rPr>
          <w:rFonts w:ascii="Arial" w:hAnsi="Arial" w:cs="Arial"/>
          <w:bCs/>
          <w:noProof/>
          <w:color w:val="000000"/>
          <w:lang w:val="pt-PT"/>
        </w:rPr>
        <w:t xml:space="preserve">3. </w:t>
      </w:r>
      <w:r w:rsidRPr="00346701">
        <w:rPr>
          <w:rFonts w:ascii="Arial" w:hAnsi="Arial" w:cs="Arial"/>
          <w:noProof/>
          <w:color w:val="000000"/>
          <w:lang w:val="pt-PT"/>
        </w:rPr>
        <w:t>No decurso dos prazos para reclamação, os concorrentes têm consulta livre do procedimento administrativo do concurso.</w:t>
      </w:r>
    </w:p>
    <w:p w14:paraId="2C877B3E" w14:textId="77777777" w:rsidR="00A46A0D" w:rsidRPr="00346701" w:rsidRDefault="00A46A0D" w:rsidP="00DD3F3B">
      <w:pPr>
        <w:pStyle w:val="Artigo"/>
        <w:tabs>
          <w:tab w:val="left" w:pos="0"/>
        </w:tabs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346701">
        <w:rPr>
          <w:rFonts w:ascii="Arial" w:hAnsi="Arial" w:cs="Arial"/>
          <w:bCs/>
          <w:noProof/>
          <w:color w:val="000000"/>
          <w:lang w:val="pt-PT"/>
        </w:rPr>
        <w:t xml:space="preserve">4. Cabe ao Júri remeter a reclamação bem como o </w:t>
      </w:r>
      <w:r w:rsidR="00F52DF4" w:rsidRPr="00346701">
        <w:rPr>
          <w:rFonts w:ascii="Arial" w:hAnsi="Arial" w:cs="Arial"/>
          <w:bCs/>
          <w:noProof/>
          <w:color w:val="000000"/>
          <w:lang w:val="pt-PT"/>
        </w:rPr>
        <w:t>seu parecer sobre a R</w:t>
      </w:r>
      <w:r w:rsidRPr="00346701">
        <w:rPr>
          <w:rFonts w:ascii="Arial" w:hAnsi="Arial" w:cs="Arial"/>
          <w:bCs/>
          <w:noProof/>
          <w:color w:val="000000"/>
          <w:lang w:val="pt-PT"/>
        </w:rPr>
        <w:t>eclamação</w:t>
      </w:r>
      <w:r w:rsidRPr="00346701">
        <w:rPr>
          <w:rFonts w:ascii="Arial" w:hAnsi="Arial" w:cs="Arial"/>
          <w:noProof/>
          <w:color w:val="000000"/>
          <w:lang w:val="pt-PT"/>
        </w:rPr>
        <w:t xml:space="preserve"> à Entidade Contratante, no prazo máximo de </w:t>
      </w:r>
      <w:r w:rsidR="00F52DF4" w:rsidRPr="00346701">
        <w:rPr>
          <w:rFonts w:ascii="Arial" w:hAnsi="Arial" w:cs="Arial"/>
          <w:noProof/>
          <w:color w:val="000000"/>
          <w:lang w:val="pt-PT"/>
        </w:rPr>
        <w:t>cinco</w:t>
      </w:r>
      <w:r w:rsidRPr="00346701">
        <w:rPr>
          <w:rFonts w:ascii="Arial" w:hAnsi="Arial" w:cs="Arial"/>
          <w:noProof/>
          <w:color w:val="000000"/>
          <w:lang w:val="pt-PT"/>
        </w:rPr>
        <w:t xml:space="preserve"> </w:t>
      </w:r>
      <w:r w:rsidR="005E00D1" w:rsidRPr="00346701">
        <w:rPr>
          <w:rFonts w:ascii="Arial" w:hAnsi="Arial" w:cs="Arial"/>
          <w:noProof/>
          <w:color w:val="000000"/>
          <w:lang w:val="pt-PT"/>
        </w:rPr>
        <w:t>(</w:t>
      </w:r>
      <w:r w:rsidR="00F52DF4" w:rsidRPr="00346701">
        <w:rPr>
          <w:rFonts w:ascii="Arial" w:hAnsi="Arial" w:cs="Arial"/>
          <w:noProof/>
          <w:color w:val="000000"/>
          <w:lang w:val="pt-PT"/>
        </w:rPr>
        <w:t>5</w:t>
      </w:r>
      <w:r w:rsidR="005E00D1" w:rsidRPr="00346701">
        <w:rPr>
          <w:rFonts w:ascii="Arial" w:hAnsi="Arial" w:cs="Arial"/>
          <w:noProof/>
          <w:color w:val="000000"/>
          <w:lang w:val="pt-PT"/>
        </w:rPr>
        <w:t xml:space="preserve">) </w:t>
      </w:r>
      <w:r w:rsidRPr="00346701">
        <w:rPr>
          <w:rFonts w:ascii="Arial" w:hAnsi="Arial" w:cs="Arial"/>
          <w:noProof/>
          <w:color w:val="000000"/>
          <w:lang w:val="pt-PT"/>
        </w:rPr>
        <w:t>dias úteis após a recepção da reclamação.</w:t>
      </w:r>
    </w:p>
    <w:p w14:paraId="648FC7D2" w14:textId="77777777" w:rsidR="00A46A0D" w:rsidRPr="00A07E4D" w:rsidRDefault="00A46A0D" w:rsidP="00DD3F3B">
      <w:pPr>
        <w:pStyle w:val="Artigo"/>
        <w:spacing w:line="360" w:lineRule="auto"/>
        <w:ind w:firstLine="0"/>
        <w:rPr>
          <w:rFonts w:ascii="Arial" w:hAnsi="Arial" w:cs="Arial"/>
          <w:noProof/>
          <w:color w:val="000000"/>
          <w:lang w:val="pt-PT"/>
        </w:rPr>
      </w:pPr>
      <w:r w:rsidRPr="00346701">
        <w:rPr>
          <w:rFonts w:ascii="Arial" w:hAnsi="Arial" w:cs="Arial"/>
          <w:noProof/>
          <w:color w:val="000000"/>
          <w:lang w:val="pt-PT"/>
        </w:rPr>
        <w:t xml:space="preserve">5. A Entidade Contratante decidirá </w:t>
      </w:r>
      <w:r w:rsidR="0047557C" w:rsidRPr="00346701">
        <w:rPr>
          <w:rFonts w:ascii="Arial" w:hAnsi="Arial" w:cs="Arial"/>
          <w:noProof/>
          <w:color w:val="000000"/>
          <w:lang w:val="pt-PT"/>
        </w:rPr>
        <w:t xml:space="preserve"> sobre</w:t>
      </w:r>
      <w:r w:rsidRPr="00346701">
        <w:rPr>
          <w:rFonts w:ascii="Arial" w:hAnsi="Arial" w:cs="Arial"/>
          <w:noProof/>
          <w:color w:val="000000"/>
          <w:lang w:val="pt-PT"/>
        </w:rPr>
        <w:t xml:space="preserve"> a reclamação no prazo de  </w:t>
      </w:r>
      <w:r w:rsidR="00F52DF4" w:rsidRPr="00346701">
        <w:rPr>
          <w:rFonts w:ascii="Arial" w:hAnsi="Arial" w:cs="Arial"/>
          <w:noProof/>
          <w:color w:val="000000"/>
          <w:lang w:val="pt-PT"/>
        </w:rPr>
        <w:t>dez</w:t>
      </w:r>
      <w:r w:rsidR="0047557C" w:rsidRPr="00346701">
        <w:rPr>
          <w:rFonts w:ascii="Arial" w:hAnsi="Arial" w:cs="Arial"/>
          <w:noProof/>
          <w:color w:val="000000"/>
          <w:lang w:val="pt-PT"/>
        </w:rPr>
        <w:t xml:space="preserve"> (</w:t>
      </w:r>
      <w:r w:rsidR="00F52DF4" w:rsidRPr="00346701">
        <w:rPr>
          <w:rFonts w:ascii="Arial" w:hAnsi="Arial" w:cs="Arial"/>
          <w:noProof/>
          <w:color w:val="000000"/>
          <w:lang w:val="pt-PT"/>
        </w:rPr>
        <w:t>10</w:t>
      </w:r>
      <w:r w:rsidR="0047557C" w:rsidRPr="00346701">
        <w:rPr>
          <w:rFonts w:ascii="Arial" w:hAnsi="Arial" w:cs="Arial"/>
          <w:noProof/>
          <w:color w:val="000000"/>
          <w:lang w:val="pt-PT"/>
        </w:rPr>
        <w:t>)</w:t>
      </w:r>
      <w:r w:rsidRPr="00346701">
        <w:rPr>
          <w:rFonts w:ascii="Arial" w:hAnsi="Arial" w:cs="Arial"/>
          <w:noProof/>
          <w:color w:val="000000"/>
          <w:lang w:val="pt-PT"/>
        </w:rPr>
        <w:t xml:space="preserve"> dias úteis a contar da data da sua recepção.</w:t>
      </w:r>
    </w:p>
    <w:p w14:paraId="6FCD8F3B" w14:textId="6517E71F" w:rsidR="000946A8" w:rsidRDefault="00A46A0D" w:rsidP="00DD3F3B">
      <w:pPr>
        <w:spacing w:line="360" w:lineRule="auto"/>
        <w:jc w:val="both"/>
        <w:rPr>
          <w:rFonts w:ascii="Arial" w:hAnsi="Arial" w:cs="Arial"/>
          <w:bCs/>
          <w:noProof/>
          <w:color w:val="000000"/>
          <w:szCs w:val="24"/>
        </w:rPr>
      </w:pPr>
      <w:r w:rsidRPr="00A07E4D">
        <w:rPr>
          <w:rFonts w:ascii="Arial" w:hAnsi="Arial" w:cs="Arial"/>
          <w:bCs/>
          <w:noProof/>
          <w:color w:val="000000"/>
          <w:szCs w:val="24"/>
        </w:rPr>
        <w:lastRenderedPageBreak/>
        <w:t>6. A reclamação produz efeitos suspensivos no andamento do concurso</w:t>
      </w:r>
      <w:r w:rsidR="000946A8">
        <w:rPr>
          <w:rFonts w:ascii="Arial" w:hAnsi="Arial" w:cs="Arial"/>
          <w:bCs/>
          <w:noProof/>
          <w:color w:val="000000"/>
          <w:szCs w:val="24"/>
        </w:rPr>
        <w:t xml:space="preserve">. </w:t>
      </w:r>
      <w:r w:rsidR="000946A8" w:rsidRPr="00D7735F">
        <w:rPr>
          <w:rFonts w:ascii="Arial" w:hAnsi="Arial" w:cs="Arial"/>
          <w:bCs/>
          <w:noProof/>
          <w:color w:val="000000"/>
          <w:szCs w:val="24"/>
          <w:highlight w:val="yellow"/>
        </w:rPr>
        <w:t>Nos casos de concursos por lotes, a suspensão incide apenas sobre o lote objecto de reclamação.</w:t>
      </w:r>
      <w:r w:rsidR="000946A8">
        <w:rPr>
          <w:rFonts w:ascii="Arial" w:hAnsi="Arial" w:cs="Arial"/>
          <w:bCs/>
          <w:noProof/>
          <w:color w:val="000000"/>
          <w:szCs w:val="24"/>
        </w:rPr>
        <w:t xml:space="preserve"> </w:t>
      </w:r>
    </w:p>
    <w:p w14:paraId="3FDBC544" w14:textId="1A633D30" w:rsidR="00A46A0D" w:rsidRPr="00A07E4D" w:rsidRDefault="00A46A0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FF0000"/>
          <w:lang w:val="pt-PT"/>
        </w:rPr>
      </w:pPr>
      <w:r w:rsidRPr="00A07E4D">
        <w:rPr>
          <w:rFonts w:ascii="Arial" w:hAnsi="Arial" w:cs="Arial"/>
          <w:b/>
          <w:lang w:val="pt-PT"/>
        </w:rPr>
        <w:t xml:space="preserve">Artigo </w:t>
      </w:r>
      <w:r w:rsidR="00E750BD">
        <w:rPr>
          <w:rFonts w:ascii="Arial" w:hAnsi="Arial" w:cs="Arial"/>
          <w:b/>
          <w:lang w:val="pt-PT"/>
        </w:rPr>
        <w:t>2</w:t>
      </w:r>
      <w:r w:rsidR="00570BE7">
        <w:rPr>
          <w:rFonts w:ascii="Arial" w:hAnsi="Arial" w:cs="Arial"/>
          <w:b/>
          <w:lang w:val="pt-PT"/>
        </w:rPr>
        <w:t>7</w:t>
      </w:r>
      <w:r w:rsidR="00C506AF">
        <w:rPr>
          <w:rFonts w:ascii="Arial" w:hAnsi="Arial" w:cs="Arial"/>
          <w:b/>
          <w:lang w:val="pt-PT"/>
        </w:rPr>
        <w:t>8</w:t>
      </w:r>
    </w:p>
    <w:p w14:paraId="6D2B99AB" w14:textId="77777777" w:rsidR="00A46A0D" w:rsidRPr="00A07E4D" w:rsidRDefault="00A46A0D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07E4D">
        <w:rPr>
          <w:rFonts w:ascii="Arial" w:hAnsi="Arial" w:cs="Arial"/>
          <w:b/>
          <w:szCs w:val="24"/>
        </w:rPr>
        <w:t>(Admissão de Recurso Hierárquico)</w:t>
      </w:r>
    </w:p>
    <w:p w14:paraId="3CB31867" w14:textId="77777777" w:rsidR="00A46A0D" w:rsidRPr="00A07E4D" w:rsidRDefault="00A46A0D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1. Dos </w:t>
      </w:r>
      <w:proofErr w:type="spellStart"/>
      <w:r w:rsidRPr="00A07E4D">
        <w:rPr>
          <w:rFonts w:ascii="Arial" w:hAnsi="Arial" w:cs="Arial"/>
          <w:szCs w:val="24"/>
        </w:rPr>
        <w:t>actos</w:t>
      </w:r>
      <w:proofErr w:type="spellEnd"/>
      <w:r w:rsidRPr="00A07E4D">
        <w:rPr>
          <w:rFonts w:ascii="Arial" w:hAnsi="Arial" w:cs="Arial"/>
          <w:szCs w:val="24"/>
        </w:rPr>
        <w:t xml:space="preserve"> da Entidade Contratante</w:t>
      </w:r>
      <w:r w:rsidRPr="00A07E4D">
        <w:rPr>
          <w:rFonts w:ascii="Arial" w:hAnsi="Arial" w:cs="Arial"/>
          <w:b/>
          <w:szCs w:val="24"/>
        </w:rPr>
        <w:t xml:space="preserve"> </w:t>
      </w:r>
      <w:r w:rsidR="00FA42EC">
        <w:rPr>
          <w:rFonts w:ascii="Arial" w:hAnsi="Arial" w:cs="Arial"/>
          <w:szCs w:val="24"/>
        </w:rPr>
        <w:t>cabe R</w:t>
      </w:r>
      <w:r w:rsidRPr="00A07E4D">
        <w:rPr>
          <w:rFonts w:ascii="Arial" w:hAnsi="Arial" w:cs="Arial"/>
          <w:szCs w:val="24"/>
        </w:rPr>
        <w:t xml:space="preserve">ecurso hierárquico, dentre outros, para o Ministro de tutela, Governador Provincial e Administrador do Distrito, relativamente aos níveis central, provincial e distrital, </w:t>
      </w:r>
      <w:proofErr w:type="spellStart"/>
      <w:r w:rsidRPr="00A07E4D">
        <w:rPr>
          <w:rFonts w:ascii="Arial" w:hAnsi="Arial" w:cs="Arial"/>
          <w:szCs w:val="24"/>
        </w:rPr>
        <w:t>respectivamente</w:t>
      </w:r>
      <w:proofErr w:type="spellEnd"/>
      <w:r w:rsidRPr="00A07E4D">
        <w:rPr>
          <w:rFonts w:ascii="Arial" w:hAnsi="Arial" w:cs="Arial"/>
          <w:szCs w:val="24"/>
        </w:rPr>
        <w:t>.</w:t>
      </w:r>
    </w:p>
    <w:p w14:paraId="3DBBF4D2" w14:textId="3BBA167E" w:rsidR="00A46A0D" w:rsidRPr="0094746B" w:rsidRDefault="00A46A0D" w:rsidP="00DD3F3B">
      <w:p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2. O </w:t>
      </w:r>
      <w:r w:rsidR="0065095C" w:rsidRPr="00A07E4D">
        <w:rPr>
          <w:rFonts w:ascii="Arial" w:hAnsi="Arial" w:cs="Arial"/>
          <w:szCs w:val="24"/>
        </w:rPr>
        <w:t>R</w:t>
      </w:r>
      <w:r w:rsidRPr="00A07E4D">
        <w:rPr>
          <w:rFonts w:ascii="Arial" w:hAnsi="Arial" w:cs="Arial"/>
          <w:szCs w:val="24"/>
        </w:rPr>
        <w:t xml:space="preserve">ecurso </w:t>
      </w:r>
      <w:r w:rsidR="0065095C" w:rsidRPr="00A07E4D">
        <w:rPr>
          <w:rFonts w:ascii="Arial" w:hAnsi="Arial" w:cs="Arial"/>
          <w:szCs w:val="24"/>
        </w:rPr>
        <w:t>H</w:t>
      </w:r>
      <w:r w:rsidRPr="00A07E4D">
        <w:rPr>
          <w:rFonts w:ascii="Arial" w:hAnsi="Arial" w:cs="Arial"/>
          <w:szCs w:val="24"/>
        </w:rPr>
        <w:t>ierárquico tem por fundamento, nomeadamente</w:t>
      </w:r>
      <w:r w:rsidR="0094746B">
        <w:rPr>
          <w:rFonts w:ascii="Arial" w:hAnsi="Arial" w:cs="Arial"/>
          <w:szCs w:val="24"/>
        </w:rPr>
        <w:t>:</w:t>
      </w:r>
    </w:p>
    <w:p w14:paraId="6EABE81D" w14:textId="77777777" w:rsidR="00A46A0D" w:rsidRPr="00A07E4D" w:rsidRDefault="00A46A0D" w:rsidP="00C3285F">
      <w:pPr>
        <w:pStyle w:val="Artigo"/>
        <w:numPr>
          <w:ilvl w:val="0"/>
          <w:numId w:val="46"/>
        </w:numPr>
        <w:spacing w:line="360" w:lineRule="auto"/>
        <w:rPr>
          <w:rFonts w:ascii="Arial" w:hAnsi="Arial" w:cs="Arial"/>
          <w:bCs/>
          <w:noProof/>
          <w:lang w:val="pt-PT"/>
        </w:rPr>
      </w:pPr>
      <w:r w:rsidRPr="00A07E4D">
        <w:rPr>
          <w:rFonts w:ascii="Arial" w:hAnsi="Arial" w:cs="Arial"/>
          <w:bCs/>
          <w:noProof/>
          <w:lang w:val="pt-PT"/>
        </w:rPr>
        <w:t>A violação das normas do presente Regulamento;</w:t>
      </w:r>
    </w:p>
    <w:p w14:paraId="53F499D8" w14:textId="77777777" w:rsidR="00A46A0D" w:rsidRPr="00A07E4D" w:rsidRDefault="00A46A0D" w:rsidP="00C3285F">
      <w:pPr>
        <w:pStyle w:val="Artigo"/>
        <w:numPr>
          <w:ilvl w:val="0"/>
          <w:numId w:val="46"/>
        </w:numPr>
        <w:spacing w:line="360" w:lineRule="auto"/>
        <w:rPr>
          <w:rFonts w:ascii="Arial" w:hAnsi="Arial" w:cs="Arial"/>
          <w:bCs/>
          <w:noProof/>
          <w:lang w:val="pt-PT"/>
        </w:rPr>
      </w:pPr>
      <w:r w:rsidRPr="00A07E4D">
        <w:rPr>
          <w:rFonts w:ascii="Arial" w:hAnsi="Arial" w:cs="Arial"/>
          <w:bCs/>
          <w:noProof/>
          <w:lang w:val="pt-PT"/>
        </w:rPr>
        <w:t>A violação das normas contid</w:t>
      </w:r>
      <w:r w:rsidR="00FA42EC">
        <w:rPr>
          <w:rFonts w:ascii="Arial" w:hAnsi="Arial" w:cs="Arial"/>
          <w:bCs/>
          <w:noProof/>
          <w:lang w:val="pt-PT"/>
        </w:rPr>
        <w:t xml:space="preserve">as nos Documentos de Concurso; </w:t>
      </w:r>
      <w:r w:rsidR="0065095C">
        <w:rPr>
          <w:rFonts w:ascii="Arial" w:hAnsi="Arial" w:cs="Arial"/>
          <w:bCs/>
          <w:noProof/>
          <w:lang w:val="pt-PT"/>
        </w:rPr>
        <w:t>e</w:t>
      </w:r>
    </w:p>
    <w:p w14:paraId="69BED04D" w14:textId="77777777" w:rsidR="00A46A0D" w:rsidRPr="00A07E4D" w:rsidRDefault="00A46A0D" w:rsidP="00C3285F">
      <w:pPr>
        <w:pStyle w:val="Artigo"/>
        <w:numPr>
          <w:ilvl w:val="0"/>
          <w:numId w:val="46"/>
        </w:numPr>
        <w:spacing w:line="360" w:lineRule="auto"/>
        <w:rPr>
          <w:rFonts w:ascii="Arial" w:hAnsi="Arial" w:cs="Arial"/>
          <w:bCs/>
          <w:noProof/>
          <w:lang w:val="pt-PT"/>
        </w:rPr>
      </w:pPr>
      <w:r w:rsidRPr="00A07E4D">
        <w:rPr>
          <w:rFonts w:ascii="Arial" w:hAnsi="Arial" w:cs="Arial"/>
          <w:bCs/>
          <w:noProof/>
          <w:lang w:val="pt-PT"/>
        </w:rPr>
        <w:t>O vício de forma, incluindo a falta de fundamentação de facto e de direito do acto administrativo.</w:t>
      </w:r>
    </w:p>
    <w:p w14:paraId="584A1C32" w14:textId="5FDAFA6F" w:rsidR="00A46A0D" w:rsidRPr="00346701" w:rsidRDefault="00A46A0D" w:rsidP="00DD3F3B">
      <w:pPr>
        <w:spacing w:line="360" w:lineRule="auto"/>
        <w:jc w:val="both"/>
        <w:rPr>
          <w:rFonts w:ascii="Arial" w:hAnsi="Arial" w:cs="Arial"/>
          <w:bCs/>
          <w:noProof/>
          <w:color w:val="000000"/>
          <w:szCs w:val="24"/>
        </w:rPr>
      </w:pPr>
      <w:r w:rsidRPr="00A07E4D">
        <w:rPr>
          <w:rFonts w:ascii="Arial" w:hAnsi="Arial" w:cs="Arial"/>
          <w:bCs/>
          <w:noProof/>
          <w:color w:val="000000"/>
          <w:szCs w:val="24"/>
        </w:rPr>
        <w:t>3</w:t>
      </w:r>
      <w:r w:rsidRPr="00346701">
        <w:rPr>
          <w:rFonts w:ascii="Arial" w:hAnsi="Arial" w:cs="Arial"/>
          <w:bCs/>
          <w:noProof/>
          <w:color w:val="000000"/>
          <w:szCs w:val="24"/>
        </w:rPr>
        <w:t xml:space="preserve">. O </w:t>
      </w:r>
      <w:r w:rsidR="0065095C" w:rsidRPr="00346701">
        <w:rPr>
          <w:rFonts w:ascii="Arial" w:hAnsi="Arial" w:cs="Arial"/>
          <w:bCs/>
          <w:noProof/>
          <w:color w:val="000000"/>
          <w:szCs w:val="24"/>
        </w:rPr>
        <w:t>R</w:t>
      </w:r>
      <w:r w:rsidRPr="00346701">
        <w:rPr>
          <w:rFonts w:ascii="Arial" w:hAnsi="Arial" w:cs="Arial"/>
          <w:bCs/>
          <w:noProof/>
          <w:color w:val="000000"/>
          <w:szCs w:val="24"/>
        </w:rPr>
        <w:t xml:space="preserve">ecurso </w:t>
      </w:r>
      <w:r w:rsidR="0065095C" w:rsidRPr="00346701">
        <w:rPr>
          <w:rFonts w:ascii="Arial" w:hAnsi="Arial" w:cs="Arial"/>
          <w:bCs/>
          <w:noProof/>
          <w:color w:val="000000"/>
          <w:szCs w:val="24"/>
        </w:rPr>
        <w:t>H</w:t>
      </w:r>
      <w:r w:rsidRPr="00346701">
        <w:rPr>
          <w:rFonts w:ascii="Arial" w:hAnsi="Arial" w:cs="Arial"/>
          <w:bCs/>
          <w:noProof/>
          <w:color w:val="000000"/>
          <w:szCs w:val="24"/>
        </w:rPr>
        <w:t xml:space="preserve">ierárquico deve ser interposto no prazo de </w:t>
      </w:r>
      <w:r w:rsidR="0047557C" w:rsidRPr="00346701">
        <w:rPr>
          <w:rFonts w:ascii="Arial" w:hAnsi="Arial" w:cs="Arial"/>
          <w:bCs/>
          <w:noProof/>
          <w:color w:val="000000"/>
          <w:szCs w:val="24"/>
        </w:rPr>
        <w:t>três</w:t>
      </w:r>
      <w:r w:rsidR="005E00D1" w:rsidRPr="00346701">
        <w:rPr>
          <w:rFonts w:ascii="Arial" w:hAnsi="Arial" w:cs="Arial"/>
          <w:bCs/>
          <w:noProof/>
          <w:color w:val="000000"/>
          <w:szCs w:val="24"/>
        </w:rPr>
        <w:t xml:space="preserve"> (</w:t>
      </w:r>
      <w:r w:rsidR="0047557C" w:rsidRPr="00346701">
        <w:rPr>
          <w:rFonts w:ascii="Arial" w:hAnsi="Arial" w:cs="Arial"/>
          <w:bCs/>
          <w:noProof/>
          <w:color w:val="000000"/>
          <w:szCs w:val="24"/>
        </w:rPr>
        <w:t>3</w:t>
      </w:r>
      <w:r w:rsidR="005E00D1" w:rsidRPr="00346701">
        <w:rPr>
          <w:rFonts w:ascii="Arial" w:hAnsi="Arial" w:cs="Arial"/>
          <w:bCs/>
          <w:noProof/>
          <w:color w:val="000000"/>
          <w:szCs w:val="24"/>
        </w:rPr>
        <w:t>)</w:t>
      </w:r>
      <w:r w:rsidRPr="00346701">
        <w:rPr>
          <w:rFonts w:ascii="Arial" w:hAnsi="Arial" w:cs="Arial"/>
          <w:bCs/>
          <w:noProof/>
          <w:color w:val="000000"/>
          <w:szCs w:val="24"/>
        </w:rPr>
        <w:t xml:space="preserve"> dias úteis após a </w:t>
      </w:r>
      <w:r w:rsidR="00927981" w:rsidRPr="00346701">
        <w:rPr>
          <w:rFonts w:ascii="Arial" w:hAnsi="Arial" w:cs="Arial"/>
          <w:bCs/>
          <w:noProof/>
          <w:szCs w:val="24"/>
        </w:rPr>
        <w:t>notificação da decisão sobre a R</w:t>
      </w:r>
      <w:r w:rsidRPr="00346701">
        <w:rPr>
          <w:rFonts w:ascii="Arial" w:hAnsi="Arial" w:cs="Arial"/>
          <w:bCs/>
          <w:noProof/>
          <w:szCs w:val="24"/>
        </w:rPr>
        <w:t>eclamação</w:t>
      </w:r>
      <w:r w:rsidR="00E97824" w:rsidRPr="00346701">
        <w:rPr>
          <w:rFonts w:ascii="Arial" w:hAnsi="Arial" w:cs="Arial"/>
          <w:bCs/>
          <w:noProof/>
          <w:color w:val="000000"/>
          <w:szCs w:val="24"/>
        </w:rPr>
        <w:t>, mediante apresentação de caução</w:t>
      </w:r>
      <w:r w:rsidR="00E97824" w:rsidRPr="00346701">
        <w:rPr>
          <w:rFonts w:ascii="Arial" w:hAnsi="Arial" w:cs="Arial"/>
          <w:bCs/>
          <w:noProof/>
          <w:szCs w:val="24"/>
        </w:rPr>
        <w:t xml:space="preserve"> prevista no artigo </w:t>
      </w:r>
      <w:r w:rsidR="00657A81" w:rsidRPr="00346701">
        <w:rPr>
          <w:rFonts w:ascii="Arial" w:hAnsi="Arial" w:cs="Arial"/>
          <w:bCs/>
          <w:noProof/>
          <w:szCs w:val="24"/>
        </w:rPr>
        <w:t>2</w:t>
      </w:r>
      <w:r w:rsidR="0065095C" w:rsidRPr="00346701">
        <w:rPr>
          <w:rFonts w:ascii="Arial" w:hAnsi="Arial" w:cs="Arial"/>
          <w:bCs/>
          <w:noProof/>
          <w:szCs w:val="24"/>
        </w:rPr>
        <w:t>7</w:t>
      </w:r>
      <w:r w:rsidR="00C506AF" w:rsidRPr="00346701">
        <w:rPr>
          <w:rFonts w:ascii="Arial" w:hAnsi="Arial" w:cs="Arial"/>
          <w:bCs/>
          <w:noProof/>
          <w:szCs w:val="24"/>
        </w:rPr>
        <w:t>9</w:t>
      </w:r>
      <w:r w:rsidRPr="00346701">
        <w:rPr>
          <w:rFonts w:ascii="Arial" w:hAnsi="Arial" w:cs="Arial"/>
          <w:bCs/>
          <w:noProof/>
          <w:color w:val="000000"/>
          <w:szCs w:val="24"/>
        </w:rPr>
        <w:t>.</w:t>
      </w:r>
    </w:p>
    <w:p w14:paraId="2E289E87" w14:textId="4D88B9E1" w:rsidR="0047557C" w:rsidRDefault="00A46A0D" w:rsidP="00DD3F3B">
      <w:pPr>
        <w:pStyle w:val="Artigo"/>
        <w:spacing w:line="360" w:lineRule="auto"/>
        <w:ind w:firstLine="0"/>
        <w:rPr>
          <w:rFonts w:ascii="Arial" w:hAnsi="Arial" w:cs="Arial"/>
          <w:noProof/>
          <w:lang w:val="pt-PT"/>
        </w:rPr>
      </w:pPr>
      <w:r w:rsidRPr="00346701">
        <w:rPr>
          <w:rFonts w:ascii="Arial" w:hAnsi="Arial" w:cs="Arial"/>
          <w:noProof/>
          <w:lang w:val="pt-PT"/>
        </w:rPr>
        <w:t xml:space="preserve">4. </w:t>
      </w:r>
      <w:r w:rsidR="00371D15" w:rsidRPr="00346701">
        <w:rPr>
          <w:rFonts w:ascii="Arial" w:hAnsi="Arial" w:cs="Arial"/>
          <w:noProof/>
          <w:lang w:val="pt-PT"/>
        </w:rPr>
        <w:t>A entidade de R</w:t>
      </w:r>
      <w:r w:rsidR="0047557C" w:rsidRPr="00346701">
        <w:rPr>
          <w:rFonts w:ascii="Arial" w:hAnsi="Arial" w:cs="Arial"/>
          <w:noProof/>
          <w:lang w:val="pt-PT"/>
        </w:rPr>
        <w:t>ecurso</w:t>
      </w:r>
      <w:r w:rsidR="000F74C4" w:rsidRPr="00346701">
        <w:rPr>
          <w:rFonts w:ascii="Arial" w:hAnsi="Arial" w:cs="Arial"/>
          <w:noProof/>
          <w:lang w:val="pt-PT"/>
        </w:rPr>
        <w:t xml:space="preserve"> </w:t>
      </w:r>
      <w:r w:rsidR="00371D15" w:rsidRPr="00346701">
        <w:rPr>
          <w:rFonts w:ascii="Arial" w:hAnsi="Arial" w:cs="Arial"/>
          <w:noProof/>
          <w:lang w:val="pt-PT"/>
        </w:rPr>
        <w:t>decidirá sobre o R</w:t>
      </w:r>
      <w:r w:rsidR="0047557C" w:rsidRPr="00346701">
        <w:rPr>
          <w:rFonts w:ascii="Arial" w:hAnsi="Arial" w:cs="Arial"/>
          <w:noProof/>
          <w:lang w:val="pt-PT"/>
        </w:rPr>
        <w:t xml:space="preserve">ecurso </w:t>
      </w:r>
      <w:r w:rsidR="000F74C4" w:rsidRPr="00346701">
        <w:rPr>
          <w:rFonts w:ascii="Arial" w:hAnsi="Arial" w:cs="Arial"/>
          <w:noProof/>
          <w:lang w:val="pt-PT"/>
        </w:rPr>
        <w:t xml:space="preserve">interposto </w:t>
      </w:r>
      <w:r w:rsidR="0047557C" w:rsidRPr="00346701">
        <w:rPr>
          <w:rFonts w:ascii="Arial" w:hAnsi="Arial" w:cs="Arial"/>
          <w:noProof/>
          <w:lang w:val="pt-PT"/>
        </w:rPr>
        <w:t>no prazo de trinta (30) dias úteis</w:t>
      </w:r>
      <w:r w:rsidR="00986F15" w:rsidRPr="00346701">
        <w:rPr>
          <w:rFonts w:ascii="Arial" w:hAnsi="Arial" w:cs="Arial"/>
          <w:noProof/>
          <w:lang w:val="pt-PT"/>
        </w:rPr>
        <w:t xml:space="preserve"> a contar da data de recepção</w:t>
      </w:r>
      <w:r w:rsidR="000A2526" w:rsidRPr="00346701">
        <w:rPr>
          <w:rFonts w:ascii="Arial" w:hAnsi="Arial" w:cs="Arial"/>
          <w:noProof/>
          <w:lang w:val="pt-PT"/>
        </w:rPr>
        <w:t>.</w:t>
      </w:r>
      <w:r w:rsidR="00986F15">
        <w:rPr>
          <w:rFonts w:ascii="Arial" w:hAnsi="Arial" w:cs="Arial"/>
          <w:noProof/>
          <w:lang w:val="pt-PT"/>
        </w:rPr>
        <w:t xml:space="preserve"> </w:t>
      </w:r>
    </w:p>
    <w:p w14:paraId="67567E40" w14:textId="77777777" w:rsidR="00A46A0D" w:rsidRPr="00A07E4D" w:rsidRDefault="0047557C" w:rsidP="00DD3F3B">
      <w:pPr>
        <w:pStyle w:val="Artigo"/>
        <w:spacing w:line="360" w:lineRule="auto"/>
        <w:ind w:firstLine="0"/>
        <w:rPr>
          <w:rFonts w:ascii="Arial" w:hAnsi="Arial" w:cs="Arial"/>
          <w:bCs/>
          <w:noProof/>
          <w:color w:val="000000"/>
          <w:lang w:val="pt-PT"/>
        </w:rPr>
      </w:pPr>
      <w:r>
        <w:rPr>
          <w:rFonts w:ascii="Arial" w:hAnsi="Arial" w:cs="Arial"/>
          <w:noProof/>
          <w:lang w:val="pt-PT"/>
        </w:rPr>
        <w:t xml:space="preserve">5. </w:t>
      </w:r>
      <w:r w:rsidR="00986F15">
        <w:rPr>
          <w:rFonts w:ascii="Arial" w:hAnsi="Arial" w:cs="Arial"/>
          <w:noProof/>
          <w:lang w:val="pt-PT"/>
        </w:rPr>
        <w:t>O R</w:t>
      </w:r>
      <w:r w:rsidR="00A46A0D" w:rsidRPr="00A07E4D">
        <w:rPr>
          <w:rFonts w:ascii="Arial" w:hAnsi="Arial" w:cs="Arial"/>
          <w:noProof/>
          <w:lang w:val="pt-PT"/>
        </w:rPr>
        <w:t xml:space="preserve">ecurso </w:t>
      </w:r>
      <w:r w:rsidR="00016378" w:rsidRPr="00A07E4D">
        <w:rPr>
          <w:rFonts w:ascii="Arial" w:hAnsi="Arial" w:cs="Arial"/>
          <w:noProof/>
          <w:lang w:val="pt-PT"/>
        </w:rPr>
        <w:t>H</w:t>
      </w:r>
      <w:r w:rsidR="00A46A0D" w:rsidRPr="00A07E4D">
        <w:rPr>
          <w:rFonts w:ascii="Arial" w:hAnsi="Arial" w:cs="Arial"/>
          <w:noProof/>
          <w:lang w:val="pt-PT"/>
        </w:rPr>
        <w:t>ierárqu</w:t>
      </w:r>
      <w:r w:rsidR="000F74C4">
        <w:rPr>
          <w:rFonts w:ascii="Arial" w:hAnsi="Arial" w:cs="Arial"/>
          <w:noProof/>
          <w:lang w:val="pt-PT"/>
        </w:rPr>
        <w:t>ico produz efeitos suspensivos n</w:t>
      </w:r>
      <w:r w:rsidR="00A46A0D" w:rsidRPr="00A07E4D">
        <w:rPr>
          <w:rFonts w:ascii="Arial" w:hAnsi="Arial" w:cs="Arial"/>
          <w:noProof/>
          <w:lang w:val="pt-PT"/>
        </w:rPr>
        <w:t>o procedimento de contratação.</w:t>
      </w:r>
    </w:p>
    <w:p w14:paraId="7C365BF3" w14:textId="114FCC6D" w:rsidR="00A46A0D" w:rsidRPr="00A07E4D" w:rsidRDefault="005153AF" w:rsidP="00DD3F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A46A0D" w:rsidRPr="00A07E4D">
        <w:rPr>
          <w:rFonts w:ascii="Arial" w:hAnsi="Arial" w:cs="Arial"/>
          <w:szCs w:val="24"/>
        </w:rPr>
        <w:t xml:space="preserve">. Os órgãos indicados no </w:t>
      </w:r>
      <w:r w:rsidR="000A2526">
        <w:rPr>
          <w:rFonts w:ascii="Arial" w:hAnsi="Arial" w:cs="Arial"/>
          <w:szCs w:val="24"/>
        </w:rPr>
        <w:t>nº</w:t>
      </w:r>
      <w:r w:rsidR="00A46A0D" w:rsidRPr="00A07E4D">
        <w:rPr>
          <w:rFonts w:ascii="Arial" w:hAnsi="Arial" w:cs="Arial"/>
          <w:szCs w:val="24"/>
        </w:rPr>
        <w:t xml:space="preserve"> 1 podem solicitar parecer especializado </w:t>
      </w:r>
      <w:r w:rsidR="0047557C">
        <w:rPr>
          <w:rFonts w:ascii="Arial" w:hAnsi="Arial" w:cs="Arial"/>
          <w:szCs w:val="24"/>
        </w:rPr>
        <w:t>à</w:t>
      </w:r>
      <w:r w:rsidR="00A46A0D" w:rsidRPr="00A07E4D">
        <w:rPr>
          <w:rFonts w:ascii="Arial" w:hAnsi="Arial" w:cs="Arial"/>
          <w:szCs w:val="24"/>
        </w:rPr>
        <w:t xml:space="preserve"> Unidade Funcional d</w:t>
      </w:r>
      <w:r w:rsidR="00F52DF4">
        <w:rPr>
          <w:rFonts w:ascii="Arial" w:hAnsi="Arial" w:cs="Arial"/>
          <w:szCs w:val="24"/>
        </w:rPr>
        <w:t>e</w:t>
      </w:r>
      <w:r w:rsidR="00A46A0D" w:rsidRPr="00A07E4D">
        <w:rPr>
          <w:rFonts w:ascii="Arial" w:hAnsi="Arial" w:cs="Arial"/>
          <w:szCs w:val="24"/>
        </w:rPr>
        <w:t xml:space="preserve"> Supervisão das Aquisições.</w:t>
      </w:r>
    </w:p>
    <w:p w14:paraId="4C727F66" w14:textId="77777777" w:rsidR="00A46A0D" w:rsidRPr="00A07E4D" w:rsidRDefault="00A46A0D" w:rsidP="00DD3F3B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5F8E4B49" w14:textId="4C660840" w:rsidR="00A46A0D" w:rsidRPr="00A07E4D" w:rsidRDefault="00A46A0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 xml:space="preserve">Artigo </w:t>
      </w:r>
      <w:r w:rsidR="00657A81">
        <w:rPr>
          <w:rFonts w:ascii="Arial" w:hAnsi="Arial" w:cs="Arial"/>
          <w:b/>
          <w:bCs/>
          <w:noProof/>
          <w:color w:val="000000"/>
          <w:lang w:val="pt-PT"/>
        </w:rPr>
        <w:t>2</w:t>
      </w:r>
      <w:r w:rsidR="00BF3BC9">
        <w:rPr>
          <w:rFonts w:ascii="Arial" w:hAnsi="Arial" w:cs="Arial"/>
          <w:b/>
          <w:bCs/>
          <w:noProof/>
          <w:color w:val="000000"/>
          <w:lang w:val="pt-PT"/>
        </w:rPr>
        <w:t>7</w:t>
      </w:r>
      <w:r w:rsidR="00C506AF">
        <w:rPr>
          <w:rFonts w:ascii="Arial" w:hAnsi="Arial" w:cs="Arial"/>
          <w:b/>
          <w:bCs/>
          <w:noProof/>
          <w:color w:val="000000"/>
          <w:lang w:val="pt-PT"/>
        </w:rPr>
        <w:t>9</w:t>
      </w:r>
    </w:p>
    <w:p w14:paraId="70EB2A8D" w14:textId="77777777" w:rsidR="00A46A0D" w:rsidRPr="00A07E4D" w:rsidRDefault="00A46A0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 xml:space="preserve">(Taxa de Recurso Hierárquico) </w:t>
      </w:r>
    </w:p>
    <w:p w14:paraId="08CC46CE" w14:textId="77777777" w:rsidR="00A46A0D" w:rsidRPr="00A07E4D" w:rsidRDefault="00A46A0D" w:rsidP="00DD3F3B">
      <w:pPr>
        <w:pStyle w:val="Artigo"/>
        <w:spacing w:line="360" w:lineRule="auto"/>
        <w:ind w:firstLine="0"/>
        <w:rPr>
          <w:rFonts w:ascii="Arial" w:hAnsi="Arial" w:cs="Arial"/>
          <w:bCs/>
          <w:noProof/>
          <w:color w:val="000000"/>
          <w:lang w:val="pt-PT"/>
        </w:rPr>
      </w:pPr>
      <w:r w:rsidRPr="00A07E4D">
        <w:rPr>
          <w:rFonts w:ascii="Arial" w:hAnsi="Arial" w:cs="Arial"/>
          <w:bCs/>
          <w:noProof/>
          <w:color w:val="000000"/>
          <w:lang w:val="pt-PT"/>
        </w:rPr>
        <w:t>1. Como</w:t>
      </w:r>
      <w:r w:rsidR="004F2225">
        <w:rPr>
          <w:rFonts w:ascii="Arial" w:hAnsi="Arial" w:cs="Arial"/>
          <w:bCs/>
          <w:noProof/>
          <w:color w:val="000000"/>
          <w:lang w:val="pt-PT"/>
        </w:rPr>
        <w:t xml:space="preserve"> condição de aceitabilidade do R</w:t>
      </w:r>
      <w:r w:rsidRPr="00A07E4D">
        <w:rPr>
          <w:rFonts w:ascii="Arial" w:hAnsi="Arial" w:cs="Arial"/>
          <w:bCs/>
          <w:noProof/>
          <w:color w:val="000000"/>
          <w:lang w:val="pt-PT"/>
        </w:rPr>
        <w:t xml:space="preserve">ecurso </w:t>
      </w:r>
      <w:r w:rsidR="00696DD2" w:rsidRPr="00A07E4D">
        <w:rPr>
          <w:rFonts w:ascii="Arial" w:hAnsi="Arial" w:cs="Arial"/>
          <w:bCs/>
          <w:noProof/>
          <w:color w:val="000000"/>
          <w:lang w:val="pt-PT"/>
        </w:rPr>
        <w:t>H</w:t>
      </w:r>
      <w:r w:rsidRPr="00A07E4D">
        <w:rPr>
          <w:rFonts w:ascii="Arial" w:hAnsi="Arial" w:cs="Arial"/>
          <w:bCs/>
          <w:noProof/>
          <w:color w:val="000000"/>
          <w:lang w:val="pt-PT"/>
        </w:rPr>
        <w:t xml:space="preserve">ierárquico o concorrente deve apresentar uma garantia, a título de caução, </w:t>
      </w:r>
      <w:r w:rsidRPr="00A07E4D">
        <w:rPr>
          <w:rFonts w:ascii="Arial" w:hAnsi="Arial" w:cs="Arial"/>
          <w:lang w:val="pt-PT"/>
        </w:rPr>
        <w:t>cujo valor</w:t>
      </w:r>
      <w:r w:rsidR="004F2225">
        <w:rPr>
          <w:rFonts w:ascii="Arial" w:hAnsi="Arial" w:cs="Arial"/>
          <w:lang w:val="pt-PT"/>
        </w:rPr>
        <w:t xml:space="preserve"> definido nos Documentos de Concurso,</w:t>
      </w:r>
      <w:r w:rsidRPr="00A07E4D">
        <w:rPr>
          <w:rFonts w:ascii="Arial" w:hAnsi="Arial" w:cs="Arial"/>
          <w:lang w:val="pt-PT"/>
        </w:rPr>
        <w:t xml:space="preserve"> </w:t>
      </w:r>
      <w:r w:rsidR="00696DD2">
        <w:rPr>
          <w:rFonts w:ascii="Arial" w:hAnsi="Arial" w:cs="Arial"/>
          <w:lang w:val="pt-PT"/>
        </w:rPr>
        <w:t xml:space="preserve">que </w:t>
      </w:r>
      <w:r w:rsidRPr="00A07E4D">
        <w:rPr>
          <w:rFonts w:ascii="Arial" w:hAnsi="Arial" w:cs="Arial"/>
          <w:lang w:val="pt-PT"/>
        </w:rPr>
        <w:t xml:space="preserve">não seja superior a </w:t>
      </w:r>
      <w:r w:rsidR="007B1A2B">
        <w:rPr>
          <w:rFonts w:ascii="Arial" w:hAnsi="Arial" w:cs="Arial"/>
          <w:lang w:val="pt-PT"/>
        </w:rPr>
        <w:t>zero virgula vinte e cinco por cento (</w:t>
      </w:r>
      <w:r w:rsidRPr="00A07E4D">
        <w:rPr>
          <w:rFonts w:ascii="Arial" w:hAnsi="Arial" w:cs="Arial"/>
          <w:lang w:val="pt-PT"/>
        </w:rPr>
        <w:t>0,25%</w:t>
      </w:r>
      <w:r w:rsidR="007B1A2B">
        <w:rPr>
          <w:rFonts w:ascii="Arial" w:hAnsi="Arial" w:cs="Arial"/>
          <w:lang w:val="pt-PT"/>
        </w:rPr>
        <w:t>)</w:t>
      </w:r>
      <w:r w:rsidRPr="00A07E4D">
        <w:rPr>
          <w:rFonts w:ascii="Arial" w:hAnsi="Arial" w:cs="Arial"/>
          <w:lang w:val="pt-PT"/>
        </w:rPr>
        <w:t xml:space="preserve"> do valor estimado da contratação limitado a cento e vinte e cinco mil meticais</w:t>
      </w:r>
      <w:r w:rsidR="007B1A2B">
        <w:rPr>
          <w:rFonts w:ascii="Arial" w:hAnsi="Arial" w:cs="Arial"/>
          <w:lang w:val="pt-PT"/>
        </w:rPr>
        <w:t xml:space="preserve"> (125.000,00 M</w:t>
      </w:r>
      <w:r w:rsidR="00F52DF4">
        <w:rPr>
          <w:rFonts w:ascii="Arial" w:hAnsi="Arial" w:cs="Arial"/>
          <w:lang w:val="pt-PT"/>
        </w:rPr>
        <w:t>T</w:t>
      </w:r>
      <w:r w:rsidRPr="00A07E4D">
        <w:rPr>
          <w:rFonts w:ascii="Arial" w:hAnsi="Arial" w:cs="Arial"/>
          <w:lang w:val="pt-PT"/>
        </w:rPr>
        <w:t xml:space="preserve">), </w:t>
      </w:r>
      <w:proofErr w:type="spellStart"/>
      <w:r w:rsidRPr="00A07E4D">
        <w:rPr>
          <w:rFonts w:ascii="Arial" w:hAnsi="Arial" w:cs="Arial"/>
          <w:lang w:val="pt-PT"/>
        </w:rPr>
        <w:t>actualizável</w:t>
      </w:r>
      <w:proofErr w:type="spellEnd"/>
      <w:r w:rsidRPr="00A07E4D">
        <w:rPr>
          <w:rFonts w:ascii="Arial" w:hAnsi="Arial" w:cs="Arial"/>
          <w:lang w:val="pt-PT"/>
        </w:rPr>
        <w:t xml:space="preserve"> mediante despacho do Ministro que superintende a área </w:t>
      </w:r>
      <w:r w:rsidR="00E50F3E">
        <w:rPr>
          <w:rFonts w:ascii="Arial" w:hAnsi="Arial" w:cs="Arial"/>
          <w:lang w:val="pt-PT"/>
        </w:rPr>
        <w:t>das Finanças</w:t>
      </w:r>
      <w:r w:rsidRPr="00A07E4D">
        <w:rPr>
          <w:rFonts w:ascii="Arial" w:hAnsi="Arial" w:cs="Arial"/>
          <w:lang w:val="pt-PT"/>
        </w:rPr>
        <w:t>.</w:t>
      </w:r>
      <w:r w:rsidRPr="00A07E4D">
        <w:rPr>
          <w:rFonts w:ascii="Arial" w:hAnsi="Arial" w:cs="Arial"/>
          <w:bCs/>
          <w:noProof/>
          <w:color w:val="000000"/>
          <w:lang w:val="pt-PT"/>
        </w:rPr>
        <w:t xml:space="preserve"> </w:t>
      </w:r>
    </w:p>
    <w:p w14:paraId="1FC50FC0" w14:textId="77777777" w:rsidR="00A46A0D" w:rsidRPr="00A46A0D" w:rsidRDefault="00A46A0D" w:rsidP="00DD3F3B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07E4D">
        <w:rPr>
          <w:rFonts w:ascii="Arial" w:hAnsi="Arial" w:cs="Arial"/>
          <w:bCs/>
          <w:noProof/>
          <w:color w:val="000000"/>
          <w:szCs w:val="24"/>
        </w:rPr>
        <w:lastRenderedPageBreak/>
        <w:t xml:space="preserve">2. O montante recolhido deve ser restituído ao Concorrente se for verificado ser procedente o recurso e, não o sendo, revertido a favor </w:t>
      </w:r>
      <w:r w:rsidR="00941904">
        <w:rPr>
          <w:rFonts w:ascii="Arial" w:hAnsi="Arial" w:cs="Arial"/>
          <w:bCs/>
          <w:noProof/>
          <w:color w:val="000000"/>
          <w:szCs w:val="24"/>
        </w:rPr>
        <w:t xml:space="preserve">do </w:t>
      </w:r>
      <w:r w:rsidR="00696DD2">
        <w:rPr>
          <w:rFonts w:ascii="Arial" w:hAnsi="Arial" w:cs="Arial"/>
          <w:bCs/>
          <w:noProof/>
          <w:color w:val="000000"/>
          <w:szCs w:val="24"/>
        </w:rPr>
        <w:t>Estado</w:t>
      </w:r>
      <w:r w:rsidRPr="00A07E4D">
        <w:rPr>
          <w:rFonts w:ascii="Arial" w:hAnsi="Arial" w:cs="Arial"/>
          <w:bCs/>
          <w:noProof/>
          <w:color w:val="000000"/>
          <w:szCs w:val="24"/>
        </w:rPr>
        <w:t>.</w:t>
      </w:r>
    </w:p>
    <w:p w14:paraId="65F9F417" w14:textId="77777777" w:rsidR="00A46A0D" w:rsidRPr="00A07E4D" w:rsidRDefault="00A46A0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</w:p>
    <w:p w14:paraId="4116112A" w14:textId="2AB77484" w:rsidR="00A46A0D" w:rsidRPr="00A07E4D" w:rsidRDefault="00A46A0D" w:rsidP="00DD3F3B">
      <w:pPr>
        <w:pStyle w:val="Artigo"/>
        <w:spacing w:line="360" w:lineRule="auto"/>
        <w:ind w:firstLine="0"/>
        <w:jc w:val="center"/>
        <w:rPr>
          <w:rFonts w:ascii="Arial" w:hAnsi="Arial" w:cs="Arial"/>
          <w:b/>
          <w:bCs/>
          <w:noProof/>
          <w:color w:val="FF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 xml:space="preserve">Artigo </w:t>
      </w:r>
      <w:r w:rsidR="00657A81">
        <w:rPr>
          <w:rFonts w:ascii="Arial" w:hAnsi="Arial" w:cs="Arial"/>
          <w:b/>
          <w:bCs/>
          <w:noProof/>
          <w:color w:val="000000"/>
          <w:lang w:val="pt-PT"/>
        </w:rPr>
        <w:t>2</w:t>
      </w:r>
      <w:r w:rsidR="00C506AF">
        <w:rPr>
          <w:rFonts w:ascii="Arial" w:hAnsi="Arial" w:cs="Arial"/>
          <w:b/>
          <w:bCs/>
          <w:noProof/>
          <w:color w:val="000000"/>
          <w:lang w:val="pt-PT"/>
        </w:rPr>
        <w:t>80</w:t>
      </w:r>
    </w:p>
    <w:p w14:paraId="069D46F0" w14:textId="77777777" w:rsidR="00A46A0D" w:rsidRPr="00A07E4D" w:rsidRDefault="00A46A0D" w:rsidP="00DD3F3B">
      <w:pPr>
        <w:pStyle w:val="Parnico"/>
        <w:tabs>
          <w:tab w:val="clear" w:pos="360"/>
          <w:tab w:val="left" w:pos="72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>(Recurso Contencioso)</w:t>
      </w:r>
    </w:p>
    <w:p w14:paraId="5AB70E06" w14:textId="77777777" w:rsidR="00A46A0D" w:rsidRPr="00A07E4D" w:rsidRDefault="00B60591" w:rsidP="00DD3F3B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color w:val="000000"/>
          <w:szCs w:val="24"/>
        </w:rPr>
        <w:t>1. A decisão proferida em R</w:t>
      </w:r>
      <w:r w:rsidR="00A46A0D" w:rsidRPr="00A07E4D">
        <w:rPr>
          <w:rFonts w:ascii="Arial" w:hAnsi="Arial" w:cs="Arial"/>
          <w:noProof/>
          <w:color w:val="000000"/>
          <w:szCs w:val="24"/>
        </w:rPr>
        <w:t>ecurs</w:t>
      </w:r>
      <w:r>
        <w:rPr>
          <w:rFonts w:ascii="Arial" w:hAnsi="Arial" w:cs="Arial"/>
          <w:noProof/>
          <w:color w:val="000000"/>
          <w:szCs w:val="24"/>
        </w:rPr>
        <w:t xml:space="preserve">o </w:t>
      </w:r>
      <w:r w:rsidR="00415B09">
        <w:rPr>
          <w:rFonts w:ascii="Arial" w:hAnsi="Arial" w:cs="Arial"/>
          <w:noProof/>
          <w:color w:val="000000"/>
          <w:szCs w:val="24"/>
        </w:rPr>
        <w:t>H</w:t>
      </w:r>
      <w:r>
        <w:rPr>
          <w:rFonts w:ascii="Arial" w:hAnsi="Arial" w:cs="Arial"/>
          <w:noProof/>
          <w:color w:val="000000"/>
          <w:szCs w:val="24"/>
        </w:rPr>
        <w:t>ierárquico é susceptível de R</w:t>
      </w:r>
      <w:r w:rsidR="00A46A0D" w:rsidRPr="00A07E4D">
        <w:rPr>
          <w:rFonts w:ascii="Arial" w:hAnsi="Arial" w:cs="Arial"/>
          <w:noProof/>
          <w:color w:val="000000"/>
          <w:szCs w:val="24"/>
        </w:rPr>
        <w:t xml:space="preserve">ecurso </w:t>
      </w:r>
      <w:r w:rsidR="00415B09" w:rsidRPr="00A07E4D">
        <w:rPr>
          <w:rFonts w:ascii="Arial" w:hAnsi="Arial" w:cs="Arial"/>
          <w:noProof/>
          <w:color w:val="000000"/>
          <w:szCs w:val="24"/>
        </w:rPr>
        <w:t>C</w:t>
      </w:r>
      <w:r w:rsidR="00A46A0D" w:rsidRPr="00A07E4D">
        <w:rPr>
          <w:rFonts w:ascii="Arial" w:hAnsi="Arial" w:cs="Arial"/>
          <w:noProof/>
          <w:color w:val="000000"/>
          <w:szCs w:val="24"/>
        </w:rPr>
        <w:t>ontencioso.</w:t>
      </w:r>
    </w:p>
    <w:p w14:paraId="3BA1D5CB" w14:textId="77777777" w:rsidR="00A46A0D" w:rsidRPr="00A07E4D" w:rsidRDefault="00B60591" w:rsidP="00DD3F3B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color w:val="000000"/>
          <w:szCs w:val="24"/>
        </w:rPr>
        <w:t>3. O R</w:t>
      </w:r>
      <w:r w:rsidR="00A46A0D" w:rsidRPr="00A07E4D">
        <w:rPr>
          <w:rFonts w:ascii="Arial" w:hAnsi="Arial" w:cs="Arial"/>
          <w:noProof/>
          <w:color w:val="000000"/>
          <w:szCs w:val="24"/>
        </w:rPr>
        <w:t>ecurso contencioso rege-se pela legislação específica.</w:t>
      </w:r>
    </w:p>
    <w:p w14:paraId="4A93AFE0" w14:textId="77777777" w:rsidR="0079446D" w:rsidRDefault="0079446D" w:rsidP="00DD3F3B">
      <w:pPr>
        <w:spacing w:line="360" w:lineRule="auto"/>
        <w:rPr>
          <w:rFonts w:ascii="Arial" w:hAnsi="Arial" w:cs="Arial"/>
          <w:b/>
          <w:szCs w:val="24"/>
        </w:rPr>
      </w:pPr>
    </w:p>
    <w:p w14:paraId="1ECF0A21" w14:textId="77777777" w:rsidR="00D1441E" w:rsidRPr="001A6166" w:rsidRDefault="00D1441E" w:rsidP="00DD3F3B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SECÇÃO</w:t>
      </w:r>
      <w:r w:rsidRPr="001A6166">
        <w:rPr>
          <w:rFonts w:ascii="Arial" w:hAnsi="Arial" w:cs="Arial"/>
          <w:b/>
          <w:szCs w:val="24"/>
        </w:rPr>
        <w:t xml:space="preserve"> II</w:t>
      </w:r>
    </w:p>
    <w:p w14:paraId="07C46118" w14:textId="77777777" w:rsidR="00FA5695" w:rsidRPr="00CB467C" w:rsidRDefault="00FA5695" w:rsidP="00DD3F3B">
      <w:pPr>
        <w:pStyle w:val="Parnumerado"/>
        <w:spacing w:line="360" w:lineRule="auto"/>
        <w:jc w:val="center"/>
        <w:rPr>
          <w:rFonts w:ascii="Arial" w:hAnsi="Arial" w:cs="Arial"/>
          <w:noProof/>
          <w:color w:val="000000"/>
          <w:lang w:val="pt-PT"/>
        </w:rPr>
      </w:pPr>
      <w:r w:rsidRPr="00CB467C">
        <w:rPr>
          <w:rFonts w:ascii="Arial" w:hAnsi="Arial" w:cs="Arial"/>
          <w:noProof/>
          <w:color w:val="000000"/>
          <w:lang w:val="pt-PT"/>
        </w:rPr>
        <w:t>Ética e Actos Ilícitos</w:t>
      </w:r>
    </w:p>
    <w:p w14:paraId="4E8DFAEA" w14:textId="52C0F3B1" w:rsidR="00FA5695" w:rsidRPr="00A07E4D" w:rsidRDefault="00FA5695" w:rsidP="00DD3F3B">
      <w:pPr>
        <w:pStyle w:val="Parnumerado"/>
        <w:spacing w:line="360" w:lineRule="auto"/>
        <w:jc w:val="center"/>
        <w:rPr>
          <w:rFonts w:ascii="Arial" w:hAnsi="Arial" w:cs="Arial"/>
          <w:noProof/>
          <w:color w:val="FF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 xml:space="preserve">Artigo </w:t>
      </w:r>
      <w:r w:rsidR="00657A81">
        <w:rPr>
          <w:rFonts w:ascii="Arial" w:hAnsi="Arial" w:cs="Arial"/>
          <w:b/>
          <w:bCs/>
          <w:noProof/>
          <w:color w:val="000000"/>
          <w:lang w:val="pt-PT"/>
        </w:rPr>
        <w:t>2</w:t>
      </w:r>
      <w:r w:rsidR="00BF3BC9">
        <w:rPr>
          <w:rFonts w:ascii="Arial" w:hAnsi="Arial" w:cs="Arial"/>
          <w:b/>
          <w:bCs/>
          <w:noProof/>
          <w:color w:val="000000"/>
          <w:lang w:val="pt-PT"/>
        </w:rPr>
        <w:t>8</w:t>
      </w:r>
      <w:r w:rsidR="00C506AF">
        <w:rPr>
          <w:rFonts w:ascii="Arial" w:hAnsi="Arial" w:cs="Arial"/>
          <w:b/>
          <w:bCs/>
          <w:noProof/>
          <w:color w:val="000000"/>
          <w:lang w:val="pt-PT"/>
        </w:rPr>
        <w:t>1</w:t>
      </w:r>
    </w:p>
    <w:p w14:paraId="37DFBE45" w14:textId="77777777" w:rsidR="00FA5695" w:rsidRPr="00A07E4D" w:rsidRDefault="00FA5695" w:rsidP="00DD3F3B">
      <w:pPr>
        <w:pStyle w:val="Parnumerado"/>
        <w:spacing w:line="360" w:lineRule="auto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>(Práticas Anti-éticas)</w:t>
      </w:r>
    </w:p>
    <w:p w14:paraId="1D93400D" w14:textId="77777777" w:rsidR="00FA5695" w:rsidRPr="00A07E4D" w:rsidRDefault="00FA5695" w:rsidP="00DD3F3B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1. A Entidade Contratante e os Concorrentes devem observar os mais elevados padrões de ética durante o procedimento de contratação e execução das obras</w:t>
      </w:r>
      <w:r w:rsidR="000D270E">
        <w:rPr>
          <w:rFonts w:ascii="Arial" w:hAnsi="Arial" w:cs="Arial"/>
          <w:szCs w:val="24"/>
        </w:rPr>
        <w:t xml:space="preserve"> públicas</w:t>
      </w:r>
      <w:r w:rsidRPr="00A07E4D">
        <w:rPr>
          <w:rFonts w:ascii="Arial" w:hAnsi="Arial" w:cs="Arial"/>
          <w:szCs w:val="24"/>
        </w:rPr>
        <w:t>, fornecimento de bens e prestação de serviços, nos termos da legislação em vigor.</w:t>
      </w:r>
    </w:p>
    <w:p w14:paraId="350CE42D" w14:textId="77777777" w:rsidR="00FA5695" w:rsidRPr="00A07E4D" w:rsidRDefault="00FA5695" w:rsidP="00DD3F3B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>2. No cumprimento destes princípios, consideram-se para efeitos do presente Regulamento as seguintes definições:</w:t>
      </w:r>
    </w:p>
    <w:p w14:paraId="4A9A67B1" w14:textId="6874A0B8" w:rsidR="00FA5695" w:rsidRPr="00A07E4D" w:rsidRDefault="00FA5695" w:rsidP="00C3285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“Prática corrupta” </w:t>
      </w:r>
      <w:r w:rsidR="00B829FF">
        <w:rPr>
          <w:rFonts w:ascii="Arial" w:hAnsi="Arial" w:cs="Arial"/>
          <w:szCs w:val="24"/>
        </w:rPr>
        <w:t xml:space="preserve">- </w:t>
      </w:r>
      <w:r w:rsidRPr="00A07E4D">
        <w:rPr>
          <w:rFonts w:ascii="Arial" w:hAnsi="Arial" w:cs="Arial"/>
          <w:szCs w:val="24"/>
        </w:rPr>
        <w:t xml:space="preserve">oferecer, dar, receber ou solicitar algo de valor para influenciar o </w:t>
      </w:r>
      <w:proofErr w:type="spellStart"/>
      <w:r w:rsidRPr="00A07E4D">
        <w:rPr>
          <w:rFonts w:ascii="Arial" w:hAnsi="Arial" w:cs="Arial"/>
          <w:szCs w:val="24"/>
        </w:rPr>
        <w:t>acto</w:t>
      </w:r>
      <w:proofErr w:type="spellEnd"/>
      <w:r w:rsidRPr="00A07E4D">
        <w:rPr>
          <w:rFonts w:ascii="Arial" w:hAnsi="Arial" w:cs="Arial"/>
          <w:szCs w:val="24"/>
        </w:rPr>
        <w:t xml:space="preserve"> de um funcionário público no procedimento de</w:t>
      </w:r>
      <w:r w:rsidR="00B60591">
        <w:rPr>
          <w:rFonts w:ascii="Arial" w:hAnsi="Arial" w:cs="Arial"/>
          <w:szCs w:val="24"/>
        </w:rPr>
        <w:t xml:space="preserve"> contratação ou na execução de C</w:t>
      </w:r>
      <w:r w:rsidRPr="00A07E4D">
        <w:rPr>
          <w:rFonts w:ascii="Arial" w:hAnsi="Arial" w:cs="Arial"/>
          <w:szCs w:val="24"/>
        </w:rPr>
        <w:t>ontrato;</w:t>
      </w:r>
    </w:p>
    <w:p w14:paraId="2088C6DF" w14:textId="38B858CD" w:rsidR="00FA5695" w:rsidRPr="00A07E4D" w:rsidRDefault="00FA5695" w:rsidP="00C3285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“Prática fraudulenta” </w:t>
      </w:r>
      <w:r w:rsidR="00B829FF">
        <w:rPr>
          <w:rFonts w:ascii="Arial" w:hAnsi="Arial" w:cs="Arial"/>
          <w:szCs w:val="24"/>
        </w:rPr>
        <w:t xml:space="preserve">- </w:t>
      </w:r>
      <w:r w:rsidRPr="00A07E4D">
        <w:rPr>
          <w:rFonts w:ascii="Arial" w:hAnsi="Arial" w:cs="Arial"/>
          <w:szCs w:val="24"/>
        </w:rPr>
        <w:t>deturpação ou omissão dos factos, a fim de influenciar um procedimento de c</w:t>
      </w:r>
      <w:r w:rsidR="00B60591">
        <w:rPr>
          <w:rFonts w:ascii="Arial" w:hAnsi="Arial" w:cs="Arial"/>
          <w:szCs w:val="24"/>
        </w:rPr>
        <w:t>ontratação ou a execução de um C</w:t>
      </w:r>
      <w:r w:rsidRPr="00A07E4D">
        <w:rPr>
          <w:rFonts w:ascii="Arial" w:hAnsi="Arial" w:cs="Arial"/>
          <w:szCs w:val="24"/>
        </w:rPr>
        <w:t>ontrato em prejuízo da Entidade Contratante;</w:t>
      </w:r>
    </w:p>
    <w:p w14:paraId="3A421D1F" w14:textId="7A3370A0" w:rsidR="00FA5695" w:rsidRPr="00A07E4D" w:rsidRDefault="00FA5695" w:rsidP="00C3285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Cs w:val="24"/>
        </w:rPr>
      </w:pPr>
      <w:r w:rsidRPr="00A07E4D">
        <w:rPr>
          <w:rFonts w:ascii="Arial" w:hAnsi="Arial" w:cs="Arial"/>
          <w:szCs w:val="24"/>
        </w:rPr>
        <w:t xml:space="preserve">“Prática de colusão” </w:t>
      </w:r>
      <w:r w:rsidR="00B829FF">
        <w:rPr>
          <w:rFonts w:ascii="Arial" w:hAnsi="Arial" w:cs="Arial"/>
          <w:szCs w:val="24"/>
        </w:rPr>
        <w:t xml:space="preserve">- </w:t>
      </w:r>
      <w:r w:rsidR="00B60591">
        <w:rPr>
          <w:rFonts w:ascii="Arial" w:hAnsi="Arial" w:cs="Arial"/>
          <w:szCs w:val="24"/>
        </w:rPr>
        <w:t>prática conivente entre c</w:t>
      </w:r>
      <w:r w:rsidRPr="00A07E4D">
        <w:rPr>
          <w:rFonts w:ascii="Arial" w:hAnsi="Arial" w:cs="Arial"/>
          <w:szCs w:val="24"/>
        </w:rPr>
        <w:t>oncorrentes, com ou sem o conhecimento da Entidade Contratante, realizada para estabelecer preços de propostas em níveis artificiais, não competitivos e privar a Entidade Contratante dos benefícios da competição livre e aberta; e</w:t>
      </w:r>
    </w:p>
    <w:p w14:paraId="15640C60" w14:textId="777F1B9A" w:rsidR="00FA5695" w:rsidRPr="00A07E4D" w:rsidRDefault="00FA5695" w:rsidP="00C3285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07E4D">
        <w:rPr>
          <w:rFonts w:ascii="Arial" w:hAnsi="Arial" w:cs="Arial"/>
          <w:szCs w:val="24"/>
        </w:rPr>
        <w:t xml:space="preserve">“Prática de coerção” </w:t>
      </w:r>
      <w:r w:rsidR="00B829FF">
        <w:rPr>
          <w:rFonts w:ascii="Arial" w:hAnsi="Arial" w:cs="Arial"/>
          <w:szCs w:val="24"/>
        </w:rPr>
        <w:t xml:space="preserve">- </w:t>
      </w:r>
      <w:r w:rsidRPr="00A07E4D">
        <w:rPr>
          <w:rFonts w:ascii="Arial" w:hAnsi="Arial" w:cs="Arial"/>
          <w:szCs w:val="24"/>
        </w:rPr>
        <w:t>ameaça ou tratamento ameaçador a pessoas ou seus familiares para influenciar a sua participação no procedimento d</w:t>
      </w:r>
      <w:r w:rsidR="00B60591">
        <w:rPr>
          <w:rFonts w:ascii="Arial" w:hAnsi="Arial" w:cs="Arial"/>
          <w:szCs w:val="24"/>
        </w:rPr>
        <w:t>e contratação ou a execução do C</w:t>
      </w:r>
      <w:r w:rsidRPr="00A07E4D">
        <w:rPr>
          <w:rFonts w:ascii="Arial" w:hAnsi="Arial" w:cs="Arial"/>
          <w:szCs w:val="24"/>
        </w:rPr>
        <w:t>ontrato.</w:t>
      </w:r>
    </w:p>
    <w:p w14:paraId="3A3B77BF" w14:textId="77777777" w:rsidR="00FA5695" w:rsidRPr="00A07E4D" w:rsidRDefault="00FA5695" w:rsidP="00DD3F3B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07E4D">
        <w:rPr>
          <w:rFonts w:ascii="Arial" w:hAnsi="Arial" w:cs="Arial"/>
          <w:szCs w:val="24"/>
        </w:rPr>
        <w:lastRenderedPageBreak/>
        <w:t xml:space="preserve">3. No caso de ocorrer uma ou mais práticas mencionadas no </w:t>
      </w:r>
      <w:r w:rsidR="00B972DC">
        <w:rPr>
          <w:rFonts w:ascii="Arial" w:hAnsi="Arial" w:cs="Arial"/>
          <w:szCs w:val="24"/>
        </w:rPr>
        <w:t>número</w:t>
      </w:r>
      <w:r w:rsidRPr="00A07E4D">
        <w:rPr>
          <w:rFonts w:ascii="Arial" w:hAnsi="Arial" w:cs="Arial"/>
          <w:szCs w:val="24"/>
        </w:rPr>
        <w:t xml:space="preserve"> anterior, a Entidade Contratante rejeitará a Proposta e declarará o Concorrente impedido nos termos do presente Regulamento.</w:t>
      </w:r>
    </w:p>
    <w:p w14:paraId="166DAF0F" w14:textId="77777777" w:rsidR="00FA5695" w:rsidRPr="00A07E4D" w:rsidRDefault="00FA5695" w:rsidP="00DD3F3B">
      <w:pPr>
        <w:pStyle w:val="Parnumerado"/>
        <w:spacing w:line="360" w:lineRule="auto"/>
        <w:ind w:left="0" w:firstLine="0"/>
        <w:rPr>
          <w:rFonts w:ascii="Arial" w:hAnsi="Arial" w:cs="Arial"/>
          <w:b/>
          <w:bCs/>
          <w:noProof/>
          <w:color w:val="000000"/>
          <w:lang w:val="pt-PT"/>
        </w:rPr>
      </w:pPr>
    </w:p>
    <w:p w14:paraId="08E18FAB" w14:textId="0B6EB747" w:rsidR="00FA5695" w:rsidRPr="00A07E4D" w:rsidRDefault="00FA5695" w:rsidP="00DD3F3B">
      <w:pPr>
        <w:pStyle w:val="Parnumerado"/>
        <w:spacing w:line="360" w:lineRule="auto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 xml:space="preserve">Artigo </w:t>
      </w:r>
      <w:r w:rsidR="00657A81">
        <w:rPr>
          <w:rFonts w:ascii="Arial" w:hAnsi="Arial" w:cs="Arial"/>
          <w:b/>
          <w:bCs/>
          <w:noProof/>
          <w:color w:val="000000"/>
          <w:lang w:val="pt-PT"/>
        </w:rPr>
        <w:t>2</w:t>
      </w:r>
      <w:r w:rsidR="0063008F">
        <w:rPr>
          <w:rFonts w:ascii="Arial" w:hAnsi="Arial" w:cs="Arial"/>
          <w:b/>
          <w:bCs/>
          <w:noProof/>
          <w:color w:val="000000"/>
          <w:lang w:val="pt-PT"/>
        </w:rPr>
        <w:t>8</w:t>
      </w:r>
      <w:r w:rsidR="00C506AF">
        <w:rPr>
          <w:rFonts w:ascii="Arial" w:hAnsi="Arial" w:cs="Arial"/>
          <w:b/>
          <w:bCs/>
          <w:noProof/>
          <w:color w:val="000000"/>
          <w:lang w:val="pt-PT"/>
        </w:rPr>
        <w:t>2</w:t>
      </w:r>
    </w:p>
    <w:p w14:paraId="505155F5" w14:textId="77777777" w:rsidR="00FA5695" w:rsidRPr="00A07E4D" w:rsidRDefault="00FA5695" w:rsidP="00DD3F3B">
      <w:pPr>
        <w:pStyle w:val="Parnumerado"/>
        <w:spacing w:line="360" w:lineRule="auto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>(Actos Praticados por Agentes do Estado)</w:t>
      </w:r>
    </w:p>
    <w:p w14:paraId="5B5B72BE" w14:textId="3D62235A" w:rsidR="00FA5695" w:rsidRPr="00A07E4D" w:rsidRDefault="00FA5695" w:rsidP="00DD3F3B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07E4D">
        <w:rPr>
          <w:rFonts w:ascii="Arial" w:hAnsi="Arial" w:cs="Arial"/>
          <w:noProof/>
          <w:color w:val="000000"/>
          <w:szCs w:val="24"/>
        </w:rPr>
        <w:t>Independentemente de qualquer outro procedimento aplicável, são passíveis a procedimento disciplinar, nos termos do Estatuto Geral dos Funcionários e Agentes do Estado, os agentes ou funcionários, que participando ou tomando parte no procedimento de contratação, violem ou deixem de observar o preceituado no presente Regulamento</w:t>
      </w:r>
      <w:r w:rsidR="00FD2EA8">
        <w:rPr>
          <w:rFonts w:ascii="Arial" w:hAnsi="Arial" w:cs="Arial"/>
          <w:noProof/>
          <w:color w:val="000000"/>
          <w:szCs w:val="24"/>
        </w:rPr>
        <w:t>,</w:t>
      </w:r>
      <w:r w:rsidRPr="00A07E4D">
        <w:rPr>
          <w:rFonts w:ascii="Arial" w:hAnsi="Arial" w:cs="Arial"/>
          <w:noProof/>
          <w:color w:val="000000"/>
          <w:szCs w:val="24"/>
        </w:rPr>
        <w:t xml:space="preserve">  nos Documentos de Concurso</w:t>
      </w:r>
      <w:r w:rsidR="00640FDE">
        <w:rPr>
          <w:rFonts w:ascii="Arial" w:hAnsi="Arial" w:cs="Arial"/>
          <w:noProof/>
          <w:color w:val="000000"/>
          <w:szCs w:val="24"/>
        </w:rPr>
        <w:t xml:space="preserve"> e demais legislação aplicável</w:t>
      </w:r>
      <w:r w:rsidRPr="00A07E4D">
        <w:rPr>
          <w:rFonts w:ascii="Arial" w:hAnsi="Arial" w:cs="Arial"/>
          <w:noProof/>
          <w:color w:val="000000"/>
          <w:szCs w:val="24"/>
        </w:rPr>
        <w:t>.</w:t>
      </w:r>
    </w:p>
    <w:p w14:paraId="5E4DBB96" w14:textId="2B2AFFBB" w:rsidR="00FA5695" w:rsidRPr="00A07E4D" w:rsidRDefault="00FA5695" w:rsidP="00DD3F3B">
      <w:pPr>
        <w:pStyle w:val="Parnumerado"/>
        <w:tabs>
          <w:tab w:val="clear" w:pos="360"/>
          <w:tab w:val="num" w:pos="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noProof/>
          <w:color w:val="FF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 xml:space="preserve">Artigo </w:t>
      </w:r>
      <w:r w:rsidR="00657A81">
        <w:rPr>
          <w:rFonts w:ascii="Arial" w:hAnsi="Arial" w:cs="Arial"/>
          <w:b/>
          <w:bCs/>
          <w:noProof/>
          <w:color w:val="000000"/>
          <w:lang w:val="pt-PT"/>
        </w:rPr>
        <w:t>2</w:t>
      </w:r>
      <w:r w:rsidR="0063008F">
        <w:rPr>
          <w:rFonts w:ascii="Arial" w:hAnsi="Arial" w:cs="Arial"/>
          <w:b/>
          <w:bCs/>
          <w:noProof/>
          <w:color w:val="000000"/>
          <w:lang w:val="pt-PT"/>
        </w:rPr>
        <w:t>8</w:t>
      </w:r>
      <w:r w:rsidR="00C506AF">
        <w:rPr>
          <w:rFonts w:ascii="Arial" w:hAnsi="Arial" w:cs="Arial"/>
          <w:b/>
          <w:bCs/>
          <w:noProof/>
          <w:color w:val="000000"/>
          <w:lang w:val="pt-PT"/>
        </w:rPr>
        <w:t>3</w:t>
      </w:r>
    </w:p>
    <w:p w14:paraId="67225E27" w14:textId="77777777" w:rsidR="00FA5695" w:rsidRPr="00A07E4D" w:rsidRDefault="00FA5695" w:rsidP="00DD3F3B">
      <w:pPr>
        <w:pStyle w:val="Parnumerado"/>
        <w:tabs>
          <w:tab w:val="clear" w:pos="360"/>
          <w:tab w:val="num" w:pos="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noProof/>
          <w:color w:val="000000"/>
          <w:lang w:val="pt-PT"/>
        </w:rPr>
      </w:pPr>
      <w:r w:rsidRPr="00A07E4D">
        <w:rPr>
          <w:rFonts w:ascii="Arial" w:hAnsi="Arial" w:cs="Arial"/>
          <w:b/>
          <w:bCs/>
          <w:noProof/>
          <w:color w:val="000000"/>
          <w:lang w:val="pt-PT"/>
        </w:rPr>
        <w:t>(Actos Praticados por Concorrentes)</w:t>
      </w:r>
    </w:p>
    <w:p w14:paraId="2C82F741" w14:textId="77777777" w:rsidR="00FA5695" w:rsidRPr="00A07E4D" w:rsidRDefault="00FA5695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 xml:space="preserve">1. São passíveis de procedimento administrativo referido nos </w:t>
      </w:r>
      <w:r w:rsidR="00570BE7">
        <w:rPr>
          <w:rFonts w:ascii="Arial" w:hAnsi="Arial" w:cs="Arial"/>
        </w:rPr>
        <w:t>número</w:t>
      </w:r>
      <w:r w:rsidRPr="00A07E4D">
        <w:rPr>
          <w:rFonts w:ascii="Arial" w:hAnsi="Arial" w:cs="Arial"/>
          <w:noProof/>
          <w:color w:val="000000"/>
          <w:lang w:val="pt-PT"/>
        </w:rPr>
        <w:t xml:space="preserve"> seguintes os concorrentes que, por si ou por intermédio de outrem, induzam ou concorram para a prática de acto que viole o preceituado no presente Regulamento ou nos Documentos de Concurso.</w:t>
      </w:r>
    </w:p>
    <w:p w14:paraId="37544078" w14:textId="77777777" w:rsidR="00FA5695" w:rsidRPr="00A07E4D" w:rsidRDefault="00FA5695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 xml:space="preserve">2. Compete a Unidade Funcional de Supervisão das Aquisições instaurar, conduzir e decidir os procedimentos administrativos referidos no </w:t>
      </w:r>
      <w:r w:rsidR="00570BE7">
        <w:rPr>
          <w:rFonts w:ascii="Arial" w:hAnsi="Arial" w:cs="Arial"/>
        </w:rPr>
        <w:t>número</w:t>
      </w:r>
      <w:r w:rsidRPr="00A07E4D">
        <w:rPr>
          <w:rFonts w:ascii="Arial" w:hAnsi="Arial" w:cs="Arial"/>
          <w:noProof/>
          <w:color w:val="000000"/>
          <w:lang w:val="pt-PT"/>
        </w:rPr>
        <w:t xml:space="preserve"> anterior, nos termos a serem estabelecidos por despacho do Ministro que superintende a área das Finanças.</w:t>
      </w:r>
    </w:p>
    <w:p w14:paraId="363A1CDA" w14:textId="77777777" w:rsidR="00FA5695" w:rsidRPr="00A07E4D" w:rsidRDefault="00FA5695" w:rsidP="00DD3F3B">
      <w:pPr>
        <w:pStyle w:val="Parnumerado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>3.Independentemente de qualquer outro procedimento são aplicáveis as seguintes sanções:</w:t>
      </w:r>
    </w:p>
    <w:p w14:paraId="6E71A831" w14:textId="77777777" w:rsidR="00FA5695" w:rsidRPr="00A07E4D" w:rsidRDefault="002221FD" w:rsidP="00C3285F">
      <w:pPr>
        <w:pStyle w:val="Parnumerado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>
        <w:rPr>
          <w:rFonts w:ascii="Arial" w:hAnsi="Arial" w:cs="Arial"/>
          <w:noProof/>
          <w:color w:val="000000"/>
          <w:lang w:val="pt-PT"/>
        </w:rPr>
        <w:t xml:space="preserve">Pagamento de </w:t>
      </w:r>
      <w:r w:rsidR="00FA5695" w:rsidRPr="00A07E4D">
        <w:rPr>
          <w:rFonts w:ascii="Arial" w:hAnsi="Arial" w:cs="Arial"/>
          <w:noProof/>
          <w:color w:val="000000"/>
          <w:lang w:val="pt-PT"/>
        </w:rPr>
        <w:t>Multa;</w:t>
      </w:r>
    </w:p>
    <w:p w14:paraId="194E4734" w14:textId="68A7AD38" w:rsidR="00FA5695" w:rsidRPr="00A07E4D" w:rsidRDefault="00FA5695" w:rsidP="00C3285F">
      <w:pPr>
        <w:pStyle w:val="Parnumerado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 xml:space="preserve">Proibição de contratar com o Estado, pelo período de um </w:t>
      </w:r>
      <w:r w:rsidR="00D7735F">
        <w:rPr>
          <w:rFonts w:ascii="Arial" w:hAnsi="Arial" w:cs="Arial"/>
          <w:noProof/>
          <w:color w:val="000000"/>
          <w:lang w:val="pt-PT"/>
        </w:rPr>
        <w:t xml:space="preserve">(1) </w:t>
      </w:r>
      <w:r w:rsidRPr="00A07E4D">
        <w:rPr>
          <w:rFonts w:ascii="Arial" w:hAnsi="Arial" w:cs="Arial"/>
          <w:noProof/>
          <w:color w:val="000000"/>
          <w:lang w:val="pt-PT"/>
        </w:rPr>
        <w:t>ano; e</w:t>
      </w:r>
    </w:p>
    <w:p w14:paraId="6B0E62D7" w14:textId="77777777" w:rsidR="00FA5695" w:rsidRPr="00A07E4D" w:rsidRDefault="00FA5695" w:rsidP="00C3285F">
      <w:pPr>
        <w:pStyle w:val="Parnumerado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>Em caso de reincidência, proibição de contratar com o Estado pelo período de cinco</w:t>
      </w:r>
      <w:r w:rsidR="004734E8">
        <w:rPr>
          <w:rFonts w:ascii="Arial" w:hAnsi="Arial" w:cs="Arial"/>
          <w:noProof/>
          <w:color w:val="000000"/>
          <w:lang w:val="pt-PT"/>
        </w:rPr>
        <w:t xml:space="preserve"> (5)</w:t>
      </w:r>
      <w:r w:rsidRPr="00A07E4D">
        <w:rPr>
          <w:rFonts w:ascii="Arial" w:hAnsi="Arial" w:cs="Arial"/>
          <w:noProof/>
          <w:color w:val="000000"/>
          <w:lang w:val="pt-PT"/>
        </w:rPr>
        <w:t xml:space="preserve"> anos.</w:t>
      </w:r>
    </w:p>
    <w:p w14:paraId="21F2C0DA" w14:textId="77777777" w:rsidR="00FA5695" w:rsidRPr="00A07E4D" w:rsidRDefault="00FA5695" w:rsidP="00DD3F3B">
      <w:pPr>
        <w:pStyle w:val="Parnumerado"/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 xml:space="preserve">4. As sanções referidas no </w:t>
      </w:r>
      <w:r w:rsidR="00570BE7">
        <w:rPr>
          <w:rFonts w:ascii="Arial" w:hAnsi="Arial" w:cs="Arial"/>
        </w:rPr>
        <w:t>número</w:t>
      </w:r>
      <w:r w:rsidRPr="00A07E4D">
        <w:rPr>
          <w:rFonts w:ascii="Arial" w:hAnsi="Arial" w:cs="Arial"/>
          <w:noProof/>
          <w:color w:val="000000"/>
          <w:lang w:val="pt-PT"/>
        </w:rPr>
        <w:t xml:space="preserve"> anterior terão em conta:</w:t>
      </w:r>
    </w:p>
    <w:p w14:paraId="78DD30A7" w14:textId="77777777" w:rsidR="00FA5695" w:rsidRPr="00A07E4D" w:rsidRDefault="00FA5695" w:rsidP="00C3285F">
      <w:pPr>
        <w:pStyle w:val="Parnumerado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>A gravidade da infração relativamente ao objecto da contratação;</w:t>
      </w:r>
    </w:p>
    <w:p w14:paraId="58A05F1E" w14:textId="77777777" w:rsidR="00FA5695" w:rsidRPr="00A07E4D" w:rsidRDefault="00FA5695" w:rsidP="00C3285F">
      <w:pPr>
        <w:pStyle w:val="Parnumerado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lang w:val="pt-PT"/>
        </w:rPr>
        <w:t>Situação económico-financeira do concorrente, em especial a sua capacidade de geração de receitas;</w:t>
      </w:r>
    </w:p>
    <w:p w14:paraId="1B6DE3D5" w14:textId="77777777" w:rsidR="00FA5695" w:rsidRPr="00A07E4D" w:rsidRDefault="00FA5695" w:rsidP="00C3285F">
      <w:pPr>
        <w:pStyle w:val="Parnumerado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lastRenderedPageBreak/>
        <w:t>O grau de envolvimento do concorrente para a consumação do acto ilícito;</w:t>
      </w:r>
    </w:p>
    <w:p w14:paraId="61CA255D" w14:textId="77777777" w:rsidR="00FA5695" w:rsidRPr="00A07E4D" w:rsidRDefault="00FA5695" w:rsidP="00C3285F">
      <w:pPr>
        <w:pStyle w:val="Parnumerado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>O benefício colhido pelo concorrente;</w:t>
      </w:r>
    </w:p>
    <w:p w14:paraId="23084976" w14:textId="77777777" w:rsidR="00FA5695" w:rsidRPr="00A07E4D" w:rsidRDefault="00FA5695" w:rsidP="00C3285F">
      <w:pPr>
        <w:pStyle w:val="Parnumerado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color w:val="000000"/>
          <w:lang w:val="pt-PT"/>
        </w:rPr>
        <w:t>O valor das despesas administrativas causadas pela invalidação do acto ilícito; e</w:t>
      </w:r>
    </w:p>
    <w:p w14:paraId="0FF70432" w14:textId="77777777" w:rsidR="0079446D" w:rsidRPr="00A83E3F" w:rsidRDefault="00FA5695" w:rsidP="00C3285F">
      <w:pPr>
        <w:pStyle w:val="Parnumerado"/>
        <w:numPr>
          <w:ilvl w:val="0"/>
          <w:numId w:val="48"/>
        </w:numPr>
        <w:jc w:val="both"/>
        <w:rPr>
          <w:rFonts w:ascii="Arial" w:hAnsi="Arial" w:cs="Arial"/>
          <w:noProof/>
          <w:color w:val="000000"/>
          <w:lang w:val="pt-PT"/>
        </w:rPr>
      </w:pPr>
      <w:r w:rsidRPr="00A07E4D">
        <w:rPr>
          <w:rFonts w:ascii="Arial" w:hAnsi="Arial" w:cs="Arial"/>
          <w:noProof/>
          <w:lang w:val="pt-PT"/>
        </w:rPr>
        <w:t>A reincidência.</w:t>
      </w:r>
    </w:p>
    <w:p w14:paraId="12689ADA" w14:textId="77777777" w:rsidR="00A83E3F" w:rsidRDefault="00A83E3F" w:rsidP="00A83E3F">
      <w:pPr>
        <w:pStyle w:val="Parnumerado"/>
        <w:tabs>
          <w:tab w:val="clear" w:pos="360"/>
        </w:tabs>
        <w:jc w:val="both"/>
        <w:rPr>
          <w:rFonts w:ascii="Arial" w:hAnsi="Arial" w:cs="Arial"/>
          <w:noProof/>
          <w:lang w:val="pt-PT"/>
        </w:rPr>
      </w:pPr>
    </w:p>
    <w:p w14:paraId="520968DF" w14:textId="77777777" w:rsidR="00A83E3F" w:rsidRDefault="00A83E3F" w:rsidP="00A83E3F">
      <w:pPr>
        <w:pStyle w:val="Parnumerado"/>
        <w:tabs>
          <w:tab w:val="clear" w:pos="360"/>
        </w:tabs>
        <w:jc w:val="both"/>
        <w:rPr>
          <w:rFonts w:ascii="Arial" w:hAnsi="Arial" w:cs="Arial"/>
          <w:noProof/>
          <w:lang w:val="pt-PT"/>
        </w:rPr>
      </w:pPr>
    </w:p>
    <w:p w14:paraId="4E091E62" w14:textId="77777777" w:rsidR="00A83E3F" w:rsidRDefault="00A83E3F" w:rsidP="00A83E3F">
      <w:pPr>
        <w:pStyle w:val="Parnumerado"/>
        <w:tabs>
          <w:tab w:val="clear" w:pos="360"/>
        </w:tabs>
        <w:jc w:val="both"/>
        <w:rPr>
          <w:rFonts w:ascii="Arial" w:hAnsi="Arial" w:cs="Arial"/>
          <w:noProof/>
          <w:lang w:val="pt-PT"/>
        </w:rPr>
      </w:pPr>
    </w:p>
    <w:p w14:paraId="4EDF7A9B" w14:textId="3E121844" w:rsidR="009E4296" w:rsidRDefault="009E4296" w:rsidP="00A83E3F">
      <w:pPr>
        <w:pStyle w:val="Parnumerado"/>
        <w:tabs>
          <w:tab w:val="clear" w:pos="360"/>
        </w:tabs>
        <w:jc w:val="both"/>
        <w:rPr>
          <w:rFonts w:ascii="Arial" w:hAnsi="Arial" w:cs="Arial"/>
          <w:noProof/>
          <w:lang w:val="pt-PT"/>
        </w:rPr>
      </w:pPr>
    </w:p>
    <w:p w14:paraId="5739ADC9" w14:textId="77777777" w:rsidR="009E4296" w:rsidRDefault="009E4296">
      <w:pPr>
        <w:rPr>
          <w:rFonts w:ascii="Arial" w:hAnsi="Arial" w:cs="Arial"/>
          <w:noProof/>
          <w:szCs w:val="24"/>
          <w:lang w:eastAsia="pt-BR"/>
        </w:rPr>
      </w:pPr>
      <w:r>
        <w:rPr>
          <w:rFonts w:ascii="Arial" w:hAnsi="Arial" w:cs="Arial"/>
          <w:noProof/>
        </w:rPr>
        <w:br w:type="page"/>
      </w:r>
    </w:p>
    <w:p w14:paraId="01285F2C" w14:textId="77777777" w:rsidR="00A83E3F" w:rsidRPr="00DD3F3B" w:rsidRDefault="00A83E3F" w:rsidP="00A83E3F">
      <w:pPr>
        <w:pStyle w:val="Parnumerado"/>
        <w:tabs>
          <w:tab w:val="clear" w:pos="360"/>
        </w:tabs>
        <w:jc w:val="both"/>
        <w:rPr>
          <w:rFonts w:ascii="Arial" w:hAnsi="Arial" w:cs="Arial"/>
          <w:noProof/>
          <w:color w:val="000000"/>
          <w:lang w:val="pt-PT"/>
        </w:rPr>
      </w:pPr>
    </w:p>
    <w:p w14:paraId="04D7DAAD" w14:textId="77777777" w:rsidR="00DD3F3B" w:rsidRPr="00DD3F3B" w:rsidRDefault="00DD3F3B" w:rsidP="00DD3F3B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DD3F3B">
        <w:rPr>
          <w:rFonts w:ascii="Arial" w:hAnsi="Arial" w:cs="Arial"/>
          <w:b/>
          <w:color w:val="000000"/>
          <w:szCs w:val="24"/>
        </w:rPr>
        <w:t>Anexo A</w:t>
      </w:r>
    </w:p>
    <w:p w14:paraId="67ECE175" w14:textId="77777777" w:rsidR="00DD3F3B" w:rsidRDefault="00DD3F3B" w:rsidP="00DD3F3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E67CD">
        <w:rPr>
          <w:rFonts w:ascii="Arial" w:hAnsi="Arial" w:cs="Arial"/>
          <w:b/>
          <w:color w:val="000000"/>
          <w:szCs w:val="24"/>
        </w:rPr>
        <w:t xml:space="preserve">Glossário </w:t>
      </w:r>
      <w:r>
        <w:rPr>
          <w:rFonts w:ascii="Arial" w:hAnsi="Arial" w:cs="Arial"/>
          <w:color w:val="000000"/>
          <w:szCs w:val="24"/>
        </w:rPr>
        <w:t>:</w:t>
      </w:r>
    </w:p>
    <w:p w14:paraId="05923D33" w14:textId="77777777" w:rsidR="00DD3F3B" w:rsidRPr="00DD3F3B" w:rsidRDefault="00DD3F3B" w:rsidP="00DD3F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D3F3B">
        <w:rPr>
          <w:rFonts w:ascii="Arial" w:hAnsi="Arial" w:cs="Arial"/>
          <w:b/>
          <w:bCs/>
          <w:color w:val="000000"/>
          <w:szCs w:val="24"/>
        </w:rPr>
        <w:t>Adjudicação</w:t>
      </w:r>
      <w:r w:rsidRPr="00DD3F3B">
        <w:rPr>
          <w:rFonts w:ascii="Arial" w:hAnsi="Arial" w:cs="Arial"/>
          <w:color w:val="000000"/>
          <w:szCs w:val="24"/>
        </w:rPr>
        <w:t xml:space="preserve">: </w:t>
      </w:r>
      <w:proofErr w:type="spellStart"/>
      <w:r w:rsidRPr="00DD3F3B">
        <w:rPr>
          <w:rFonts w:ascii="Arial" w:hAnsi="Arial" w:cs="Arial"/>
          <w:color w:val="000000"/>
          <w:szCs w:val="24"/>
        </w:rPr>
        <w:t>Acto</w:t>
      </w:r>
      <w:proofErr w:type="spellEnd"/>
      <w:r w:rsidRPr="00DD3F3B">
        <w:rPr>
          <w:rFonts w:ascii="Arial" w:hAnsi="Arial" w:cs="Arial"/>
          <w:color w:val="000000"/>
          <w:szCs w:val="24"/>
        </w:rPr>
        <w:t xml:space="preserve"> administrativo pelo qual a Entidade Contratante determina o concorrente vencedor para subsequente contratação;</w:t>
      </w:r>
    </w:p>
    <w:p w14:paraId="56429322" w14:textId="77777777" w:rsidR="00DD3F3B" w:rsidRPr="00243185" w:rsidRDefault="00DD3F3B" w:rsidP="00DD3F3B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</w:rPr>
      </w:pPr>
    </w:p>
    <w:p w14:paraId="531375BD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Alvará</w:t>
      </w:r>
      <w:r w:rsidRPr="00243185">
        <w:rPr>
          <w:rFonts w:ascii="Arial" w:hAnsi="Arial" w:cs="Arial"/>
          <w:color w:val="000000"/>
          <w:szCs w:val="24"/>
        </w:rPr>
        <w:t xml:space="preserve">: Documento emitido a favor de uma </w:t>
      </w:r>
      <w:r>
        <w:rPr>
          <w:rFonts w:ascii="Arial" w:hAnsi="Arial" w:cs="Arial"/>
          <w:color w:val="000000"/>
          <w:szCs w:val="24"/>
        </w:rPr>
        <w:t xml:space="preserve">pessoa singular ou </w:t>
      </w:r>
      <w:proofErr w:type="spellStart"/>
      <w:r>
        <w:rPr>
          <w:rFonts w:ascii="Arial" w:hAnsi="Arial" w:cs="Arial"/>
          <w:color w:val="000000"/>
          <w:szCs w:val="24"/>
        </w:rPr>
        <w:t>colectiva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autorizando</w:t>
      </w:r>
      <w:r>
        <w:rPr>
          <w:rFonts w:ascii="Arial" w:hAnsi="Arial" w:cs="Arial"/>
          <w:color w:val="000000"/>
          <w:szCs w:val="24"/>
        </w:rPr>
        <w:t xml:space="preserve"> a realizar empreitada de obras públicas,</w:t>
      </w:r>
      <w:r w:rsidRPr="0024318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fornecer bens, prestar serviços e consultoria</w:t>
      </w:r>
      <w:r w:rsidRPr="00243185">
        <w:rPr>
          <w:rFonts w:ascii="Arial" w:hAnsi="Arial" w:cs="Arial"/>
          <w:color w:val="000000"/>
          <w:szCs w:val="24"/>
        </w:rPr>
        <w:t>;</w:t>
      </w:r>
    </w:p>
    <w:p w14:paraId="2C98AD33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783959B0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proofErr w:type="spellStart"/>
      <w:r w:rsidRPr="00243185">
        <w:rPr>
          <w:rFonts w:ascii="Arial" w:hAnsi="Arial" w:cs="Arial"/>
          <w:b/>
          <w:bCs/>
          <w:color w:val="000000"/>
          <w:szCs w:val="24"/>
        </w:rPr>
        <w:t>Anteprojecto</w:t>
      </w:r>
      <w:proofErr w:type="spellEnd"/>
      <w:r w:rsidRPr="00243185">
        <w:rPr>
          <w:rFonts w:ascii="Arial" w:hAnsi="Arial" w:cs="Arial"/>
          <w:color w:val="000000"/>
          <w:szCs w:val="24"/>
        </w:rPr>
        <w:t>: Conjunto de elementos com o nível de precisão adequado para caracterizar a obra,</w:t>
      </w:r>
      <w:r>
        <w:rPr>
          <w:rFonts w:ascii="Arial" w:hAnsi="Arial" w:cs="Arial"/>
          <w:color w:val="000000"/>
          <w:szCs w:val="24"/>
        </w:rPr>
        <w:t xml:space="preserve"> bem ou serviço,</w:t>
      </w:r>
      <w:r w:rsidRPr="00243185">
        <w:rPr>
          <w:rFonts w:ascii="Arial" w:hAnsi="Arial" w:cs="Arial"/>
          <w:color w:val="000000"/>
          <w:szCs w:val="24"/>
        </w:rPr>
        <w:t xml:space="preserve"> elaborado com base no resultado dos estudos técnicos preliminares, que assegurem a viabilidade técnica e o adequado tratamento ambiental, e que possibilite a avaliação do custo da empreitada, fornecimento </w:t>
      </w:r>
      <w:r>
        <w:rPr>
          <w:rFonts w:ascii="Arial" w:hAnsi="Arial" w:cs="Arial"/>
          <w:color w:val="000000"/>
          <w:szCs w:val="24"/>
        </w:rPr>
        <w:t xml:space="preserve">de bens </w:t>
      </w:r>
      <w:r w:rsidRPr="00243185">
        <w:rPr>
          <w:rFonts w:ascii="Arial" w:hAnsi="Arial" w:cs="Arial"/>
          <w:color w:val="000000"/>
          <w:szCs w:val="24"/>
        </w:rPr>
        <w:t>ou prestação</w:t>
      </w:r>
      <w:r>
        <w:rPr>
          <w:rFonts w:ascii="Arial" w:hAnsi="Arial" w:cs="Arial"/>
          <w:color w:val="000000"/>
          <w:szCs w:val="24"/>
        </w:rPr>
        <w:t xml:space="preserve"> de serviços</w:t>
      </w:r>
      <w:r w:rsidRPr="00243185">
        <w:rPr>
          <w:rFonts w:ascii="Arial" w:hAnsi="Arial" w:cs="Arial"/>
          <w:color w:val="000000"/>
          <w:szCs w:val="24"/>
        </w:rPr>
        <w:t xml:space="preserve">, bem como a definição dos métodos e </w:t>
      </w:r>
      <w:proofErr w:type="spellStart"/>
      <w:r w:rsidRPr="00243185">
        <w:rPr>
          <w:rFonts w:ascii="Arial" w:hAnsi="Arial" w:cs="Arial"/>
          <w:color w:val="000000"/>
          <w:szCs w:val="24"/>
        </w:rPr>
        <w:t>respectivo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prazo de execução</w:t>
      </w:r>
      <w:r>
        <w:rPr>
          <w:rFonts w:ascii="Arial" w:hAnsi="Arial" w:cs="Arial"/>
          <w:color w:val="000000"/>
          <w:szCs w:val="24"/>
        </w:rPr>
        <w:t xml:space="preserve">, </w:t>
      </w:r>
      <w:r w:rsidRPr="00B02F23">
        <w:rPr>
          <w:rFonts w:ascii="Arial" w:hAnsi="Arial" w:cs="Arial"/>
          <w:color w:val="000000"/>
          <w:szCs w:val="24"/>
        </w:rPr>
        <w:t>constituído por peças escritas</w:t>
      </w:r>
      <w:r>
        <w:rPr>
          <w:rFonts w:ascii="Arial" w:hAnsi="Arial" w:cs="Arial"/>
          <w:color w:val="000000"/>
          <w:szCs w:val="24"/>
        </w:rPr>
        <w:t xml:space="preserve"> e/ou </w:t>
      </w:r>
      <w:r w:rsidRPr="00B02F23">
        <w:rPr>
          <w:rFonts w:ascii="Arial" w:hAnsi="Arial" w:cs="Arial"/>
          <w:color w:val="000000"/>
          <w:szCs w:val="24"/>
        </w:rPr>
        <w:t>desenhadas e outros elementos que permitam a conveniente definição e dimensionamento do trabalho;</w:t>
      </w:r>
    </w:p>
    <w:p w14:paraId="4B329ED0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70035E5D" w14:textId="6A6014F0" w:rsidR="00DD3F3B" w:rsidRPr="00DD3F3B" w:rsidRDefault="00DD3F3B" w:rsidP="00143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szCs w:val="24"/>
        </w:rPr>
        <w:t>Anúncio de Concurso</w:t>
      </w:r>
      <w:r w:rsidRPr="0024318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I</w:t>
      </w:r>
      <w:r w:rsidRPr="00243185">
        <w:rPr>
          <w:rFonts w:ascii="Arial" w:hAnsi="Arial" w:cs="Arial"/>
          <w:szCs w:val="24"/>
        </w:rPr>
        <w:t>nformação pública sobre a abertura de concurso, por meio d</w:t>
      </w:r>
      <w:r>
        <w:rPr>
          <w:rFonts w:ascii="Arial" w:hAnsi="Arial" w:cs="Arial"/>
          <w:szCs w:val="24"/>
        </w:rPr>
        <w:t>e</w:t>
      </w:r>
      <w:r w:rsidRPr="00243185">
        <w:rPr>
          <w:rFonts w:ascii="Arial" w:hAnsi="Arial" w:cs="Arial"/>
          <w:szCs w:val="24"/>
        </w:rPr>
        <w:t xml:space="preserve"> edital, </w:t>
      </w:r>
      <w:r>
        <w:rPr>
          <w:rFonts w:ascii="Arial" w:hAnsi="Arial" w:cs="Arial"/>
          <w:szCs w:val="24"/>
        </w:rPr>
        <w:t xml:space="preserve">Boletim da República, </w:t>
      </w:r>
      <w:r w:rsidRPr="00B47AD0">
        <w:rPr>
          <w:rFonts w:ascii="Arial" w:hAnsi="Arial" w:cs="Arial"/>
          <w:szCs w:val="24"/>
          <w:highlight w:val="yellow"/>
        </w:rPr>
        <w:t>portal</w:t>
      </w:r>
      <w:r w:rsidR="00143F60" w:rsidRPr="00B47AD0">
        <w:rPr>
          <w:rFonts w:ascii="Arial" w:hAnsi="Arial" w:cs="Arial"/>
          <w:szCs w:val="24"/>
          <w:highlight w:val="yellow"/>
        </w:rPr>
        <w:t xml:space="preserve"> de Contratação Pública, da Entidade Contratante, outros portais</w:t>
      </w:r>
      <w:r w:rsidRPr="0049399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243185">
        <w:rPr>
          <w:rFonts w:ascii="Arial" w:hAnsi="Arial" w:cs="Arial"/>
          <w:szCs w:val="24"/>
        </w:rPr>
        <w:t xml:space="preserve">imprensa, </w:t>
      </w:r>
      <w:r>
        <w:rPr>
          <w:rFonts w:ascii="Arial" w:hAnsi="Arial" w:cs="Arial"/>
          <w:szCs w:val="24"/>
        </w:rPr>
        <w:t>podendo ser rádio, jornal,</w:t>
      </w:r>
      <w:r w:rsidRPr="00243185">
        <w:rPr>
          <w:rFonts w:ascii="Arial" w:hAnsi="Arial" w:cs="Arial"/>
          <w:szCs w:val="24"/>
        </w:rPr>
        <w:t xml:space="preserve"> ou outro meio de comunicação adequado e de fácil acesso para o público-alvo;</w:t>
      </w:r>
      <w:r w:rsidRPr="00493993">
        <w:t xml:space="preserve"> </w:t>
      </w:r>
    </w:p>
    <w:p w14:paraId="4C47F698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7FCBF2C4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szCs w:val="24"/>
        </w:rPr>
        <w:t>Auto de Consignação</w:t>
      </w:r>
      <w:r w:rsidRPr="00243185">
        <w:rPr>
          <w:rFonts w:ascii="Arial" w:hAnsi="Arial" w:cs="Arial"/>
          <w:color w:val="000000"/>
          <w:szCs w:val="24"/>
        </w:rPr>
        <w:t xml:space="preserve">: Documento assinado pela Entidade Contratante e pela Contratada relativo </w:t>
      </w:r>
      <w:r>
        <w:rPr>
          <w:rFonts w:ascii="Arial" w:hAnsi="Arial" w:cs="Arial"/>
          <w:color w:val="000000"/>
          <w:szCs w:val="24"/>
        </w:rPr>
        <w:t>à</w:t>
      </w:r>
      <w:r w:rsidRPr="00243185">
        <w:rPr>
          <w:rFonts w:ascii="Arial" w:hAnsi="Arial" w:cs="Arial"/>
          <w:color w:val="000000"/>
          <w:szCs w:val="24"/>
        </w:rPr>
        <w:t xml:space="preserve"> entrega do local </w:t>
      </w:r>
      <w:r>
        <w:rPr>
          <w:rFonts w:ascii="Arial" w:hAnsi="Arial" w:cs="Arial"/>
          <w:color w:val="000000"/>
          <w:szCs w:val="24"/>
        </w:rPr>
        <w:t xml:space="preserve">e/ou de elementos </w:t>
      </w:r>
      <w:r w:rsidRPr="00243185">
        <w:rPr>
          <w:rFonts w:ascii="Arial" w:hAnsi="Arial" w:cs="Arial"/>
          <w:color w:val="000000"/>
          <w:szCs w:val="24"/>
        </w:rPr>
        <w:t>para execução do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objecto</w:t>
      </w:r>
      <w:proofErr w:type="spellEnd"/>
      <w:r>
        <w:rPr>
          <w:rFonts w:ascii="Arial" w:hAnsi="Arial" w:cs="Arial"/>
          <w:color w:val="000000"/>
          <w:szCs w:val="24"/>
        </w:rPr>
        <w:t xml:space="preserve"> do Contrato</w:t>
      </w:r>
      <w:r w:rsidRPr="00243185">
        <w:rPr>
          <w:rFonts w:ascii="Arial" w:hAnsi="Arial" w:cs="Arial"/>
          <w:color w:val="000000"/>
          <w:szCs w:val="24"/>
        </w:rPr>
        <w:t>;</w:t>
      </w:r>
    </w:p>
    <w:p w14:paraId="4E2D4954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3A630CBC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szCs w:val="24"/>
        </w:rPr>
        <w:t xml:space="preserve">Auto de </w:t>
      </w:r>
      <w:proofErr w:type="spellStart"/>
      <w:r w:rsidRPr="00243185">
        <w:rPr>
          <w:rFonts w:ascii="Arial" w:hAnsi="Arial" w:cs="Arial"/>
          <w:b/>
          <w:szCs w:val="24"/>
        </w:rPr>
        <w:t>Recepção</w:t>
      </w:r>
      <w:proofErr w:type="spellEnd"/>
      <w:r w:rsidRPr="00243185">
        <w:rPr>
          <w:rFonts w:ascii="Arial" w:hAnsi="Arial" w:cs="Arial"/>
          <w:b/>
          <w:szCs w:val="24"/>
        </w:rPr>
        <w:t xml:space="preserve"> Definitiva</w:t>
      </w:r>
      <w:r w:rsidRPr="00243185">
        <w:rPr>
          <w:rFonts w:ascii="Arial" w:hAnsi="Arial" w:cs="Arial"/>
          <w:color w:val="000000"/>
          <w:szCs w:val="24"/>
        </w:rPr>
        <w:t xml:space="preserve">: Documento assinado pela Entidade Contratante e pela Contratada relativo à </w:t>
      </w:r>
      <w:proofErr w:type="spellStart"/>
      <w:r w:rsidRPr="00243185">
        <w:rPr>
          <w:rFonts w:ascii="Arial" w:hAnsi="Arial" w:cs="Arial"/>
          <w:color w:val="000000"/>
          <w:szCs w:val="24"/>
        </w:rPr>
        <w:t>recepção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definitiva d</w:t>
      </w:r>
      <w:r>
        <w:rPr>
          <w:rFonts w:ascii="Arial" w:hAnsi="Arial" w:cs="Arial"/>
          <w:color w:val="000000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Cs w:val="24"/>
        </w:rPr>
        <w:t>objecto</w:t>
      </w:r>
      <w:proofErr w:type="spellEnd"/>
      <w:r>
        <w:rPr>
          <w:rFonts w:ascii="Arial" w:hAnsi="Arial" w:cs="Arial"/>
          <w:color w:val="000000"/>
          <w:szCs w:val="24"/>
        </w:rPr>
        <w:t xml:space="preserve"> do Contrato</w:t>
      </w:r>
      <w:r w:rsidRPr="00243185">
        <w:rPr>
          <w:rFonts w:ascii="Arial" w:hAnsi="Arial" w:cs="Arial"/>
          <w:color w:val="000000"/>
          <w:szCs w:val="24"/>
        </w:rPr>
        <w:t>;</w:t>
      </w:r>
    </w:p>
    <w:p w14:paraId="04EC4D62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78616E35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B01240">
        <w:rPr>
          <w:rFonts w:ascii="Arial" w:hAnsi="Arial" w:cs="Arial"/>
          <w:b/>
          <w:color w:val="000000"/>
          <w:szCs w:val="24"/>
        </w:rPr>
        <w:lastRenderedPageBreak/>
        <w:t xml:space="preserve">Auto de </w:t>
      </w:r>
      <w:proofErr w:type="spellStart"/>
      <w:r w:rsidRPr="00B01240">
        <w:rPr>
          <w:rFonts w:ascii="Arial" w:hAnsi="Arial" w:cs="Arial"/>
          <w:b/>
          <w:color w:val="000000"/>
          <w:szCs w:val="24"/>
        </w:rPr>
        <w:t>Recepção</w:t>
      </w:r>
      <w:proofErr w:type="spellEnd"/>
      <w:r>
        <w:rPr>
          <w:rFonts w:ascii="Arial" w:hAnsi="Arial" w:cs="Arial"/>
          <w:b/>
          <w:color w:val="000000"/>
          <w:szCs w:val="24"/>
        </w:rPr>
        <w:t xml:space="preserve"> Provisória: </w:t>
      </w:r>
      <w:r w:rsidRPr="00B01240">
        <w:rPr>
          <w:rFonts w:ascii="Arial" w:hAnsi="Arial" w:cs="Arial"/>
          <w:color w:val="000000"/>
          <w:szCs w:val="24"/>
        </w:rPr>
        <w:t xml:space="preserve">Documento assinado pela Entidade Contratante e pela Contratada relativo à </w:t>
      </w:r>
      <w:proofErr w:type="spellStart"/>
      <w:r w:rsidRPr="00B01240">
        <w:rPr>
          <w:rFonts w:ascii="Arial" w:hAnsi="Arial" w:cs="Arial"/>
          <w:color w:val="000000"/>
          <w:szCs w:val="24"/>
        </w:rPr>
        <w:t>recepção</w:t>
      </w:r>
      <w:proofErr w:type="spellEnd"/>
      <w:r w:rsidRPr="00B01240">
        <w:rPr>
          <w:rFonts w:ascii="Arial" w:hAnsi="Arial" w:cs="Arial"/>
          <w:color w:val="000000"/>
          <w:szCs w:val="24"/>
        </w:rPr>
        <w:t xml:space="preserve"> provisória </w:t>
      </w:r>
      <w:r>
        <w:rPr>
          <w:rFonts w:ascii="Arial" w:hAnsi="Arial" w:cs="Arial"/>
          <w:color w:val="000000"/>
          <w:szCs w:val="24"/>
        </w:rPr>
        <w:t xml:space="preserve">do </w:t>
      </w:r>
      <w:proofErr w:type="spellStart"/>
      <w:r>
        <w:rPr>
          <w:rFonts w:ascii="Arial" w:hAnsi="Arial" w:cs="Arial"/>
          <w:color w:val="000000"/>
          <w:szCs w:val="24"/>
        </w:rPr>
        <w:t>objecto</w:t>
      </w:r>
      <w:proofErr w:type="spellEnd"/>
      <w:r>
        <w:rPr>
          <w:rFonts w:ascii="Arial" w:hAnsi="Arial" w:cs="Arial"/>
          <w:color w:val="000000"/>
          <w:szCs w:val="24"/>
        </w:rPr>
        <w:t xml:space="preserve"> do Contrato</w:t>
      </w:r>
      <w:r w:rsidRPr="00B01240">
        <w:rPr>
          <w:rFonts w:ascii="Arial" w:hAnsi="Arial" w:cs="Arial"/>
          <w:color w:val="000000"/>
          <w:szCs w:val="24"/>
        </w:rPr>
        <w:t>;</w:t>
      </w:r>
    </w:p>
    <w:p w14:paraId="4CCDDDA4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0BCB61F" w14:textId="77777777" w:rsidR="00DD3F3B" w:rsidRP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Autoridade Competente</w:t>
      </w:r>
      <w:r>
        <w:rPr>
          <w:rFonts w:ascii="Arial" w:hAnsi="Arial" w:cs="Arial"/>
          <w:color w:val="000000"/>
          <w:szCs w:val="24"/>
        </w:rPr>
        <w:t>: A</w:t>
      </w:r>
      <w:r w:rsidRPr="00243185">
        <w:rPr>
          <w:rFonts w:ascii="Arial" w:hAnsi="Arial" w:cs="Arial"/>
          <w:color w:val="000000"/>
          <w:szCs w:val="24"/>
        </w:rPr>
        <w:t xml:space="preserve">gente que representa a Entidade Contratante, formalmente designado, com poderes para praticar os </w:t>
      </w:r>
      <w:proofErr w:type="spellStart"/>
      <w:r w:rsidRPr="00243185">
        <w:rPr>
          <w:rFonts w:ascii="Arial" w:hAnsi="Arial" w:cs="Arial"/>
          <w:color w:val="000000"/>
          <w:szCs w:val="24"/>
        </w:rPr>
        <w:t>actos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relativos aos procedimentos de contratação definidos no presente Regulamento;</w:t>
      </w:r>
      <w:r w:rsidRPr="00243185">
        <w:rPr>
          <w:rFonts w:ascii="Arial" w:hAnsi="Arial" w:cs="Arial"/>
          <w:color w:val="0000FF"/>
          <w:szCs w:val="24"/>
        </w:rPr>
        <w:t xml:space="preserve"> </w:t>
      </w:r>
    </w:p>
    <w:p w14:paraId="32A37910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szCs w:val="24"/>
        </w:rPr>
      </w:pPr>
    </w:p>
    <w:p w14:paraId="44681E53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Bens</w:t>
      </w:r>
      <w:r>
        <w:rPr>
          <w:rFonts w:ascii="Arial" w:hAnsi="Arial" w:cs="Arial"/>
          <w:color w:val="000000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Cs w:val="24"/>
        </w:rPr>
        <w:t>O</w:t>
      </w:r>
      <w:r w:rsidRPr="00243185">
        <w:rPr>
          <w:rFonts w:ascii="Arial" w:hAnsi="Arial" w:cs="Arial"/>
          <w:color w:val="000000"/>
          <w:szCs w:val="24"/>
        </w:rPr>
        <w:t>bjectos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de qualquer natureza, cujo valor inclui também os serviços acessórios ao seu fornecimento desde que o valor destes não exceda o dos bens a serem fornecidos;</w:t>
      </w:r>
    </w:p>
    <w:p w14:paraId="696022E0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2826EB94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00198C">
        <w:rPr>
          <w:rFonts w:ascii="Arial" w:hAnsi="Arial" w:cs="Arial"/>
          <w:b/>
          <w:bCs/>
          <w:color w:val="000000"/>
          <w:szCs w:val="24"/>
        </w:rPr>
        <w:t>Caderno de Encargos</w:t>
      </w:r>
      <w:r w:rsidRPr="0000198C">
        <w:rPr>
          <w:rFonts w:ascii="Arial" w:hAnsi="Arial" w:cs="Arial"/>
          <w:color w:val="000000"/>
          <w:szCs w:val="24"/>
        </w:rPr>
        <w:t>: Documento que contém as cláusulas jurídicas</w:t>
      </w:r>
      <w:r>
        <w:rPr>
          <w:rFonts w:ascii="Arial" w:hAnsi="Arial" w:cs="Arial"/>
          <w:color w:val="000000"/>
          <w:szCs w:val="24"/>
        </w:rPr>
        <w:t>,</w:t>
      </w:r>
      <w:r w:rsidRPr="0000198C">
        <w:rPr>
          <w:rFonts w:ascii="Arial" w:hAnsi="Arial" w:cs="Arial"/>
          <w:color w:val="000000"/>
          <w:szCs w:val="24"/>
        </w:rPr>
        <w:t xml:space="preserve"> gerais e especiais</w:t>
      </w:r>
      <w:r>
        <w:rPr>
          <w:rFonts w:ascii="Arial" w:hAnsi="Arial" w:cs="Arial"/>
          <w:color w:val="000000"/>
          <w:szCs w:val="24"/>
        </w:rPr>
        <w:t>, especificações técnicas e/ou termos de referência, que informam as obrigações da Entidade Contratante e da Contratada, a incluir n</w:t>
      </w:r>
      <w:r w:rsidRPr="0000198C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 w:rsidRPr="0000198C">
        <w:rPr>
          <w:rFonts w:ascii="Arial" w:hAnsi="Arial" w:cs="Arial"/>
          <w:color w:val="000000"/>
          <w:szCs w:val="24"/>
        </w:rPr>
        <w:t>Contrato;</w:t>
      </w:r>
    </w:p>
    <w:p w14:paraId="78285E6F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3FBBC814" w14:textId="77777777" w:rsidR="00DD3F3B" w:rsidRPr="00243185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Concessão</w:t>
      </w:r>
      <w:r>
        <w:rPr>
          <w:rFonts w:ascii="Arial" w:hAnsi="Arial" w:cs="Arial"/>
          <w:color w:val="000000"/>
          <w:szCs w:val="24"/>
        </w:rPr>
        <w:t>: T</w:t>
      </w:r>
      <w:r w:rsidRPr="00243185">
        <w:rPr>
          <w:rFonts w:ascii="Arial" w:hAnsi="Arial" w:cs="Arial"/>
          <w:color w:val="000000"/>
          <w:szCs w:val="24"/>
        </w:rPr>
        <w:t>ransmissão</w:t>
      </w:r>
      <w:r>
        <w:rPr>
          <w:rFonts w:ascii="Arial" w:hAnsi="Arial" w:cs="Arial"/>
          <w:color w:val="000000"/>
          <w:szCs w:val="24"/>
        </w:rPr>
        <w:t xml:space="preserve"> para exploração</w:t>
      </w:r>
      <w:r w:rsidRPr="00243185">
        <w:rPr>
          <w:rFonts w:ascii="Arial" w:hAnsi="Arial" w:cs="Arial"/>
          <w:color w:val="000000"/>
          <w:szCs w:val="24"/>
        </w:rPr>
        <w:t xml:space="preserve">, por período determinado, de uma </w:t>
      </w:r>
      <w:proofErr w:type="spellStart"/>
      <w:r w:rsidRPr="00243185">
        <w:rPr>
          <w:rFonts w:ascii="Arial" w:hAnsi="Arial" w:cs="Arial"/>
          <w:color w:val="000000"/>
          <w:szCs w:val="24"/>
        </w:rPr>
        <w:t>actividade</w:t>
      </w:r>
      <w:proofErr w:type="spellEnd"/>
      <w:r w:rsidRPr="00243185">
        <w:rPr>
          <w:rFonts w:ascii="Arial" w:hAnsi="Arial" w:cs="Arial"/>
          <w:color w:val="000000"/>
          <w:szCs w:val="24"/>
        </w:rPr>
        <w:t xml:space="preserve"> de domínio público existente ou a desenvolver;</w:t>
      </w:r>
    </w:p>
    <w:p w14:paraId="21F77591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Concessão de Exploração</w:t>
      </w:r>
      <w:r>
        <w:rPr>
          <w:rFonts w:ascii="Arial" w:hAnsi="Arial" w:cs="Arial"/>
          <w:color w:val="000000"/>
          <w:szCs w:val="24"/>
        </w:rPr>
        <w:t>: O</w:t>
      </w:r>
      <w:r w:rsidRPr="00243185">
        <w:rPr>
          <w:rFonts w:ascii="Arial" w:hAnsi="Arial" w:cs="Arial"/>
          <w:color w:val="000000"/>
          <w:szCs w:val="24"/>
        </w:rPr>
        <w:t>utorga do direito de construir e explorar de forma temporária bens e serviços de domínio público, com a entrega dos mesmos no fim do correspondente contrato de concessão;</w:t>
      </w:r>
    </w:p>
    <w:p w14:paraId="2D660E66" w14:textId="77777777" w:rsidR="009E70D4" w:rsidRDefault="009E70D4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Concurso com Prévia Qualificação</w:t>
      </w:r>
      <w:r>
        <w:rPr>
          <w:rFonts w:ascii="Arial" w:hAnsi="Arial" w:cs="Arial"/>
          <w:color w:val="000000"/>
          <w:szCs w:val="24"/>
        </w:rPr>
        <w:t xml:space="preserve">: Modalidade de contratação restrita e específica, na qual </w:t>
      </w:r>
      <w:proofErr w:type="spellStart"/>
      <w:r>
        <w:rPr>
          <w:rFonts w:ascii="Arial" w:hAnsi="Arial" w:cs="Arial"/>
          <w:color w:val="000000"/>
          <w:szCs w:val="24"/>
        </w:rPr>
        <w:t>intervê</w:t>
      </w:r>
      <w:proofErr w:type="spellEnd"/>
      <w:r>
        <w:rPr>
          <w:rFonts w:ascii="Arial" w:hAnsi="Arial" w:cs="Arial"/>
          <w:color w:val="000000"/>
          <w:szCs w:val="24"/>
        </w:rPr>
        <w:t xml:space="preserve"> os concorrentes que tenham, sido qualificados em fase preliminar à apresentação de suas propostas</w:t>
      </w:r>
      <w:r>
        <w:rPr>
          <w:rFonts w:ascii="Calibri" w:hAnsi="Calibri" w:cs="Arial"/>
          <w:color w:val="000000"/>
          <w:szCs w:val="24"/>
        </w:rPr>
        <w:t>;</w:t>
      </w:r>
      <w:r>
        <w:rPr>
          <w:rFonts w:ascii="Arial" w:hAnsi="Arial" w:cs="Arial"/>
          <w:color w:val="000000"/>
          <w:szCs w:val="24"/>
        </w:rPr>
        <w:t xml:space="preserve"> </w:t>
      </w:r>
    </w:p>
    <w:p w14:paraId="3F4326E9" w14:textId="77777777" w:rsidR="00DD3F3B" w:rsidRPr="00243185" w:rsidRDefault="00DD3F3B" w:rsidP="00DD3F3B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</w:rPr>
      </w:pPr>
    </w:p>
    <w:p w14:paraId="0E3899E8" w14:textId="49184554" w:rsidR="009E70D4" w:rsidRPr="00346701" w:rsidRDefault="009E70D4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b/>
          <w:bCs/>
          <w:szCs w:val="24"/>
        </w:rPr>
        <w:t>Concurso de Pequena Dimensão</w:t>
      </w:r>
      <w:r w:rsidRPr="00346701">
        <w:rPr>
          <w:rFonts w:ascii="Arial" w:hAnsi="Arial" w:cs="Arial"/>
          <w:szCs w:val="24"/>
        </w:rPr>
        <w:t>: Modalidade de contratação aplicável quando o valor estimado de contratação for inferior a quinze por cento (15%) do limite</w:t>
      </w:r>
      <w:r w:rsidR="00725BD5" w:rsidRPr="00346701">
        <w:rPr>
          <w:rFonts w:ascii="Arial" w:hAnsi="Arial" w:cs="Arial"/>
          <w:szCs w:val="24"/>
        </w:rPr>
        <w:t xml:space="preserve"> estabelecido no n° 1 do artigo </w:t>
      </w:r>
      <w:r w:rsidR="00665C5F" w:rsidRPr="00346701">
        <w:rPr>
          <w:rFonts w:ascii="Arial" w:hAnsi="Arial" w:cs="Arial"/>
          <w:szCs w:val="24"/>
        </w:rPr>
        <w:t>7</w:t>
      </w:r>
      <w:r w:rsidR="00091AA4" w:rsidRPr="00346701">
        <w:rPr>
          <w:rFonts w:ascii="Arial" w:hAnsi="Arial" w:cs="Arial"/>
          <w:szCs w:val="24"/>
        </w:rPr>
        <w:t>6</w:t>
      </w:r>
      <w:r w:rsidR="00725BD5" w:rsidRPr="00346701">
        <w:rPr>
          <w:rFonts w:ascii="Arial" w:hAnsi="Arial" w:cs="Arial"/>
          <w:szCs w:val="24"/>
        </w:rPr>
        <w:t xml:space="preserve"> e rest</w:t>
      </w:r>
      <w:r w:rsidR="00D7735F" w:rsidRPr="00346701">
        <w:rPr>
          <w:rFonts w:ascii="Arial" w:hAnsi="Arial" w:cs="Arial"/>
          <w:szCs w:val="24"/>
        </w:rPr>
        <w:t>r</w:t>
      </w:r>
      <w:r w:rsidR="00725BD5" w:rsidRPr="00346701">
        <w:rPr>
          <w:rFonts w:ascii="Arial" w:hAnsi="Arial" w:cs="Arial"/>
          <w:szCs w:val="24"/>
        </w:rPr>
        <w:t>ita a pessoas singulares, micro e pequenas empresas</w:t>
      </w:r>
      <w:r w:rsidR="00725BD5" w:rsidRPr="00346701">
        <w:rPr>
          <w:rFonts w:ascii="Calibri" w:hAnsi="Calibri" w:cs="Arial"/>
          <w:szCs w:val="24"/>
        </w:rPr>
        <w:t>;</w:t>
      </w:r>
      <w:r w:rsidR="00725BD5" w:rsidRPr="00346701">
        <w:rPr>
          <w:rFonts w:ascii="Arial" w:hAnsi="Arial" w:cs="Arial"/>
          <w:szCs w:val="24"/>
        </w:rPr>
        <w:t xml:space="preserve"> </w:t>
      </w:r>
      <w:r w:rsidRPr="00346701">
        <w:rPr>
          <w:rFonts w:ascii="Arial" w:hAnsi="Arial" w:cs="Arial"/>
          <w:szCs w:val="24"/>
        </w:rPr>
        <w:t xml:space="preserve"> </w:t>
      </w:r>
    </w:p>
    <w:p w14:paraId="2C7503EB" w14:textId="77777777" w:rsidR="009E70D4" w:rsidRPr="00B47AD0" w:rsidRDefault="009E70D4" w:rsidP="009E70D4">
      <w:pPr>
        <w:pStyle w:val="ListParagraph"/>
        <w:rPr>
          <w:rFonts w:ascii="Arial" w:hAnsi="Arial" w:cs="Arial"/>
          <w:b/>
          <w:bCs/>
          <w:color w:val="FF0000"/>
          <w:szCs w:val="24"/>
        </w:rPr>
      </w:pPr>
    </w:p>
    <w:p w14:paraId="20240F69" w14:textId="77777777" w:rsidR="00725BD5" w:rsidRPr="00F0422A" w:rsidRDefault="00725BD5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F0422A">
        <w:rPr>
          <w:rFonts w:ascii="Arial" w:hAnsi="Arial" w:cs="Arial"/>
          <w:b/>
          <w:bCs/>
          <w:szCs w:val="24"/>
        </w:rPr>
        <w:lastRenderedPageBreak/>
        <w:t>Concurso em Duas Etapas</w:t>
      </w:r>
      <w:r w:rsidRPr="00F0422A">
        <w:rPr>
          <w:rFonts w:ascii="Arial" w:hAnsi="Arial" w:cs="Arial"/>
          <w:szCs w:val="24"/>
        </w:rPr>
        <w:t>: Modalidade de contratação em que os concorrentes oferecerem na primeira fase, proposta técnica inicial e, na fase seguinte, proposta técnica definitiva e a proposta de preço</w:t>
      </w:r>
      <w:r w:rsidRPr="00F0422A">
        <w:rPr>
          <w:rFonts w:ascii="Calibri" w:hAnsi="Calibri" w:cs="Arial"/>
          <w:szCs w:val="24"/>
        </w:rPr>
        <w:t>;</w:t>
      </w:r>
    </w:p>
    <w:p w14:paraId="226FFC19" w14:textId="77777777" w:rsidR="00725BD5" w:rsidRPr="00CF0471" w:rsidRDefault="00725BD5" w:rsidP="00725BD5">
      <w:pPr>
        <w:pStyle w:val="ListParagraph"/>
        <w:rPr>
          <w:rFonts w:ascii="Arial" w:hAnsi="Arial" w:cs="Arial"/>
          <w:szCs w:val="24"/>
        </w:rPr>
      </w:pPr>
    </w:p>
    <w:p w14:paraId="3D271377" w14:textId="03257B2D" w:rsidR="00725BD5" w:rsidRPr="00264D29" w:rsidRDefault="00725BD5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264D29">
        <w:rPr>
          <w:rFonts w:ascii="Arial" w:hAnsi="Arial" w:cs="Arial"/>
          <w:b/>
          <w:bCs/>
          <w:szCs w:val="24"/>
        </w:rPr>
        <w:t>Concurs</w:t>
      </w:r>
      <w:r w:rsidR="00264D29">
        <w:rPr>
          <w:rFonts w:ascii="Arial" w:hAnsi="Arial" w:cs="Arial"/>
          <w:b/>
          <w:bCs/>
          <w:szCs w:val="24"/>
        </w:rPr>
        <w:t>o</w:t>
      </w:r>
      <w:r w:rsidRPr="00264D29">
        <w:rPr>
          <w:rFonts w:ascii="Arial" w:hAnsi="Arial" w:cs="Arial"/>
          <w:b/>
          <w:bCs/>
          <w:szCs w:val="24"/>
        </w:rPr>
        <w:t xml:space="preserve"> por Lances</w:t>
      </w:r>
      <w:r w:rsidRPr="00CF0471">
        <w:rPr>
          <w:rFonts w:ascii="Arial" w:hAnsi="Arial" w:cs="Arial"/>
          <w:szCs w:val="24"/>
        </w:rPr>
        <w:t xml:space="preserve">: Modalidade de contratação para aquisição de bens e serviços na qual a disputa entre os interessados é feita por meio de propostas de lances sucessivos em </w:t>
      </w:r>
      <w:proofErr w:type="spellStart"/>
      <w:r w:rsidRPr="00CF0471">
        <w:rPr>
          <w:rFonts w:ascii="Arial" w:hAnsi="Arial" w:cs="Arial"/>
          <w:szCs w:val="24"/>
        </w:rPr>
        <w:t>acto</w:t>
      </w:r>
      <w:proofErr w:type="spellEnd"/>
      <w:r w:rsidRPr="00CF0471">
        <w:rPr>
          <w:rFonts w:ascii="Arial" w:hAnsi="Arial" w:cs="Arial"/>
          <w:szCs w:val="24"/>
        </w:rPr>
        <w:t xml:space="preserve"> público destinada a pessoas </w:t>
      </w:r>
      <w:r w:rsidRPr="00264D29">
        <w:rPr>
          <w:rFonts w:ascii="Arial" w:hAnsi="Arial" w:cs="Arial"/>
          <w:szCs w:val="24"/>
        </w:rPr>
        <w:t>singul</w:t>
      </w:r>
      <w:r w:rsidR="00D7735F">
        <w:rPr>
          <w:rFonts w:ascii="Arial" w:hAnsi="Arial" w:cs="Arial"/>
          <w:szCs w:val="24"/>
        </w:rPr>
        <w:t xml:space="preserve">ares e </w:t>
      </w:r>
      <w:proofErr w:type="spellStart"/>
      <w:r w:rsidR="00D7735F">
        <w:rPr>
          <w:rFonts w:ascii="Arial" w:hAnsi="Arial" w:cs="Arial"/>
          <w:szCs w:val="24"/>
        </w:rPr>
        <w:t>colectivas</w:t>
      </w:r>
      <w:proofErr w:type="spellEnd"/>
      <w:r w:rsidR="00D7735F">
        <w:rPr>
          <w:rFonts w:ascii="Arial" w:hAnsi="Arial" w:cs="Arial"/>
          <w:szCs w:val="24"/>
        </w:rPr>
        <w:t xml:space="preserve"> inscritas no Cadastro </w:t>
      </w:r>
      <w:r w:rsidR="00362680">
        <w:rPr>
          <w:rFonts w:ascii="Arial" w:hAnsi="Arial" w:cs="Arial"/>
          <w:szCs w:val="24"/>
        </w:rPr>
        <w:t>de Empreiteiros e Fornecedores referido</w:t>
      </w:r>
      <w:r w:rsidRPr="00264D29">
        <w:rPr>
          <w:rFonts w:ascii="Arial" w:hAnsi="Arial" w:cs="Arial"/>
          <w:szCs w:val="24"/>
        </w:rPr>
        <w:t xml:space="preserve"> no artigo 4</w:t>
      </w:r>
      <w:r w:rsidR="00264D29">
        <w:rPr>
          <w:rFonts w:ascii="Arial" w:hAnsi="Arial" w:cs="Arial"/>
          <w:szCs w:val="24"/>
        </w:rPr>
        <w:t>3</w:t>
      </w:r>
      <w:r w:rsidRPr="00264D29">
        <w:rPr>
          <w:rFonts w:ascii="Calibri" w:hAnsi="Calibri" w:cs="Arial"/>
          <w:szCs w:val="24"/>
        </w:rPr>
        <w:t>;</w:t>
      </w:r>
    </w:p>
    <w:p w14:paraId="1F22818B" w14:textId="77777777" w:rsidR="00725BD5" w:rsidRPr="00CF0471" w:rsidRDefault="00725BD5" w:rsidP="00725BD5">
      <w:pPr>
        <w:pStyle w:val="ListParagraph"/>
        <w:rPr>
          <w:rFonts w:ascii="Arial" w:hAnsi="Arial" w:cs="Arial"/>
          <w:szCs w:val="24"/>
        </w:rPr>
      </w:pPr>
    </w:p>
    <w:p w14:paraId="1AD854F8" w14:textId="1B4A4CC6" w:rsidR="00CF0471" w:rsidRPr="007F021C" w:rsidRDefault="00725BD5" w:rsidP="008F1630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346701">
        <w:rPr>
          <w:rFonts w:ascii="Arial" w:hAnsi="Arial" w:cs="Arial"/>
          <w:b/>
          <w:bCs/>
          <w:szCs w:val="24"/>
        </w:rPr>
        <w:t>Concurso Limitado</w:t>
      </w:r>
      <w:r w:rsidRPr="00346701">
        <w:rPr>
          <w:rFonts w:ascii="Arial" w:hAnsi="Arial" w:cs="Arial"/>
          <w:szCs w:val="24"/>
        </w:rPr>
        <w:t xml:space="preserve">: Modalidade de contratação </w:t>
      </w:r>
      <w:r w:rsidR="00CF0471" w:rsidRPr="00346701">
        <w:rPr>
          <w:rFonts w:ascii="Arial" w:hAnsi="Arial" w:cs="Arial"/>
          <w:szCs w:val="24"/>
        </w:rPr>
        <w:t xml:space="preserve">baseada no valor definido no n° 1 artigo 69, destinado as pessoas singulares, </w:t>
      </w:r>
      <w:r w:rsidR="00362680" w:rsidRPr="00346701">
        <w:rPr>
          <w:rFonts w:ascii="Arial" w:hAnsi="Arial" w:cs="Arial"/>
          <w:szCs w:val="24"/>
        </w:rPr>
        <w:t xml:space="preserve">micro, </w:t>
      </w:r>
      <w:r w:rsidR="00CF0471" w:rsidRPr="00346701">
        <w:rPr>
          <w:rFonts w:ascii="Arial" w:hAnsi="Arial" w:cs="Arial"/>
          <w:szCs w:val="24"/>
        </w:rPr>
        <w:t xml:space="preserve">pequenas </w:t>
      </w:r>
      <w:r w:rsidR="00D7735F" w:rsidRPr="00346701">
        <w:rPr>
          <w:rFonts w:ascii="Arial" w:hAnsi="Arial" w:cs="Arial"/>
          <w:szCs w:val="24"/>
        </w:rPr>
        <w:t>e m</w:t>
      </w:r>
      <w:r w:rsidR="00362680" w:rsidRPr="00346701">
        <w:rPr>
          <w:rFonts w:ascii="Arial" w:hAnsi="Arial" w:cs="Arial"/>
          <w:szCs w:val="24"/>
        </w:rPr>
        <w:t>é</w:t>
      </w:r>
      <w:r w:rsidR="00D7735F" w:rsidRPr="00346701">
        <w:rPr>
          <w:rFonts w:ascii="Arial" w:hAnsi="Arial" w:cs="Arial"/>
          <w:szCs w:val="24"/>
        </w:rPr>
        <w:t xml:space="preserve">dias empresas </w:t>
      </w:r>
    </w:p>
    <w:p w14:paraId="78406264" w14:textId="77777777" w:rsidR="00725BD5" w:rsidRPr="00CF0471" w:rsidRDefault="00CF0471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264D29">
        <w:rPr>
          <w:rFonts w:ascii="Arial" w:hAnsi="Arial" w:cs="Arial"/>
          <w:b/>
          <w:bCs/>
          <w:szCs w:val="24"/>
        </w:rPr>
        <w:t>Concurso Público</w:t>
      </w:r>
      <w:r w:rsidRPr="00CF0471">
        <w:rPr>
          <w:rFonts w:ascii="Arial" w:hAnsi="Arial" w:cs="Arial"/>
          <w:szCs w:val="24"/>
        </w:rPr>
        <w:t xml:space="preserve">: Modalidade de contratação </w:t>
      </w:r>
      <w:r w:rsidR="00725BD5" w:rsidRPr="00CF0471">
        <w:rPr>
          <w:rFonts w:ascii="Arial" w:hAnsi="Arial" w:cs="Arial"/>
          <w:szCs w:val="24"/>
        </w:rPr>
        <w:t>na qual pode participar todo e qualquer interessado</w:t>
      </w:r>
      <w:r w:rsidRPr="00CF0471">
        <w:rPr>
          <w:rFonts w:ascii="Arial" w:hAnsi="Arial" w:cs="Arial"/>
          <w:szCs w:val="24"/>
        </w:rPr>
        <w:t>, deste que reúna os requisitos estabelecidos nos Documentos de Concurso</w:t>
      </w:r>
      <w:r w:rsidRPr="00CF0471">
        <w:rPr>
          <w:rFonts w:ascii="Calibri" w:hAnsi="Calibri" w:cs="Arial"/>
          <w:szCs w:val="24"/>
        </w:rPr>
        <w:t>;</w:t>
      </w:r>
    </w:p>
    <w:p w14:paraId="590B8E4A" w14:textId="77777777" w:rsidR="00725BD5" w:rsidRPr="00CF0471" w:rsidRDefault="00725BD5" w:rsidP="00725BD5">
      <w:pPr>
        <w:pStyle w:val="ListParagraph"/>
        <w:rPr>
          <w:rFonts w:ascii="Arial" w:hAnsi="Arial" w:cs="Arial"/>
          <w:b/>
          <w:bCs/>
          <w:szCs w:val="24"/>
        </w:rPr>
      </w:pPr>
    </w:p>
    <w:p w14:paraId="2B5E7F61" w14:textId="77777777" w:rsidR="00DD3F3B" w:rsidRPr="00CF0471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CF0471">
        <w:rPr>
          <w:rFonts w:ascii="Arial" w:hAnsi="Arial" w:cs="Arial"/>
          <w:b/>
          <w:bCs/>
          <w:szCs w:val="24"/>
        </w:rPr>
        <w:t>Consignação</w:t>
      </w:r>
      <w:r w:rsidRPr="00CF0471">
        <w:rPr>
          <w:rFonts w:ascii="Arial" w:hAnsi="Arial" w:cs="Arial"/>
          <w:szCs w:val="24"/>
        </w:rPr>
        <w:t xml:space="preserve">: </w:t>
      </w:r>
      <w:proofErr w:type="spellStart"/>
      <w:r w:rsidRPr="00CF0471">
        <w:rPr>
          <w:rFonts w:ascii="Arial" w:hAnsi="Arial" w:cs="Arial"/>
          <w:szCs w:val="24"/>
        </w:rPr>
        <w:t>Acto</w:t>
      </w:r>
      <w:proofErr w:type="spellEnd"/>
      <w:r w:rsidRPr="00CF0471">
        <w:rPr>
          <w:rFonts w:ascii="Arial" w:hAnsi="Arial" w:cs="Arial"/>
          <w:szCs w:val="24"/>
        </w:rPr>
        <w:t xml:space="preserve"> pelo qual a Entidade Contratante, entrega à Contratada os locais e/ou os elementos para a execução do </w:t>
      </w:r>
      <w:proofErr w:type="spellStart"/>
      <w:r w:rsidRPr="00CF0471">
        <w:rPr>
          <w:rFonts w:ascii="Arial" w:hAnsi="Arial" w:cs="Arial"/>
          <w:szCs w:val="24"/>
        </w:rPr>
        <w:t>objecto</w:t>
      </w:r>
      <w:proofErr w:type="spellEnd"/>
      <w:r w:rsidRPr="00CF0471">
        <w:rPr>
          <w:rFonts w:ascii="Arial" w:hAnsi="Arial" w:cs="Arial"/>
          <w:szCs w:val="24"/>
        </w:rPr>
        <w:t xml:space="preserve"> do Contrato, de acordo com o estabelecido nos Documentos de Concurso; </w:t>
      </w:r>
    </w:p>
    <w:p w14:paraId="6349858D" w14:textId="77777777" w:rsidR="00DD3F3B" w:rsidRPr="00CF0471" w:rsidRDefault="00DD3F3B" w:rsidP="00DD3F3B">
      <w:pPr>
        <w:pStyle w:val="ListParagraph"/>
        <w:spacing w:line="360" w:lineRule="auto"/>
        <w:rPr>
          <w:rFonts w:ascii="Arial" w:hAnsi="Arial" w:cs="Arial"/>
          <w:szCs w:val="24"/>
        </w:rPr>
      </w:pPr>
    </w:p>
    <w:p w14:paraId="16955FD8" w14:textId="77777777" w:rsidR="00DD3F3B" w:rsidRPr="00CF0471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CF0471">
        <w:rPr>
          <w:rFonts w:ascii="Arial" w:hAnsi="Arial" w:cs="Arial"/>
          <w:b/>
          <w:bCs/>
          <w:szCs w:val="24"/>
        </w:rPr>
        <w:t>Consultor</w:t>
      </w:r>
      <w:r w:rsidRPr="00CF0471">
        <w:rPr>
          <w:rFonts w:ascii="Arial" w:hAnsi="Arial" w:cs="Arial"/>
          <w:szCs w:val="24"/>
        </w:rPr>
        <w:t xml:space="preserve">: Pessoa singular ou </w:t>
      </w:r>
      <w:proofErr w:type="spellStart"/>
      <w:r w:rsidRPr="00CF0471">
        <w:rPr>
          <w:rFonts w:ascii="Arial" w:hAnsi="Arial" w:cs="Arial"/>
          <w:szCs w:val="24"/>
        </w:rPr>
        <w:t>colectiva</w:t>
      </w:r>
      <w:proofErr w:type="spellEnd"/>
      <w:r w:rsidRPr="00CF0471">
        <w:rPr>
          <w:rFonts w:ascii="Arial" w:hAnsi="Arial" w:cs="Arial"/>
          <w:szCs w:val="24"/>
        </w:rPr>
        <w:t>, nacional ou estrangeira, que preste serviços de natureza intelectual ou de assessoria;</w:t>
      </w:r>
    </w:p>
    <w:p w14:paraId="7B8AB157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2C24893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00198C">
        <w:rPr>
          <w:rFonts w:ascii="Arial" w:hAnsi="Arial" w:cs="Arial"/>
          <w:b/>
          <w:bCs/>
          <w:color w:val="000000"/>
          <w:szCs w:val="24"/>
        </w:rPr>
        <w:t>Contratada</w:t>
      </w:r>
      <w:r w:rsidRPr="0000198C">
        <w:rPr>
          <w:rFonts w:ascii="Arial" w:hAnsi="Arial" w:cs="Arial"/>
          <w:color w:val="000000"/>
          <w:szCs w:val="24"/>
        </w:rPr>
        <w:t xml:space="preserve">: Concorrente vencedor a quem é adjudicada a realização de uma obra, fornecimento de bens ou prestação de serviços, que assina o </w:t>
      </w:r>
      <w:r>
        <w:rPr>
          <w:rFonts w:ascii="Arial" w:hAnsi="Arial" w:cs="Arial"/>
          <w:color w:val="000000"/>
          <w:szCs w:val="24"/>
        </w:rPr>
        <w:t>C</w:t>
      </w:r>
      <w:r w:rsidRPr="0000198C">
        <w:rPr>
          <w:rFonts w:ascii="Arial" w:hAnsi="Arial" w:cs="Arial"/>
          <w:color w:val="000000"/>
          <w:szCs w:val="24"/>
        </w:rPr>
        <w:t>ontrato com a Entidade Contratante;</w:t>
      </w:r>
    </w:p>
    <w:p w14:paraId="4266ED85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01B2D10D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00198C">
        <w:rPr>
          <w:rFonts w:ascii="Arial" w:hAnsi="Arial" w:cs="Arial"/>
          <w:b/>
          <w:bCs/>
          <w:color w:val="000000"/>
          <w:szCs w:val="24"/>
        </w:rPr>
        <w:t>Contrato</w:t>
      </w:r>
      <w:r w:rsidRPr="0000198C">
        <w:rPr>
          <w:rFonts w:ascii="Arial" w:hAnsi="Arial" w:cs="Arial"/>
          <w:color w:val="000000"/>
          <w:szCs w:val="24"/>
        </w:rPr>
        <w:t xml:space="preserve">: Documento assinado entre a Entidade Contratante e a Contratada, que regula o acordo de vontade, direitos e obrigações para execução de empreitada de obras públicas, fornecimento de bens ou prestação de serviços, composto por Documento de Concurso, </w:t>
      </w:r>
      <w:r>
        <w:rPr>
          <w:rFonts w:ascii="Arial" w:hAnsi="Arial" w:cs="Arial"/>
          <w:color w:val="000000"/>
          <w:szCs w:val="24"/>
        </w:rPr>
        <w:t>Anúncio de</w:t>
      </w:r>
      <w:r w:rsidRPr="0000198C">
        <w:rPr>
          <w:rFonts w:ascii="Arial" w:hAnsi="Arial" w:cs="Arial"/>
          <w:color w:val="000000"/>
          <w:szCs w:val="24"/>
        </w:rPr>
        <w:t xml:space="preserve"> </w:t>
      </w:r>
      <w:r w:rsidRPr="0000198C">
        <w:rPr>
          <w:rFonts w:ascii="Arial" w:hAnsi="Arial" w:cs="Arial"/>
          <w:color w:val="000000"/>
          <w:szCs w:val="24"/>
        </w:rPr>
        <w:lastRenderedPageBreak/>
        <w:t>Concurso e/ou convite para manifestação de interesse, comunicação de Adjudicação e a proposta do concorrente vencedor;</w:t>
      </w:r>
    </w:p>
    <w:p w14:paraId="440A8902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6336EECA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Cronograma Financeiro</w:t>
      </w:r>
      <w:r w:rsidRPr="007F28D6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28D6">
        <w:rPr>
          <w:rFonts w:ascii="Arial" w:hAnsi="Arial" w:cs="Arial"/>
          <w:color w:val="000000"/>
          <w:szCs w:val="24"/>
        </w:rPr>
        <w:t>Documento que apresenta o plano de pagamentos, distribu</w:t>
      </w:r>
      <w:r>
        <w:rPr>
          <w:rFonts w:ascii="Arial" w:hAnsi="Arial" w:cs="Arial"/>
          <w:color w:val="000000"/>
          <w:szCs w:val="24"/>
        </w:rPr>
        <w:t xml:space="preserve">ído e detalhado em ordem </w:t>
      </w:r>
      <w:proofErr w:type="spellStart"/>
      <w:r>
        <w:rPr>
          <w:rFonts w:ascii="Arial" w:hAnsi="Arial" w:cs="Arial"/>
          <w:color w:val="000000"/>
          <w:szCs w:val="24"/>
        </w:rPr>
        <w:t>sequê</w:t>
      </w:r>
      <w:r w:rsidRPr="007F28D6">
        <w:rPr>
          <w:rFonts w:ascii="Arial" w:hAnsi="Arial" w:cs="Arial"/>
          <w:color w:val="000000"/>
          <w:szCs w:val="24"/>
        </w:rPr>
        <w:t>ncia</w:t>
      </w:r>
      <w:r>
        <w:rPr>
          <w:rFonts w:ascii="Arial" w:hAnsi="Arial" w:cs="Arial"/>
          <w:color w:val="000000"/>
          <w:szCs w:val="24"/>
        </w:rPr>
        <w:t>l</w:t>
      </w:r>
      <w:proofErr w:type="spellEnd"/>
      <w:r w:rsidRPr="007F28D6">
        <w:rPr>
          <w:rFonts w:ascii="Arial" w:hAnsi="Arial" w:cs="Arial"/>
          <w:color w:val="000000"/>
          <w:szCs w:val="24"/>
        </w:rPr>
        <w:t xml:space="preserve"> e cronológica;</w:t>
      </w:r>
    </w:p>
    <w:p w14:paraId="4D739CCA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6752D051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00198C">
        <w:rPr>
          <w:rFonts w:ascii="Arial" w:hAnsi="Arial" w:cs="Arial"/>
          <w:b/>
          <w:bCs/>
          <w:color w:val="000000"/>
          <w:szCs w:val="24"/>
        </w:rPr>
        <w:t>Cronograma de Trabalho</w:t>
      </w:r>
      <w:r w:rsidRPr="0000198C">
        <w:rPr>
          <w:rFonts w:ascii="Arial" w:hAnsi="Arial" w:cs="Arial"/>
          <w:color w:val="000000"/>
          <w:szCs w:val="24"/>
        </w:rPr>
        <w:t xml:space="preserve">: Documento que apresenta o programa de </w:t>
      </w:r>
      <w:proofErr w:type="spellStart"/>
      <w:r w:rsidRPr="0000198C">
        <w:rPr>
          <w:rFonts w:ascii="Arial" w:hAnsi="Arial" w:cs="Arial"/>
          <w:color w:val="000000"/>
          <w:szCs w:val="24"/>
        </w:rPr>
        <w:t>actividades</w:t>
      </w:r>
      <w:proofErr w:type="spellEnd"/>
      <w:r w:rsidRPr="0000198C">
        <w:rPr>
          <w:rFonts w:ascii="Arial" w:hAnsi="Arial" w:cs="Arial"/>
          <w:color w:val="000000"/>
          <w:szCs w:val="24"/>
        </w:rPr>
        <w:t xml:space="preserve"> e sua execução, distribuíd</w:t>
      </w:r>
      <w:r>
        <w:rPr>
          <w:rFonts w:ascii="Arial" w:hAnsi="Arial" w:cs="Arial"/>
          <w:color w:val="000000"/>
          <w:szCs w:val="24"/>
        </w:rPr>
        <w:t>a</w:t>
      </w:r>
      <w:r w:rsidRPr="0000198C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 e detalhada</w:t>
      </w:r>
      <w:r w:rsidRPr="0000198C">
        <w:rPr>
          <w:rFonts w:ascii="Arial" w:hAnsi="Arial" w:cs="Arial"/>
          <w:color w:val="000000"/>
          <w:szCs w:val="24"/>
        </w:rPr>
        <w:t>s em ordem sequencial e cronológica durante o período de execução do Contrato;</w:t>
      </w:r>
    </w:p>
    <w:p w14:paraId="6F0E9295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D1A5232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B20DAD">
        <w:rPr>
          <w:rFonts w:ascii="Arial" w:hAnsi="Arial" w:cs="Arial"/>
          <w:b/>
          <w:bCs/>
          <w:color w:val="000000"/>
          <w:szCs w:val="24"/>
        </w:rPr>
        <w:t>Documentos de Concurso</w:t>
      </w:r>
      <w:r w:rsidRPr="00B20DAD">
        <w:rPr>
          <w:rFonts w:ascii="Arial" w:hAnsi="Arial" w:cs="Arial"/>
          <w:color w:val="000000"/>
          <w:szCs w:val="24"/>
        </w:rPr>
        <w:t xml:space="preserve">: Conjunto de documentos </w:t>
      </w:r>
      <w:r w:rsidRPr="00B20DAD">
        <w:rPr>
          <w:rFonts w:ascii="Arial" w:hAnsi="Arial" w:cs="Arial"/>
          <w:bCs/>
          <w:color w:val="000000"/>
          <w:szCs w:val="24"/>
        </w:rPr>
        <w:t>composto por Programa do Concurso,</w:t>
      </w:r>
      <w:r w:rsidRPr="00B20DAD">
        <w:rPr>
          <w:rFonts w:ascii="Arial" w:hAnsi="Arial" w:cs="Arial"/>
          <w:color w:val="000000"/>
          <w:szCs w:val="24"/>
        </w:rPr>
        <w:t xml:space="preserve"> </w:t>
      </w:r>
      <w:r w:rsidRPr="00B20DAD">
        <w:rPr>
          <w:rFonts w:ascii="Arial" w:hAnsi="Arial" w:cs="Arial"/>
          <w:bCs/>
          <w:color w:val="000000"/>
          <w:szCs w:val="24"/>
        </w:rPr>
        <w:t>Caderno de Encargos,</w:t>
      </w:r>
      <w:r w:rsidRPr="00272EDB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</w:rPr>
        <w:t>P</w:t>
      </w:r>
      <w:r w:rsidRPr="00272EDB">
        <w:rPr>
          <w:rFonts w:ascii="Arial" w:hAnsi="Arial" w:cs="Arial"/>
          <w:bCs/>
          <w:color w:val="000000"/>
          <w:szCs w:val="24"/>
        </w:rPr>
        <w:t>rojecto</w:t>
      </w:r>
      <w:proofErr w:type="spellEnd"/>
      <w:r>
        <w:rPr>
          <w:rFonts w:ascii="Arial" w:hAnsi="Arial" w:cs="Arial"/>
          <w:bCs/>
          <w:color w:val="000000"/>
          <w:szCs w:val="24"/>
        </w:rPr>
        <w:t>,</w:t>
      </w:r>
      <w:r w:rsidRPr="00B20DAD">
        <w:rPr>
          <w:rFonts w:ascii="Arial" w:hAnsi="Arial" w:cs="Arial"/>
          <w:bCs/>
          <w:color w:val="000000"/>
          <w:szCs w:val="24"/>
        </w:rPr>
        <w:t xml:space="preserve"> </w:t>
      </w:r>
      <w:r w:rsidRPr="00B20DAD">
        <w:rPr>
          <w:rFonts w:ascii="Arial" w:hAnsi="Arial" w:cs="Arial"/>
          <w:color w:val="000000"/>
          <w:szCs w:val="24"/>
        </w:rPr>
        <w:t xml:space="preserve">requisitos de qualificação jurídica, económico-financeira e técnica, </w:t>
      </w:r>
      <w:r>
        <w:rPr>
          <w:rFonts w:ascii="Arial" w:hAnsi="Arial" w:cs="Arial"/>
          <w:color w:val="000000"/>
          <w:szCs w:val="24"/>
        </w:rPr>
        <w:t xml:space="preserve">regularidade fiscal, </w:t>
      </w:r>
      <w:r w:rsidRPr="00B20DAD">
        <w:rPr>
          <w:rFonts w:ascii="Arial" w:hAnsi="Arial" w:cs="Arial"/>
          <w:color w:val="000000"/>
          <w:szCs w:val="24"/>
        </w:rPr>
        <w:t xml:space="preserve">que disciplinam o concurso e a </w:t>
      </w:r>
      <w:proofErr w:type="spellStart"/>
      <w:r w:rsidRPr="00B20DAD">
        <w:rPr>
          <w:rFonts w:ascii="Arial" w:hAnsi="Arial" w:cs="Arial"/>
          <w:color w:val="000000"/>
          <w:szCs w:val="24"/>
        </w:rPr>
        <w:t>respectiva</w:t>
      </w:r>
      <w:proofErr w:type="spellEnd"/>
      <w:r w:rsidRPr="00B20DAD">
        <w:rPr>
          <w:rFonts w:ascii="Arial" w:hAnsi="Arial" w:cs="Arial"/>
          <w:color w:val="000000"/>
          <w:szCs w:val="24"/>
        </w:rPr>
        <w:t xml:space="preserve"> contratação;</w:t>
      </w:r>
    </w:p>
    <w:p w14:paraId="763423F9" w14:textId="77777777" w:rsidR="00E42CAF" w:rsidRDefault="00E42CAF" w:rsidP="00E42CAF">
      <w:pPr>
        <w:pStyle w:val="ListParagraph"/>
        <w:rPr>
          <w:rFonts w:ascii="Arial" w:hAnsi="Arial" w:cs="Arial"/>
          <w:color w:val="000000"/>
          <w:szCs w:val="24"/>
        </w:rPr>
      </w:pPr>
    </w:p>
    <w:p w14:paraId="62ED813D" w14:textId="70EA9D27" w:rsidR="00E42CAF" w:rsidRPr="004A2CF0" w:rsidRDefault="00E42CAF" w:rsidP="00E42C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  <w:highlight w:val="green"/>
        </w:rPr>
      </w:pPr>
      <w:r w:rsidRPr="004A2CF0">
        <w:rPr>
          <w:rFonts w:ascii="Arial" w:hAnsi="Arial" w:cs="Arial"/>
          <w:b/>
          <w:szCs w:val="24"/>
          <w:highlight w:val="green"/>
        </w:rPr>
        <w:t xml:space="preserve">Emergência: </w:t>
      </w:r>
      <w:r w:rsidRPr="004A2CF0">
        <w:rPr>
          <w:rFonts w:ascii="Arial" w:hAnsi="Arial" w:cs="Arial"/>
          <w:szCs w:val="24"/>
          <w:highlight w:val="green"/>
        </w:rPr>
        <w:t>Para efeitos do presente Regulamento</w:t>
      </w:r>
      <w:r w:rsidRPr="004A2CF0">
        <w:rPr>
          <w:rFonts w:ascii="Arial" w:hAnsi="Arial" w:cs="Arial"/>
          <w:b/>
          <w:szCs w:val="24"/>
          <w:highlight w:val="green"/>
        </w:rPr>
        <w:t xml:space="preserve">, </w:t>
      </w:r>
      <w:r w:rsidRPr="004A2CF0">
        <w:rPr>
          <w:rFonts w:ascii="Arial" w:hAnsi="Arial" w:cs="Arial"/>
          <w:szCs w:val="24"/>
          <w:highlight w:val="green"/>
        </w:rPr>
        <w:t xml:space="preserve">refere-se a ocorrência súbita ou progressiva de um fenómeno que </w:t>
      </w:r>
      <w:proofErr w:type="spellStart"/>
      <w:r w:rsidRPr="004A2CF0">
        <w:rPr>
          <w:rFonts w:ascii="Arial" w:hAnsi="Arial" w:cs="Arial"/>
          <w:szCs w:val="24"/>
          <w:highlight w:val="green"/>
        </w:rPr>
        <w:t>afecta</w:t>
      </w:r>
      <w:proofErr w:type="spellEnd"/>
      <w:r w:rsidRPr="004A2CF0">
        <w:rPr>
          <w:rFonts w:ascii="Arial" w:hAnsi="Arial" w:cs="Arial"/>
          <w:szCs w:val="24"/>
          <w:highlight w:val="green"/>
        </w:rPr>
        <w:t xml:space="preserve"> pessoas e bens, o meio ambiente e exige intervenção urgente e </w:t>
      </w:r>
      <w:proofErr w:type="spellStart"/>
      <w:r w:rsidRPr="004A2CF0">
        <w:rPr>
          <w:rFonts w:ascii="Arial" w:hAnsi="Arial" w:cs="Arial"/>
          <w:szCs w:val="24"/>
          <w:highlight w:val="green"/>
        </w:rPr>
        <w:t>excepcional</w:t>
      </w:r>
      <w:proofErr w:type="spellEnd"/>
      <w:r w:rsidRPr="004A2CF0">
        <w:rPr>
          <w:rFonts w:ascii="Arial" w:hAnsi="Arial" w:cs="Arial"/>
          <w:szCs w:val="24"/>
          <w:highlight w:val="green"/>
        </w:rPr>
        <w:t xml:space="preserve"> para restabelecer a normalidade, podendo ser ou não declarada de acord</w:t>
      </w:r>
      <w:r>
        <w:rPr>
          <w:rFonts w:ascii="Arial" w:hAnsi="Arial" w:cs="Arial"/>
          <w:szCs w:val="24"/>
          <w:highlight w:val="green"/>
        </w:rPr>
        <w:t>o com a sua dimensão e impacto;</w:t>
      </w:r>
      <w:r w:rsidRPr="004A2CF0">
        <w:rPr>
          <w:rFonts w:ascii="Arial" w:hAnsi="Arial" w:cs="Arial"/>
          <w:szCs w:val="24"/>
          <w:highlight w:val="green"/>
        </w:rPr>
        <w:t xml:space="preserve"> </w:t>
      </w:r>
    </w:p>
    <w:p w14:paraId="15D00994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690C3C31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Empreitada de Obras Públicas</w:t>
      </w:r>
      <w:r w:rsidRPr="00243185">
        <w:rPr>
          <w:rFonts w:ascii="Arial" w:hAnsi="Arial" w:cs="Arial"/>
          <w:color w:val="000000"/>
          <w:szCs w:val="24"/>
        </w:rPr>
        <w:t xml:space="preserve">: </w:t>
      </w:r>
      <w:r>
        <w:rPr>
          <w:rFonts w:ascii="Arial" w:hAnsi="Arial" w:cs="Arial"/>
          <w:color w:val="000000"/>
          <w:szCs w:val="24"/>
        </w:rPr>
        <w:t>O</w:t>
      </w:r>
      <w:r w:rsidRPr="00243185">
        <w:rPr>
          <w:rFonts w:ascii="Arial" w:hAnsi="Arial" w:cs="Arial"/>
          <w:color w:val="000000"/>
          <w:szCs w:val="24"/>
        </w:rPr>
        <w:t xml:space="preserve">bras de construção, reconstrução, ampliação, alteração, adaptação, conservação, restauro, reparação ou reabilitação de bens imóveis </w:t>
      </w:r>
      <w:r>
        <w:rPr>
          <w:rFonts w:ascii="Arial" w:hAnsi="Arial" w:cs="Arial"/>
          <w:color w:val="000000"/>
          <w:szCs w:val="24"/>
        </w:rPr>
        <w:t xml:space="preserve">e de </w:t>
      </w:r>
      <w:proofErr w:type="spellStart"/>
      <w:r>
        <w:rPr>
          <w:rFonts w:ascii="Arial" w:hAnsi="Arial" w:cs="Arial"/>
          <w:color w:val="000000"/>
          <w:szCs w:val="24"/>
        </w:rPr>
        <w:t>infra-estruturas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>do Estado;</w:t>
      </w:r>
    </w:p>
    <w:p w14:paraId="156E244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3D738B85" w14:textId="77777777" w:rsidR="00DD3F3B" w:rsidRP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Empreiteiro de Obras P</w:t>
      </w:r>
      <w:r w:rsidRPr="00243185">
        <w:rPr>
          <w:rFonts w:ascii="Arial" w:hAnsi="Arial" w:cs="Arial"/>
          <w:b/>
          <w:bCs/>
          <w:color w:val="000000"/>
          <w:szCs w:val="24"/>
        </w:rPr>
        <w:t>úblicas</w:t>
      </w:r>
      <w:r>
        <w:rPr>
          <w:rFonts w:ascii="Arial" w:hAnsi="Arial" w:cs="Arial"/>
          <w:color w:val="000000"/>
          <w:szCs w:val="24"/>
        </w:rPr>
        <w:t>: P</w:t>
      </w:r>
      <w:r w:rsidRPr="00243185">
        <w:rPr>
          <w:rFonts w:ascii="Arial" w:hAnsi="Arial" w:cs="Arial"/>
          <w:color w:val="000000"/>
          <w:szCs w:val="24"/>
        </w:rPr>
        <w:t xml:space="preserve">essoa </w:t>
      </w:r>
      <w:r w:rsidRPr="00243185">
        <w:rPr>
          <w:rFonts w:ascii="Arial" w:hAnsi="Arial" w:cs="Arial"/>
          <w:szCs w:val="24"/>
        </w:rPr>
        <w:t>singular ou</w:t>
      </w:r>
      <w:r w:rsidRPr="00243185">
        <w:rPr>
          <w:rFonts w:ascii="Arial" w:hAnsi="Arial" w:cs="Arial"/>
          <w:b/>
          <w:szCs w:val="24"/>
        </w:rPr>
        <w:t xml:space="preserve"> </w:t>
      </w:r>
      <w:proofErr w:type="spellStart"/>
      <w:r w:rsidRPr="00243185">
        <w:rPr>
          <w:rFonts w:ascii="Arial" w:hAnsi="Arial" w:cs="Arial"/>
          <w:color w:val="000000"/>
          <w:szCs w:val="24"/>
        </w:rPr>
        <w:t>colectiva</w:t>
      </w:r>
      <w:proofErr w:type="spellEnd"/>
      <w:r>
        <w:rPr>
          <w:rFonts w:ascii="Arial" w:hAnsi="Arial" w:cs="Arial"/>
          <w:color w:val="000000"/>
          <w:szCs w:val="24"/>
        </w:rPr>
        <w:t>,</w:t>
      </w:r>
      <w:r w:rsidRPr="00243185">
        <w:rPr>
          <w:rFonts w:ascii="Arial" w:hAnsi="Arial" w:cs="Arial"/>
          <w:color w:val="000000"/>
          <w:szCs w:val="24"/>
        </w:rPr>
        <w:t xml:space="preserve"> nacional ou estrangeira</w:t>
      </w:r>
      <w:r>
        <w:rPr>
          <w:rFonts w:ascii="Arial" w:hAnsi="Arial" w:cs="Arial"/>
          <w:color w:val="000000"/>
          <w:szCs w:val="24"/>
        </w:rPr>
        <w:t>,</w:t>
      </w:r>
      <w:r w:rsidRPr="00243185">
        <w:rPr>
          <w:rFonts w:ascii="Arial" w:hAnsi="Arial" w:cs="Arial"/>
          <w:color w:val="000000"/>
          <w:szCs w:val="24"/>
        </w:rPr>
        <w:t xml:space="preserve"> contratada para executar obras públicas;</w:t>
      </w:r>
      <w:r w:rsidRPr="00243185">
        <w:rPr>
          <w:rFonts w:ascii="Arial" w:hAnsi="Arial" w:cs="Arial"/>
          <w:color w:val="0000FF"/>
          <w:szCs w:val="24"/>
        </w:rPr>
        <w:t xml:space="preserve"> </w:t>
      </w:r>
    </w:p>
    <w:p w14:paraId="14BC3639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378F86F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Entidade Concedente</w:t>
      </w:r>
      <w:r>
        <w:rPr>
          <w:rFonts w:ascii="Arial" w:hAnsi="Arial" w:cs="Arial"/>
          <w:color w:val="000000"/>
          <w:szCs w:val="24"/>
        </w:rPr>
        <w:t>: Órgão</w:t>
      </w:r>
      <w:r w:rsidRPr="00791230">
        <w:rPr>
          <w:rFonts w:ascii="Arial" w:hAnsi="Arial" w:cs="Arial"/>
          <w:color w:val="000000"/>
          <w:szCs w:val="24"/>
        </w:rPr>
        <w:t xml:space="preserve"> </w:t>
      </w:r>
      <w:r w:rsidRPr="00243185">
        <w:rPr>
          <w:rFonts w:ascii="Arial" w:hAnsi="Arial" w:cs="Arial"/>
          <w:color w:val="000000"/>
          <w:szCs w:val="24"/>
        </w:rPr>
        <w:t>que promove a abertura de concurso e celebra o contrato de concessão;</w:t>
      </w:r>
    </w:p>
    <w:p w14:paraId="22DF77F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720B118E" w14:textId="3E93DBE3" w:rsidR="00DD3F3B" w:rsidRP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Entidade Contratante</w:t>
      </w:r>
      <w:r>
        <w:rPr>
          <w:rFonts w:ascii="Arial" w:hAnsi="Arial" w:cs="Arial"/>
          <w:color w:val="000000"/>
          <w:szCs w:val="24"/>
        </w:rPr>
        <w:t>: Ó</w:t>
      </w:r>
      <w:r w:rsidRPr="00243185">
        <w:rPr>
          <w:rFonts w:ascii="Arial" w:hAnsi="Arial" w:cs="Arial"/>
          <w:szCs w:val="24"/>
        </w:rPr>
        <w:t>rgão</w:t>
      </w:r>
      <w:r>
        <w:rPr>
          <w:rFonts w:ascii="Arial" w:hAnsi="Arial" w:cs="Arial"/>
          <w:szCs w:val="24"/>
        </w:rPr>
        <w:t xml:space="preserve"> ou</w:t>
      </w:r>
      <w:r w:rsidRPr="00243185">
        <w:rPr>
          <w:rFonts w:ascii="Arial" w:hAnsi="Arial" w:cs="Arial"/>
          <w:szCs w:val="24"/>
        </w:rPr>
        <w:t xml:space="preserve"> instituiç</w:t>
      </w:r>
      <w:r>
        <w:rPr>
          <w:rFonts w:ascii="Arial" w:hAnsi="Arial" w:cs="Arial"/>
          <w:szCs w:val="24"/>
        </w:rPr>
        <w:t>ão</w:t>
      </w:r>
      <w:r w:rsidRPr="002431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 Administração Pública</w:t>
      </w:r>
      <w:r w:rsidRPr="0024318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nomeadamente da administração </w:t>
      </w:r>
      <w:proofErr w:type="spellStart"/>
      <w:r>
        <w:rPr>
          <w:rFonts w:ascii="Arial" w:hAnsi="Arial" w:cs="Arial"/>
          <w:szCs w:val="24"/>
        </w:rPr>
        <w:t>directa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indirecta</w:t>
      </w:r>
      <w:proofErr w:type="spellEnd"/>
      <w:r>
        <w:rPr>
          <w:rFonts w:ascii="Arial" w:hAnsi="Arial" w:cs="Arial"/>
          <w:szCs w:val="24"/>
        </w:rPr>
        <w:t xml:space="preserve"> do Estado, incluindo a </w:t>
      </w:r>
      <w:r>
        <w:rPr>
          <w:rFonts w:ascii="Arial" w:hAnsi="Arial" w:cs="Arial"/>
          <w:szCs w:val="24"/>
        </w:rPr>
        <w:lastRenderedPageBreak/>
        <w:t>sua representação no estrangeiro,</w:t>
      </w:r>
      <w:r w:rsidR="00665721" w:rsidRPr="00665721">
        <w:rPr>
          <w:rFonts w:ascii="Arial" w:hAnsi="Arial" w:cs="Arial"/>
          <w:szCs w:val="24"/>
          <w:highlight w:val="yellow"/>
        </w:rPr>
        <w:t xml:space="preserve"> </w:t>
      </w:r>
      <w:r w:rsidR="00665721" w:rsidRPr="00485630">
        <w:rPr>
          <w:rFonts w:ascii="Arial" w:hAnsi="Arial" w:cs="Arial"/>
          <w:szCs w:val="24"/>
          <w:highlight w:val="yellow"/>
        </w:rPr>
        <w:t>órgãos de governação descentralizada</w:t>
      </w:r>
      <w:r w:rsidR="00665721">
        <w:rPr>
          <w:rFonts w:ascii="Arial" w:hAnsi="Arial" w:cs="Arial"/>
          <w:szCs w:val="24"/>
        </w:rPr>
        <w:t xml:space="preserve"> e das demais pessoas </w:t>
      </w:r>
      <w:proofErr w:type="spellStart"/>
      <w:r w:rsidR="00665721">
        <w:rPr>
          <w:rFonts w:ascii="Arial" w:hAnsi="Arial" w:cs="Arial"/>
          <w:szCs w:val="24"/>
        </w:rPr>
        <w:t>colectivas</w:t>
      </w:r>
      <w:proofErr w:type="spellEnd"/>
      <w:r w:rsidR="00665721">
        <w:rPr>
          <w:rFonts w:ascii="Arial" w:hAnsi="Arial" w:cs="Arial"/>
          <w:szCs w:val="24"/>
        </w:rPr>
        <w:t xml:space="preserve"> </w:t>
      </w:r>
      <w:proofErr w:type="spellStart"/>
      <w:r w:rsidR="00665721">
        <w:rPr>
          <w:rFonts w:ascii="Arial" w:hAnsi="Arial" w:cs="Arial"/>
          <w:szCs w:val="24"/>
        </w:rPr>
        <w:t>pú</w:t>
      </w:r>
      <w:proofErr w:type="spellEnd"/>
      <w:r>
        <w:rPr>
          <w:rFonts w:ascii="Arial" w:hAnsi="Arial" w:cs="Arial"/>
          <w:szCs w:val="24"/>
        </w:rPr>
        <w:t xml:space="preserve"> as autarquias locais</w:t>
      </w:r>
      <w:r w:rsidR="00F24CC7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blicas</w:t>
      </w:r>
      <w:proofErr w:type="spellEnd"/>
      <w:r w:rsidRPr="00243185">
        <w:rPr>
          <w:rFonts w:ascii="Arial" w:hAnsi="Arial" w:cs="Arial"/>
          <w:color w:val="000000"/>
          <w:szCs w:val="24"/>
        </w:rPr>
        <w:t>, representado pela Autoridade Competente;</w:t>
      </w:r>
      <w:r w:rsidRPr="00243185">
        <w:rPr>
          <w:rFonts w:ascii="Arial" w:hAnsi="Arial" w:cs="Arial"/>
          <w:color w:val="0000FF"/>
          <w:szCs w:val="24"/>
        </w:rPr>
        <w:t xml:space="preserve"> </w:t>
      </w:r>
    </w:p>
    <w:p w14:paraId="2DAD5CF6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6ED42441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3185">
        <w:rPr>
          <w:rFonts w:ascii="Arial" w:hAnsi="Arial" w:cs="Arial"/>
          <w:b/>
          <w:bCs/>
          <w:color w:val="000000"/>
          <w:szCs w:val="24"/>
        </w:rPr>
        <w:t>Especificações Técnicas</w:t>
      </w:r>
      <w:r>
        <w:rPr>
          <w:rFonts w:ascii="Arial" w:hAnsi="Arial" w:cs="Arial"/>
          <w:color w:val="000000"/>
          <w:szCs w:val="24"/>
        </w:rPr>
        <w:t>: C</w:t>
      </w:r>
      <w:r w:rsidRPr="00243185">
        <w:rPr>
          <w:rFonts w:ascii="Arial" w:hAnsi="Arial" w:cs="Arial"/>
          <w:color w:val="000000"/>
          <w:szCs w:val="24"/>
        </w:rPr>
        <w:t xml:space="preserve">onjunto de prescrições técnicas constantes do </w:t>
      </w:r>
      <w:r>
        <w:rPr>
          <w:rFonts w:ascii="Arial" w:hAnsi="Arial" w:cs="Arial"/>
          <w:color w:val="000000"/>
          <w:szCs w:val="24"/>
        </w:rPr>
        <w:t>Caderno</w:t>
      </w:r>
      <w:r w:rsidRPr="0000198C">
        <w:rPr>
          <w:rFonts w:ascii="Arial" w:hAnsi="Arial" w:cs="Arial"/>
          <w:color w:val="000000"/>
          <w:szCs w:val="24"/>
        </w:rPr>
        <w:t xml:space="preserve"> de </w:t>
      </w:r>
      <w:r>
        <w:rPr>
          <w:rFonts w:ascii="Arial" w:hAnsi="Arial" w:cs="Arial"/>
          <w:color w:val="000000"/>
          <w:szCs w:val="24"/>
        </w:rPr>
        <w:t>Encargos</w:t>
      </w:r>
      <w:r w:rsidRPr="00243185">
        <w:rPr>
          <w:rFonts w:ascii="Arial" w:hAnsi="Arial" w:cs="Arial"/>
          <w:color w:val="000000"/>
          <w:szCs w:val="24"/>
        </w:rPr>
        <w:t>, que definem as características exigidas para a contratação de empreitada de obras públicas, fornecimento de bens ou prestação de serviços e que permitam que a sua concretização corresponda à finalidade a que a Entidade Contratante os destina;</w:t>
      </w:r>
    </w:p>
    <w:p w14:paraId="5B7FB81D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4DC71CF5" w14:textId="77777777" w:rsidR="00DD3F3B" w:rsidRP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0259A">
        <w:rPr>
          <w:rFonts w:ascii="Arial" w:hAnsi="Arial" w:cs="Arial"/>
          <w:b/>
          <w:bCs/>
          <w:color w:val="000000"/>
          <w:szCs w:val="24"/>
        </w:rPr>
        <w:t>Fiscalização da Obra</w:t>
      </w:r>
      <w:r w:rsidRPr="00E0259A">
        <w:rPr>
          <w:rFonts w:ascii="Arial" w:hAnsi="Arial" w:cs="Arial"/>
          <w:bCs/>
          <w:color w:val="000000"/>
          <w:szCs w:val="24"/>
        </w:rPr>
        <w:t xml:space="preserve">: </w:t>
      </w:r>
      <w:proofErr w:type="spellStart"/>
      <w:r w:rsidRPr="00E0259A">
        <w:rPr>
          <w:rFonts w:ascii="Arial" w:hAnsi="Arial" w:cs="Arial"/>
          <w:bCs/>
          <w:color w:val="000000"/>
          <w:szCs w:val="24"/>
        </w:rPr>
        <w:t>Acto</w:t>
      </w:r>
      <w:proofErr w:type="spellEnd"/>
      <w:r w:rsidRPr="00E0259A">
        <w:rPr>
          <w:rFonts w:ascii="Arial" w:hAnsi="Arial" w:cs="Arial"/>
          <w:bCs/>
          <w:color w:val="000000"/>
          <w:szCs w:val="24"/>
        </w:rPr>
        <w:t xml:space="preserve"> que consiste em vigiar e verificar o </w:t>
      </w:r>
      <w:proofErr w:type="spellStart"/>
      <w:r w:rsidRPr="00E0259A">
        <w:rPr>
          <w:rFonts w:ascii="Arial" w:hAnsi="Arial" w:cs="Arial"/>
          <w:bCs/>
          <w:color w:val="000000"/>
          <w:szCs w:val="24"/>
        </w:rPr>
        <w:t>exacto</w:t>
      </w:r>
      <w:proofErr w:type="spellEnd"/>
      <w:r w:rsidRPr="00E0259A">
        <w:rPr>
          <w:rFonts w:ascii="Arial" w:hAnsi="Arial" w:cs="Arial"/>
          <w:bCs/>
          <w:color w:val="000000"/>
          <w:szCs w:val="24"/>
        </w:rPr>
        <w:t xml:space="preserve"> cumprimento do </w:t>
      </w:r>
      <w:proofErr w:type="spellStart"/>
      <w:r w:rsidRPr="00E0259A">
        <w:rPr>
          <w:rFonts w:ascii="Arial" w:hAnsi="Arial" w:cs="Arial"/>
          <w:bCs/>
          <w:color w:val="000000"/>
          <w:szCs w:val="24"/>
        </w:rPr>
        <w:t>projecto</w:t>
      </w:r>
      <w:proofErr w:type="spellEnd"/>
      <w:r w:rsidRPr="00E0259A">
        <w:rPr>
          <w:rFonts w:ascii="Arial" w:hAnsi="Arial" w:cs="Arial"/>
          <w:bCs/>
          <w:color w:val="000000"/>
          <w:szCs w:val="24"/>
        </w:rPr>
        <w:t xml:space="preserve"> e suas altera</w:t>
      </w:r>
      <w:r w:rsidRPr="00390102">
        <w:rPr>
          <w:rFonts w:ascii="Arial" w:hAnsi="Arial" w:cs="Arial"/>
          <w:bCs/>
          <w:color w:val="000000"/>
          <w:szCs w:val="24"/>
        </w:rPr>
        <w:t>ções, e do plano de trabalhos, assim como, confirmar os pagamentos devidos ao empreiteiro</w:t>
      </w:r>
      <w:r w:rsidRPr="000C7AA6">
        <w:rPr>
          <w:rFonts w:ascii="Arial" w:hAnsi="Arial" w:cs="Arial"/>
          <w:bCs/>
          <w:color w:val="000000"/>
          <w:szCs w:val="24"/>
        </w:rPr>
        <w:t xml:space="preserve"> de obras públicas;</w:t>
      </w:r>
    </w:p>
    <w:p w14:paraId="6AAEB679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4B9B2722" w14:textId="77777777" w:rsid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0259A">
        <w:rPr>
          <w:rFonts w:ascii="Arial" w:hAnsi="Arial" w:cs="Arial"/>
          <w:b/>
          <w:bCs/>
          <w:color w:val="000000"/>
          <w:szCs w:val="24"/>
        </w:rPr>
        <w:t>Fornecedor de Bens</w:t>
      </w:r>
      <w:r w:rsidRPr="00E0259A">
        <w:rPr>
          <w:rFonts w:ascii="Arial" w:hAnsi="Arial" w:cs="Arial"/>
          <w:color w:val="000000"/>
          <w:szCs w:val="24"/>
        </w:rPr>
        <w:t xml:space="preserve">: Pessoa singular ou </w:t>
      </w:r>
      <w:proofErr w:type="spellStart"/>
      <w:r w:rsidRPr="00E0259A">
        <w:rPr>
          <w:rFonts w:ascii="Arial" w:hAnsi="Arial" w:cs="Arial"/>
          <w:color w:val="000000"/>
          <w:szCs w:val="24"/>
        </w:rPr>
        <w:t>colectiva</w:t>
      </w:r>
      <w:proofErr w:type="spellEnd"/>
      <w:r w:rsidRPr="00E0259A">
        <w:rPr>
          <w:rFonts w:ascii="Arial" w:hAnsi="Arial" w:cs="Arial"/>
          <w:color w:val="000000"/>
          <w:szCs w:val="24"/>
        </w:rPr>
        <w:t>, nacional ou estrangeira, contratada para fornecer bens ao Estado;</w:t>
      </w:r>
    </w:p>
    <w:p w14:paraId="1A3921C4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CD10A96" w14:textId="77777777" w:rsidR="00DD3F3B" w:rsidRP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E0259A">
        <w:rPr>
          <w:rFonts w:ascii="Arial" w:hAnsi="Arial" w:cs="Arial"/>
          <w:b/>
          <w:bCs/>
          <w:color w:val="000000"/>
          <w:szCs w:val="24"/>
        </w:rPr>
        <w:t>Garantia</w:t>
      </w:r>
      <w:r w:rsidRPr="00E0259A">
        <w:rPr>
          <w:rFonts w:ascii="Arial" w:hAnsi="Arial" w:cs="Arial"/>
          <w:bCs/>
          <w:color w:val="000000"/>
          <w:szCs w:val="24"/>
        </w:rPr>
        <w:t xml:space="preserve">: Documento aceite pela Entidade Contratante como garante da Contratada cumprir as obrigações assumidas com </w:t>
      </w:r>
      <w:r w:rsidRPr="00390102">
        <w:rPr>
          <w:rFonts w:ascii="Arial" w:hAnsi="Arial" w:cs="Arial"/>
          <w:bCs/>
          <w:color w:val="000000"/>
          <w:szCs w:val="24"/>
        </w:rPr>
        <w:t xml:space="preserve">a </w:t>
      </w:r>
      <w:r w:rsidRPr="000C7AA6">
        <w:rPr>
          <w:rFonts w:ascii="Arial" w:hAnsi="Arial" w:cs="Arial"/>
          <w:bCs/>
          <w:color w:val="000000"/>
          <w:szCs w:val="24"/>
        </w:rPr>
        <w:t>apresentação da proposta ou com a celebração de Contrato, conforme for o caso;</w:t>
      </w:r>
    </w:p>
    <w:p w14:paraId="1A8FE0A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CAB31EE" w14:textId="77777777" w:rsidR="00DD3F3B" w:rsidRPr="00DD3F3B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0E2680">
        <w:rPr>
          <w:rFonts w:ascii="Arial" w:hAnsi="Arial" w:cs="Arial"/>
          <w:b/>
          <w:bCs/>
          <w:color w:val="000000"/>
          <w:szCs w:val="24"/>
        </w:rPr>
        <w:t>Gestor do Contrato</w:t>
      </w:r>
      <w:r w:rsidRPr="000E2680">
        <w:rPr>
          <w:rFonts w:ascii="Arial" w:hAnsi="Arial" w:cs="Arial"/>
          <w:bCs/>
          <w:color w:val="000000"/>
          <w:szCs w:val="24"/>
        </w:rPr>
        <w:t xml:space="preserve">: </w:t>
      </w:r>
      <w:r w:rsidRPr="000E2680">
        <w:rPr>
          <w:rFonts w:ascii="Arial" w:hAnsi="Arial" w:cs="Arial"/>
          <w:color w:val="000000"/>
          <w:szCs w:val="24"/>
        </w:rPr>
        <w:t xml:space="preserve">Pessoa singular ou </w:t>
      </w:r>
      <w:proofErr w:type="spellStart"/>
      <w:r w:rsidRPr="000E2680">
        <w:rPr>
          <w:rFonts w:ascii="Arial" w:hAnsi="Arial" w:cs="Arial"/>
          <w:color w:val="000000"/>
          <w:szCs w:val="24"/>
        </w:rPr>
        <w:t>colectiva</w:t>
      </w:r>
      <w:proofErr w:type="spellEnd"/>
      <w:r w:rsidRPr="000E2680">
        <w:rPr>
          <w:rFonts w:ascii="Arial" w:hAnsi="Arial" w:cs="Arial"/>
          <w:color w:val="000000"/>
          <w:szCs w:val="24"/>
        </w:rPr>
        <w:t xml:space="preserve">, a quem compete vigiar e verificar o </w:t>
      </w:r>
      <w:proofErr w:type="spellStart"/>
      <w:r w:rsidRPr="000E2680">
        <w:rPr>
          <w:rFonts w:ascii="Arial" w:hAnsi="Arial" w:cs="Arial"/>
          <w:color w:val="000000"/>
          <w:szCs w:val="24"/>
        </w:rPr>
        <w:t>exacto</w:t>
      </w:r>
      <w:proofErr w:type="spellEnd"/>
      <w:r w:rsidRPr="000E2680">
        <w:rPr>
          <w:rFonts w:ascii="Arial" w:hAnsi="Arial" w:cs="Arial"/>
          <w:color w:val="000000"/>
          <w:szCs w:val="24"/>
        </w:rPr>
        <w:t xml:space="preserve"> cumprimento do </w:t>
      </w:r>
      <w:r w:rsidRPr="000E41F3">
        <w:rPr>
          <w:rFonts w:ascii="Arial" w:hAnsi="Arial" w:cs="Arial"/>
          <w:color w:val="000000"/>
          <w:szCs w:val="24"/>
        </w:rPr>
        <w:t>Contrato;</w:t>
      </w:r>
      <w:r w:rsidRPr="000E41F3">
        <w:rPr>
          <w:rFonts w:ascii="Arial" w:hAnsi="Arial" w:cs="Arial"/>
          <w:bCs/>
          <w:color w:val="000000"/>
          <w:szCs w:val="24"/>
        </w:rPr>
        <w:t xml:space="preserve"> </w:t>
      </w:r>
    </w:p>
    <w:p w14:paraId="6EA72C35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1E57E8AA" w14:textId="3B25A8F3" w:rsidR="007A161F" w:rsidRPr="002D1B94" w:rsidRDefault="00DD3F3B" w:rsidP="00DD3F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  <w:highlight w:val="yellow"/>
        </w:rPr>
      </w:pPr>
      <w:r w:rsidRPr="002D1B94">
        <w:rPr>
          <w:rFonts w:ascii="Arial" w:hAnsi="Arial" w:cs="Arial"/>
          <w:b/>
          <w:highlight w:val="yellow"/>
        </w:rPr>
        <w:t xml:space="preserve">Grande Empresa: </w:t>
      </w:r>
      <w:r w:rsidRPr="002D1B94">
        <w:rPr>
          <w:rFonts w:ascii="Arial" w:hAnsi="Arial" w:cs="Arial"/>
          <w:highlight w:val="yellow"/>
        </w:rPr>
        <w:t>A</w:t>
      </w:r>
      <w:r w:rsidR="003B5C8F">
        <w:rPr>
          <w:rFonts w:ascii="Arial" w:hAnsi="Arial" w:cs="Arial"/>
          <w:highlight w:val="yellow"/>
        </w:rPr>
        <w:t xml:space="preserve"> </w:t>
      </w:r>
      <w:r w:rsidRPr="002D1B94">
        <w:rPr>
          <w:rFonts w:ascii="Arial" w:hAnsi="Arial" w:cs="Arial"/>
          <w:highlight w:val="yellow"/>
        </w:rPr>
        <w:t>que</w:t>
      </w:r>
      <w:r w:rsidR="003B5C8F">
        <w:rPr>
          <w:rFonts w:ascii="Arial" w:hAnsi="Arial" w:cs="Arial"/>
          <w:highlight w:val="yellow"/>
        </w:rPr>
        <w:t xml:space="preserve"> emprega mais de </w:t>
      </w:r>
      <w:r w:rsidR="003B5C8F" w:rsidRPr="002D1B94">
        <w:rPr>
          <w:rFonts w:ascii="Arial" w:hAnsi="Arial" w:cs="Arial"/>
          <w:highlight w:val="yellow"/>
        </w:rPr>
        <w:t>cem (100)</w:t>
      </w:r>
      <w:r w:rsidR="003B5C8F">
        <w:rPr>
          <w:rFonts w:ascii="Arial" w:hAnsi="Arial" w:cs="Arial"/>
          <w:highlight w:val="yellow"/>
        </w:rPr>
        <w:t xml:space="preserve"> </w:t>
      </w:r>
      <w:r w:rsidRPr="002D1B94">
        <w:rPr>
          <w:rFonts w:ascii="Arial" w:hAnsi="Arial" w:cs="Arial"/>
          <w:highlight w:val="yellow"/>
        </w:rPr>
        <w:t xml:space="preserve">balhadores </w:t>
      </w:r>
      <w:r w:rsidR="003B5C8F">
        <w:rPr>
          <w:rFonts w:ascii="Arial" w:hAnsi="Arial" w:cs="Arial"/>
          <w:highlight w:val="yellow"/>
        </w:rPr>
        <w:t xml:space="preserve">e tenha um </w:t>
      </w:r>
      <w:r w:rsidRPr="002D1B94">
        <w:rPr>
          <w:rFonts w:ascii="Arial" w:hAnsi="Arial" w:cs="Arial"/>
          <w:highlight w:val="yellow"/>
        </w:rPr>
        <w:t xml:space="preserve">volume </w:t>
      </w:r>
      <w:r w:rsidR="003B5C8F">
        <w:rPr>
          <w:rFonts w:ascii="Arial" w:hAnsi="Arial" w:cs="Arial"/>
          <w:highlight w:val="yellow"/>
        </w:rPr>
        <w:t xml:space="preserve">de negócios, </w:t>
      </w:r>
      <w:r w:rsidRPr="002D1B94">
        <w:rPr>
          <w:rFonts w:ascii="Arial" w:hAnsi="Arial" w:cs="Arial"/>
          <w:highlight w:val="yellow"/>
        </w:rPr>
        <w:t>anual</w:t>
      </w:r>
      <w:r w:rsidR="003B5C8F">
        <w:rPr>
          <w:rFonts w:ascii="Arial" w:hAnsi="Arial" w:cs="Arial"/>
          <w:highlight w:val="yellow"/>
        </w:rPr>
        <w:t xml:space="preserve">, </w:t>
      </w:r>
      <w:r w:rsidRPr="002D1B94">
        <w:rPr>
          <w:rFonts w:ascii="Arial" w:hAnsi="Arial" w:cs="Arial"/>
          <w:highlight w:val="yellow"/>
        </w:rPr>
        <w:t xml:space="preserve">superior a </w:t>
      </w:r>
      <w:r w:rsidR="002D1B94" w:rsidRPr="002D1B94">
        <w:rPr>
          <w:rFonts w:ascii="Arial" w:hAnsi="Arial" w:cs="Arial"/>
          <w:highlight w:val="yellow"/>
        </w:rPr>
        <w:t xml:space="preserve">cento e sessenta </w:t>
      </w:r>
      <w:r w:rsidRPr="002D1B94">
        <w:rPr>
          <w:rFonts w:ascii="Arial" w:hAnsi="Arial" w:cs="Arial"/>
          <w:highlight w:val="yellow"/>
        </w:rPr>
        <w:t xml:space="preserve">milhões </w:t>
      </w:r>
      <w:r w:rsidR="002D1B94" w:rsidRPr="002D1B94">
        <w:rPr>
          <w:rFonts w:ascii="Arial" w:hAnsi="Arial" w:cs="Arial"/>
          <w:highlight w:val="yellow"/>
        </w:rPr>
        <w:t>de</w:t>
      </w:r>
      <w:r w:rsidRPr="002D1B94">
        <w:rPr>
          <w:rFonts w:ascii="Arial" w:hAnsi="Arial" w:cs="Arial"/>
          <w:highlight w:val="yellow"/>
        </w:rPr>
        <w:t xml:space="preserve"> meticais (</w:t>
      </w:r>
      <w:r w:rsidR="002D1B94" w:rsidRPr="002D1B94">
        <w:rPr>
          <w:rFonts w:ascii="Arial" w:hAnsi="Arial" w:cs="Arial"/>
          <w:highlight w:val="yellow"/>
        </w:rPr>
        <w:t>160.000.000</w:t>
      </w:r>
      <w:r w:rsidRPr="002D1B94">
        <w:rPr>
          <w:rFonts w:ascii="Arial" w:hAnsi="Arial" w:cs="Arial"/>
          <w:highlight w:val="yellow"/>
        </w:rPr>
        <w:t>,00 MT), não tendo mais de vinte e cinco por cento (25%) de participações detidas por grande empresa ou pelo Estado;</w:t>
      </w:r>
    </w:p>
    <w:p w14:paraId="2D857B87" w14:textId="77777777" w:rsidR="007A161F" w:rsidRDefault="007A161F" w:rsidP="007A161F">
      <w:pPr>
        <w:pStyle w:val="ListParagraph"/>
        <w:rPr>
          <w:rFonts w:ascii="Arial" w:hAnsi="Arial" w:cs="Arial"/>
          <w:color w:val="0000FF"/>
        </w:rPr>
      </w:pPr>
    </w:p>
    <w:p w14:paraId="74E0C59A" w14:textId="77777777" w:rsidR="007A161F" w:rsidRPr="007A161F" w:rsidRDefault="007A161F" w:rsidP="00464EF7">
      <w:pPr>
        <w:numPr>
          <w:ilvl w:val="0"/>
          <w:numId w:val="1"/>
        </w:numPr>
        <w:tabs>
          <w:tab w:val="left" w:pos="900"/>
          <w:tab w:val="left" w:pos="1350"/>
        </w:tabs>
        <w:spacing w:line="360" w:lineRule="auto"/>
        <w:jc w:val="both"/>
        <w:rPr>
          <w:rFonts w:ascii="Arial" w:hAnsi="Arial" w:cs="Arial"/>
          <w:b/>
        </w:rPr>
      </w:pPr>
      <w:r w:rsidRPr="007A161F">
        <w:rPr>
          <w:rFonts w:ascii="Arial" w:hAnsi="Arial" w:cs="Arial"/>
          <w:b/>
        </w:rPr>
        <w:t xml:space="preserve">Júri: </w:t>
      </w:r>
      <w:r w:rsidRPr="007A161F">
        <w:rPr>
          <w:rFonts w:ascii="Arial" w:hAnsi="Arial" w:cs="Arial"/>
        </w:rPr>
        <w:t>Órgão colegial a quem compete avaliar as propostas dos concorrentes;</w:t>
      </w:r>
    </w:p>
    <w:p w14:paraId="6E09A3CC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  <w:szCs w:val="24"/>
        </w:rPr>
      </w:pPr>
    </w:p>
    <w:p w14:paraId="02DDB6E2" w14:textId="77777777" w:rsidR="00DD3F3B" w:rsidRPr="00490E13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pt-PT" w:eastAsia="en-US"/>
        </w:rPr>
      </w:pPr>
      <w:r w:rsidRPr="00967C81">
        <w:rPr>
          <w:rFonts w:ascii="Arial" w:hAnsi="Arial" w:cs="Arial"/>
          <w:b/>
        </w:rPr>
        <w:lastRenderedPageBreak/>
        <w:t xml:space="preserve">Locação: </w:t>
      </w:r>
      <w:r w:rsidRPr="00967C81">
        <w:rPr>
          <w:rFonts w:ascii="Arial" w:hAnsi="Arial" w:cs="Arial"/>
        </w:rPr>
        <w:t>Contrato pelo qual a Contratada se obriga a proporcionar à Entidade Contratante o gozo temporário de uma coisa, podendo ser, arrendamento, quando se trate de bem imóvel; e</w:t>
      </w:r>
      <w:r w:rsidRPr="00967C81">
        <w:rPr>
          <w:rFonts w:ascii="Arial" w:hAnsi="Arial" w:cs="Arial"/>
          <w:color w:val="000000"/>
        </w:rPr>
        <w:t xml:space="preserve"> a</w:t>
      </w:r>
      <w:r w:rsidRPr="00967C81">
        <w:rPr>
          <w:rFonts w:ascii="Arial" w:hAnsi="Arial" w:cs="Arial"/>
        </w:rPr>
        <w:t>luguer, quando se trate de bem móvel;</w:t>
      </w:r>
    </w:p>
    <w:p w14:paraId="14CEBD6A" w14:textId="77777777" w:rsidR="00490E13" w:rsidRPr="008F1630" w:rsidRDefault="00490E13" w:rsidP="00490E13">
      <w:pPr>
        <w:pStyle w:val="ListParagraph"/>
        <w:rPr>
          <w:rFonts w:ascii="Arial" w:hAnsi="Arial" w:cs="Arial"/>
          <w:b/>
          <w:color w:val="000000"/>
        </w:rPr>
      </w:pPr>
    </w:p>
    <w:p w14:paraId="19D4D3D1" w14:textId="22C23D80" w:rsidR="00490E13" w:rsidRPr="00490E13" w:rsidRDefault="00490E13" w:rsidP="00CE61AF">
      <w:pPr>
        <w:pStyle w:val="Inciso"/>
        <w:numPr>
          <w:ilvl w:val="0"/>
          <w:numId w:val="1"/>
        </w:numPr>
        <w:tabs>
          <w:tab w:val="left" w:pos="900"/>
          <w:tab w:val="left" w:pos="1170"/>
        </w:tabs>
        <w:spacing w:line="360" w:lineRule="auto"/>
        <w:rPr>
          <w:rFonts w:ascii="Arial" w:hAnsi="Arial" w:cs="Arial"/>
          <w:color w:val="000000"/>
          <w:highlight w:val="green"/>
          <w:lang w:val="pt-PT" w:eastAsia="en-US"/>
        </w:rPr>
      </w:pPr>
      <w:r w:rsidRPr="008F1630">
        <w:rPr>
          <w:rFonts w:ascii="Arial" w:hAnsi="Arial" w:cs="Arial"/>
          <w:b/>
          <w:color w:val="000000"/>
          <w:highlight w:val="green"/>
          <w:lang w:val="pt-PT" w:eastAsia="en-US"/>
        </w:rPr>
        <w:t>Locação Financeira:</w:t>
      </w:r>
      <w:r>
        <w:rPr>
          <w:rFonts w:ascii="Arial" w:hAnsi="Arial" w:cs="Arial"/>
          <w:color w:val="000000"/>
          <w:highlight w:val="green"/>
          <w:lang w:val="pt-PT" w:eastAsia="en-US"/>
        </w:rPr>
        <w:t xml:space="preserve"> Contrato pelo qual uma das partes (locador) se obriga, mediante retribuição a ce</w:t>
      </w:r>
      <w:r w:rsidR="00CE61AF">
        <w:rPr>
          <w:rFonts w:ascii="Arial" w:hAnsi="Arial" w:cs="Arial"/>
          <w:color w:val="000000"/>
          <w:highlight w:val="green"/>
          <w:lang w:val="pt-PT" w:eastAsia="en-US"/>
        </w:rPr>
        <w:t>der à outra (locatário) o gozo t</w:t>
      </w:r>
      <w:r>
        <w:rPr>
          <w:rFonts w:ascii="Arial" w:hAnsi="Arial" w:cs="Arial"/>
          <w:color w:val="000000"/>
          <w:highlight w:val="green"/>
          <w:lang w:val="pt-PT" w:eastAsia="en-US"/>
        </w:rPr>
        <w:t>emporário de uma coisa, móvel ou imóvel, adquirida ou constr</w:t>
      </w:r>
      <w:r w:rsidR="00CE61AF">
        <w:rPr>
          <w:rFonts w:ascii="Arial" w:hAnsi="Arial" w:cs="Arial"/>
          <w:color w:val="000000"/>
          <w:highlight w:val="green"/>
          <w:lang w:val="pt-PT" w:eastAsia="en-US"/>
        </w:rPr>
        <w:t>u</w:t>
      </w:r>
      <w:r>
        <w:rPr>
          <w:rFonts w:ascii="Arial" w:hAnsi="Arial" w:cs="Arial"/>
          <w:color w:val="000000"/>
          <w:highlight w:val="green"/>
          <w:lang w:val="pt-PT" w:eastAsia="en-US"/>
        </w:rPr>
        <w:t xml:space="preserve">ída por indicação do locatário, a qual poderá ou não ser </w:t>
      </w:r>
      <w:proofErr w:type="spellStart"/>
      <w:r>
        <w:rPr>
          <w:rFonts w:ascii="Arial" w:hAnsi="Arial" w:cs="Arial"/>
          <w:color w:val="000000"/>
          <w:highlight w:val="green"/>
          <w:lang w:val="pt-PT" w:eastAsia="en-US"/>
        </w:rPr>
        <w:t>afecta</w:t>
      </w:r>
      <w:proofErr w:type="spellEnd"/>
      <w:r>
        <w:rPr>
          <w:rFonts w:ascii="Arial" w:hAnsi="Arial" w:cs="Arial"/>
          <w:color w:val="000000"/>
          <w:highlight w:val="green"/>
          <w:lang w:val="pt-PT" w:eastAsia="en-US"/>
        </w:rPr>
        <w:t xml:space="preserve"> a um investimento produtivo ou a serviços de manifesto económico ou social, e que o locatário poderá comprar decorrido o período acordado, por um preço determinado ou determinável, mediante simples aplicação dos critérios fixados no contrato.  </w:t>
      </w:r>
    </w:p>
    <w:p w14:paraId="2FA1B156" w14:textId="77777777" w:rsidR="00464EF7" w:rsidRDefault="00464EF7" w:rsidP="00464EF7">
      <w:pPr>
        <w:pStyle w:val="ListParagraph"/>
        <w:rPr>
          <w:rFonts w:ascii="Arial" w:hAnsi="Arial" w:cs="Arial"/>
          <w:color w:val="000000"/>
        </w:rPr>
      </w:pPr>
    </w:p>
    <w:p w14:paraId="1EA0CB75" w14:textId="1187110B" w:rsidR="00DD3F3B" w:rsidRPr="002D1B94" w:rsidRDefault="00DD3F3B" w:rsidP="0096715C">
      <w:pPr>
        <w:pStyle w:val="Inciso"/>
        <w:numPr>
          <w:ilvl w:val="0"/>
          <w:numId w:val="1"/>
        </w:numPr>
        <w:tabs>
          <w:tab w:val="left" w:pos="810"/>
          <w:tab w:val="left" w:pos="900"/>
          <w:tab w:val="left" w:pos="990"/>
          <w:tab w:val="left" w:pos="1080"/>
        </w:tabs>
        <w:spacing w:line="360" w:lineRule="auto"/>
        <w:rPr>
          <w:rFonts w:ascii="Arial" w:hAnsi="Arial" w:cs="Arial"/>
          <w:color w:val="000000"/>
          <w:highlight w:val="yellow"/>
          <w:lang w:val="pt-PT" w:eastAsia="en-US"/>
        </w:rPr>
      </w:pPr>
      <w:r w:rsidRPr="002D1B94">
        <w:rPr>
          <w:rFonts w:ascii="Arial" w:hAnsi="Arial" w:cs="Arial"/>
          <w:b/>
          <w:highlight w:val="yellow"/>
          <w:lang w:val="pt-PT"/>
        </w:rPr>
        <w:t xml:space="preserve">Média Empresa: </w:t>
      </w:r>
      <w:r w:rsidRPr="002D1B94">
        <w:rPr>
          <w:rFonts w:ascii="Arial" w:hAnsi="Arial" w:cs="Arial"/>
          <w:highlight w:val="yellow"/>
          <w:lang w:val="pt-PT"/>
        </w:rPr>
        <w:t>A</w:t>
      </w:r>
      <w:r w:rsidR="002838F4">
        <w:rPr>
          <w:rFonts w:ascii="Arial" w:hAnsi="Arial" w:cs="Arial"/>
          <w:highlight w:val="yellow"/>
          <w:lang w:val="pt-PT"/>
        </w:rPr>
        <w:t xml:space="preserve"> </w:t>
      </w:r>
      <w:r w:rsidRPr="002D1B94">
        <w:rPr>
          <w:rFonts w:ascii="Arial" w:hAnsi="Arial" w:cs="Arial"/>
          <w:highlight w:val="yellow"/>
          <w:lang w:val="pt-PT"/>
        </w:rPr>
        <w:t>que</w:t>
      </w:r>
      <w:r w:rsidR="002838F4">
        <w:rPr>
          <w:rFonts w:ascii="Arial" w:hAnsi="Arial" w:cs="Arial"/>
          <w:highlight w:val="yellow"/>
          <w:lang w:val="pt-PT"/>
        </w:rPr>
        <w:t xml:space="preserve"> emprega </w:t>
      </w:r>
      <w:r w:rsidR="002838F4" w:rsidRPr="002D1B94">
        <w:rPr>
          <w:rFonts w:ascii="Arial" w:hAnsi="Arial" w:cs="Arial"/>
          <w:highlight w:val="yellow"/>
          <w:lang w:val="pt-PT"/>
        </w:rPr>
        <w:t>trinta e um (31) até cem (100)</w:t>
      </w:r>
      <w:r w:rsidRPr="002D1B94">
        <w:rPr>
          <w:rFonts w:ascii="Arial" w:hAnsi="Arial" w:cs="Arial"/>
          <w:highlight w:val="yellow"/>
          <w:lang w:val="pt-PT"/>
        </w:rPr>
        <w:t xml:space="preserve"> trabalhadores e </w:t>
      </w:r>
      <w:r w:rsidR="002838F4">
        <w:rPr>
          <w:rFonts w:ascii="Arial" w:hAnsi="Arial" w:cs="Arial"/>
          <w:highlight w:val="yellow"/>
          <w:lang w:val="pt-PT"/>
        </w:rPr>
        <w:t>tenha um</w:t>
      </w:r>
      <w:r w:rsidRPr="002D1B94">
        <w:rPr>
          <w:rFonts w:ascii="Arial" w:hAnsi="Arial" w:cs="Arial"/>
          <w:highlight w:val="yellow"/>
          <w:lang w:val="pt-PT"/>
        </w:rPr>
        <w:t xml:space="preserve"> volume </w:t>
      </w:r>
      <w:r w:rsidR="002838F4" w:rsidRPr="002D1B94">
        <w:rPr>
          <w:rFonts w:ascii="Arial" w:hAnsi="Arial" w:cs="Arial"/>
          <w:highlight w:val="yellow"/>
          <w:lang w:val="pt-PT"/>
        </w:rPr>
        <w:t>de negócios</w:t>
      </w:r>
      <w:r w:rsidR="002838F4">
        <w:rPr>
          <w:rFonts w:ascii="Arial" w:hAnsi="Arial" w:cs="Arial"/>
          <w:highlight w:val="yellow"/>
          <w:lang w:val="pt-PT"/>
        </w:rPr>
        <w:t>,</w:t>
      </w:r>
      <w:r w:rsidR="002838F4" w:rsidRPr="002D1B94">
        <w:rPr>
          <w:rFonts w:ascii="Arial" w:hAnsi="Arial" w:cs="Arial"/>
          <w:highlight w:val="yellow"/>
          <w:lang w:val="pt-PT"/>
        </w:rPr>
        <w:t xml:space="preserve"> </w:t>
      </w:r>
      <w:r w:rsidRPr="002D1B94">
        <w:rPr>
          <w:rFonts w:ascii="Arial" w:hAnsi="Arial" w:cs="Arial"/>
          <w:highlight w:val="yellow"/>
          <w:lang w:val="pt-PT"/>
        </w:rPr>
        <w:t>anual</w:t>
      </w:r>
      <w:r w:rsidR="002838F4">
        <w:rPr>
          <w:rFonts w:ascii="Arial" w:hAnsi="Arial" w:cs="Arial"/>
          <w:highlight w:val="yellow"/>
          <w:lang w:val="pt-PT"/>
        </w:rPr>
        <w:t>,</w:t>
      </w:r>
      <w:r w:rsidRPr="002D1B94">
        <w:rPr>
          <w:rFonts w:ascii="Arial" w:hAnsi="Arial" w:cs="Arial"/>
          <w:highlight w:val="yellow"/>
          <w:lang w:val="pt-PT"/>
        </w:rPr>
        <w:t xml:space="preserve"> superior a </w:t>
      </w:r>
      <w:r w:rsidR="00904AD7" w:rsidRPr="002D1B94">
        <w:rPr>
          <w:rFonts w:ascii="Arial" w:hAnsi="Arial" w:cs="Arial"/>
          <w:highlight w:val="yellow"/>
          <w:lang w:val="pt-PT"/>
        </w:rPr>
        <w:t>trinta</w:t>
      </w:r>
      <w:r w:rsidRPr="002D1B94">
        <w:rPr>
          <w:rFonts w:ascii="Arial" w:hAnsi="Arial" w:cs="Arial"/>
          <w:highlight w:val="yellow"/>
          <w:lang w:val="pt-PT"/>
        </w:rPr>
        <w:t xml:space="preserve"> milhões </w:t>
      </w:r>
      <w:r w:rsidR="00904AD7" w:rsidRPr="002D1B94">
        <w:rPr>
          <w:rFonts w:ascii="Arial" w:hAnsi="Arial" w:cs="Arial"/>
          <w:highlight w:val="yellow"/>
          <w:lang w:val="pt-PT"/>
        </w:rPr>
        <w:t>de</w:t>
      </w:r>
      <w:r w:rsidRPr="002D1B94">
        <w:rPr>
          <w:rFonts w:ascii="Arial" w:hAnsi="Arial" w:cs="Arial"/>
          <w:highlight w:val="yellow"/>
          <w:lang w:val="pt-PT"/>
        </w:rPr>
        <w:t xml:space="preserve"> meticais (</w:t>
      </w:r>
      <w:r w:rsidR="00904AD7" w:rsidRPr="002D1B94">
        <w:rPr>
          <w:rFonts w:ascii="Arial" w:hAnsi="Arial" w:cs="Arial"/>
          <w:highlight w:val="yellow"/>
          <w:lang w:val="pt-PT"/>
        </w:rPr>
        <w:t>30.000.000,00 MT) até</w:t>
      </w:r>
      <w:r w:rsidRPr="002D1B94">
        <w:rPr>
          <w:rFonts w:ascii="Arial" w:hAnsi="Arial" w:cs="Arial"/>
          <w:highlight w:val="yellow"/>
          <w:lang w:val="pt-PT"/>
        </w:rPr>
        <w:t xml:space="preserve"> </w:t>
      </w:r>
      <w:r w:rsidR="00904AD7" w:rsidRPr="002D1B94">
        <w:rPr>
          <w:rFonts w:ascii="Arial" w:hAnsi="Arial" w:cs="Arial"/>
          <w:highlight w:val="yellow"/>
          <w:lang w:val="pt-PT"/>
        </w:rPr>
        <w:t>cento e sessenta milhões de</w:t>
      </w:r>
      <w:r w:rsidRPr="002D1B94">
        <w:rPr>
          <w:rFonts w:ascii="Arial" w:hAnsi="Arial" w:cs="Arial"/>
          <w:highlight w:val="yellow"/>
          <w:lang w:val="pt-PT"/>
        </w:rPr>
        <w:t xml:space="preserve"> meticais (</w:t>
      </w:r>
      <w:r w:rsidR="00904AD7" w:rsidRPr="002D1B94">
        <w:rPr>
          <w:rFonts w:ascii="Arial" w:hAnsi="Arial" w:cs="Arial"/>
          <w:highlight w:val="yellow"/>
          <w:lang w:val="pt-PT"/>
        </w:rPr>
        <w:t>160.000</w:t>
      </w:r>
      <w:r w:rsidRPr="002D1B94">
        <w:rPr>
          <w:rFonts w:ascii="Arial" w:hAnsi="Arial" w:cs="Arial"/>
          <w:highlight w:val="yellow"/>
          <w:lang w:val="pt-PT"/>
        </w:rPr>
        <w:t>.000,00 MT), não tendo mais de vinte e cinco por cento (25%) de participações detidas por grande empresa ou pelo Estado;</w:t>
      </w:r>
      <w:r w:rsidRPr="002D1B94">
        <w:rPr>
          <w:rFonts w:ascii="Arial" w:hAnsi="Arial" w:cs="Arial"/>
          <w:color w:val="0000FF"/>
          <w:highlight w:val="yellow"/>
          <w:lang w:val="pt-PT"/>
        </w:rPr>
        <w:t xml:space="preserve"> </w:t>
      </w:r>
    </w:p>
    <w:p w14:paraId="19AA192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2D94ACBD" w14:textId="188DB044" w:rsidR="00DD3F3B" w:rsidRPr="00DD3F3B" w:rsidRDefault="0096715C" w:rsidP="00264D29">
      <w:pPr>
        <w:pStyle w:val="Inciso"/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b/>
          <w:lang w:val="pt-PT"/>
        </w:rPr>
        <w:t xml:space="preserve"> </w:t>
      </w:r>
      <w:r w:rsidR="00DD3F3B" w:rsidRPr="002D1B94">
        <w:rPr>
          <w:rFonts w:ascii="Arial" w:hAnsi="Arial" w:cs="Arial"/>
          <w:b/>
          <w:highlight w:val="yellow"/>
          <w:lang w:val="pt-PT"/>
        </w:rPr>
        <w:t xml:space="preserve">Micro Empresa: </w:t>
      </w:r>
      <w:r w:rsidR="00DD3F3B" w:rsidRPr="002D1B94">
        <w:rPr>
          <w:rFonts w:ascii="Arial" w:hAnsi="Arial" w:cs="Arial"/>
          <w:highlight w:val="yellow"/>
          <w:lang w:val="pt-PT"/>
        </w:rPr>
        <w:t>A</w:t>
      </w:r>
      <w:r w:rsidR="002838F4">
        <w:rPr>
          <w:rFonts w:ascii="Arial" w:hAnsi="Arial" w:cs="Arial"/>
          <w:highlight w:val="yellow"/>
          <w:lang w:val="pt-PT"/>
        </w:rPr>
        <w:t xml:space="preserve"> </w:t>
      </w:r>
      <w:r w:rsidR="00DD3F3B" w:rsidRPr="002D1B94">
        <w:rPr>
          <w:rFonts w:ascii="Arial" w:hAnsi="Arial" w:cs="Arial"/>
          <w:highlight w:val="yellow"/>
          <w:lang w:val="pt-PT"/>
        </w:rPr>
        <w:t>que</w:t>
      </w:r>
      <w:r w:rsidR="002838F4">
        <w:rPr>
          <w:rFonts w:ascii="Arial" w:hAnsi="Arial" w:cs="Arial"/>
          <w:highlight w:val="yellow"/>
          <w:lang w:val="pt-PT"/>
        </w:rPr>
        <w:t xml:space="preserve"> </w:t>
      </w:r>
      <w:r w:rsidR="00DD3F3B" w:rsidRPr="002D1B94">
        <w:rPr>
          <w:rFonts w:ascii="Arial" w:hAnsi="Arial" w:cs="Arial"/>
          <w:highlight w:val="yellow"/>
          <w:lang w:val="pt-PT"/>
        </w:rPr>
        <w:t xml:space="preserve"> </w:t>
      </w:r>
      <w:r w:rsidR="002838F4">
        <w:rPr>
          <w:rFonts w:ascii="Arial" w:hAnsi="Arial" w:cs="Arial"/>
          <w:highlight w:val="yellow"/>
          <w:lang w:val="pt-PT"/>
        </w:rPr>
        <w:t xml:space="preserve">emprega até </w:t>
      </w:r>
      <w:r w:rsidR="002838F4" w:rsidRPr="002D1B94">
        <w:rPr>
          <w:rFonts w:ascii="Arial" w:hAnsi="Arial" w:cs="Arial"/>
          <w:highlight w:val="yellow"/>
          <w:lang w:val="pt-PT"/>
        </w:rPr>
        <w:t xml:space="preserve">dez (10) </w:t>
      </w:r>
      <w:r w:rsidR="00DD3F3B" w:rsidRPr="002D1B94">
        <w:rPr>
          <w:rFonts w:ascii="Arial" w:hAnsi="Arial" w:cs="Arial"/>
          <w:highlight w:val="yellow"/>
          <w:lang w:val="pt-PT"/>
        </w:rPr>
        <w:t>trabalhadores e</w:t>
      </w:r>
      <w:r w:rsidR="002838F4">
        <w:rPr>
          <w:rFonts w:ascii="Arial" w:hAnsi="Arial" w:cs="Arial"/>
          <w:highlight w:val="yellow"/>
          <w:lang w:val="pt-PT"/>
        </w:rPr>
        <w:t xml:space="preserve"> cujo </w:t>
      </w:r>
      <w:r w:rsidR="00DD3F3B" w:rsidRPr="002D1B94">
        <w:rPr>
          <w:rFonts w:ascii="Arial" w:hAnsi="Arial" w:cs="Arial"/>
          <w:highlight w:val="yellow"/>
          <w:lang w:val="pt-PT"/>
        </w:rPr>
        <w:t xml:space="preserve">volume </w:t>
      </w:r>
      <w:r w:rsidR="002838F4" w:rsidRPr="002D1B94">
        <w:rPr>
          <w:rFonts w:ascii="Arial" w:hAnsi="Arial" w:cs="Arial"/>
          <w:highlight w:val="yellow"/>
          <w:lang w:val="pt-PT"/>
        </w:rPr>
        <w:t>de negócios</w:t>
      </w:r>
      <w:r w:rsidR="002838F4">
        <w:rPr>
          <w:rFonts w:ascii="Arial" w:hAnsi="Arial" w:cs="Arial"/>
          <w:highlight w:val="yellow"/>
          <w:lang w:val="pt-PT"/>
        </w:rPr>
        <w:t>,</w:t>
      </w:r>
      <w:r w:rsidR="002838F4" w:rsidRPr="002D1B94">
        <w:rPr>
          <w:rFonts w:ascii="Arial" w:hAnsi="Arial" w:cs="Arial"/>
          <w:highlight w:val="yellow"/>
          <w:lang w:val="pt-PT"/>
        </w:rPr>
        <w:t xml:space="preserve"> </w:t>
      </w:r>
      <w:r w:rsidR="00DD3F3B" w:rsidRPr="002D1B94">
        <w:rPr>
          <w:rFonts w:ascii="Arial" w:hAnsi="Arial" w:cs="Arial"/>
          <w:highlight w:val="yellow"/>
          <w:lang w:val="pt-PT"/>
        </w:rPr>
        <w:t>anual</w:t>
      </w:r>
      <w:r w:rsidR="002838F4">
        <w:rPr>
          <w:rFonts w:ascii="Arial" w:hAnsi="Arial" w:cs="Arial"/>
          <w:highlight w:val="yellow"/>
          <w:lang w:val="pt-PT"/>
        </w:rPr>
        <w:t>,</w:t>
      </w:r>
      <w:r w:rsidR="00DD3F3B" w:rsidRPr="002D1B94">
        <w:rPr>
          <w:rFonts w:ascii="Arial" w:hAnsi="Arial" w:cs="Arial"/>
          <w:highlight w:val="yellow"/>
          <w:lang w:val="pt-PT"/>
        </w:rPr>
        <w:t xml:space="preserve"> </w:t>
      </w:r>
      <w:r w:rsidR="002838F4">
        <w:rPr>
          <w:rFonts w:ascii="Arial" w:hAnsi="Arial" w:cs="Arial"/>
          <w:highlight w:val="yellow"/>
          <w:lang w:val="pt-PT"/>
        </w:rPr>
        <w:t>não exceda</w:t>
      </w:r>
      <w:r w:rsidR="00DD3F3B" w:rsidRPr="002D1B94">
        <w:rPr>
          <w:rFonts w:ascii="Arial" w:hAnsi="Arial" w:cs="Arial"/>
          <w:highlight w:val="yellow"/>
          <w:lang w:val="pt-PT"/>
        </w:rPr>
        <w:t xml:space="preserve"> </w:t>
      </w:r>
      <w:r w:rsidR="002C12CD" w:rsidRPr="002D1B94">
        <w:rPr>
          <w:rFonts w:ascii="Arial" w:hAnsi="Arial" w:cs="Arial"/>
          <w:highlight w:val="yellow"/>
          <w:lang w:val="pt-PT"/>
        </w:rPr>
        <w:t>três</w:t>
      </w:r>
      <w:r w:rsidR="00DD3F3B" w:rsidRPr="002D1B94">
        <w:rPr>
          <w:rFonts w:ascii="Arial" w:hAnsi="Arial" w:cs="Arial"/>
          <w:highlight w:val="yellow"/>
          <w:lang w:val="pt-PT"/>
        </w:rPr>
        <w:t xml:space="preserve"> milh</w:t>
      </w:r>
      <w:r w:rsidR="002C12CD" w:rsidRPr="002D1B94">
        <w:rPr>
          <w:rFonts w:ascii="Arial" w:hAnsi="Arial" w:cs="Arial"/>
          <w:highlight w:val="yellow"/>
          <w:lang w:val="pt-PT"/>
        </w:rPr>
        <w:t>ões</w:t>
      </w:r>
      <w:r w:rsidR="00DD3F3B" w:rsidRPr="002D1B94">
        <w:rPr>
          <w:rFonts w:ascii="Arial" w:hAnsi="Arial" w:cs="Arial"/>
          <w:highlight w:val="yellow"/>
          <w:lang w:val="pt-PT"/>
        </w:rPr>
        <w:t xml:space="preserve"> </w:t>
      </w:r>
      <w:r w:rsidR="002C12CD" w:rsidRPr="002D1B94">
        <w:rPr>
          <w:rFonts w:ascii="Arial" w:hAnsi="Arial" w:cs="Arial"/>
          <w:highlight w:val="yellow"/>
          <w:lang w:val="pt-PT"/>
        </w:rPr>
        <w:t xml:space="preserve">de </w:t>
      </w:r>
      <w:r w:rsidR="00DD3F3B" w:rsidRPr="002D1B94">
        <w:rPr>
          <w:rFonts w:ascii="Arial" w:hAnsi="Arial" w:cs="Arial"/>
          <w:highlight w:val="yellow"/>
          <w:lang w:val="pt-PT"/>
        </w:rPr>
        <w:t>meticais (</w:t>
      </w:r>
      <w:r w:rsidR="002C12CD" w:rsidRPr="002D1B94">
        <w:rPr>
          <w:rFonts w:ascii="Arial" w:hAnsi="Arial" w:cs="Arial"/>
          <w:highlight w:val="yellow"/>
          <w:lang w:val="pt-PT"/>
        </w:rPr>
        <w:t>3.000</w:t>
      </w:r>
      <w:r w:rsidR="00DD3F3B" w:rsidRPr="002D1B94">
        <w:rPr>
          <w:rFonts w:ascii="Arial" w:hAnsi="Arial" w:cs="Arial"/>
          <w:highlight w:val="yellow"/>
          <w:lang w:val="pt-PT"/>
        </w:rPr>
        <w:t>.000,00 MT), não tendo mais de vinte e cinco por cento (25%) de participações detidas por grande empresa ou pelo Estado;</w:t>
      </w:r>
      <w:r w:rsidR="00DD3F3B" w:rsidRPr="00967C81">
        <w:rPr>
          <w:rFonts w:ascii="Arial" w:hAnsi="Arial" w:cs="Arial"/>
          <w:lang w:val="pt-PT"/>
        </w:rPr>
        <w:t xml:space="preserve"> </w:t>
      </w:r>
    </w:p>
    <w:p w14:paraId="3BB39CE3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74967C37" w14:textId="361C5E8C" w:rsidR="00DD3F3B" w:rsidRPr="002D1B94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highlight w:val="yellow"/>
          <w:lang w:val="pt-PT" w:eastAsia="en-US"/>
        </w:rPr>
      </w:pPr>
      <w:r w:rsidRPr="002D1B94">
        <w:rPr>
          <w:rFonts w:ascii="Arial" w:hAnsi="Arial" w:cs="Arial"/>
          <w:b/>
          <w:highlight w:val="yellow"/>
          <w:lang w:val="pt-PT"/>
        </w:rPr>
        <w:t xml:space="preserve">Pequena Empresa: </w:t>
      </w:r>
      <w:r w:rsidRPr="002D1B94">
        <w:rPr>
          <w:rFonts w:ascii="Arial" w:hAnsi="Arial" w:cs="Arial"/>
          <w:highlight w:val="yellow"/>
          <w:lang w:val="pt-PT"/>
        </w:rPr>
        <w:t>A</w:t>
      </w:r>
      <w:r w:rsidR="002838F4">
        <w:rPr>
          <w:rFonts w:ascii="Arial" w:hAnsi="Arial" w:cs="Arial"/>
          <w:highlight w:val="yellow"/>
          <w:lang w:val="pt-PT"/>
        </w:rPr>
        <w:t xml:space="preserve"> </w:t>
      </w:r>
      <w:r w:rsidRPr="002D1B94">
        <w:rPr>
          <w:rFonts w:ascii="Arial" w:hAnsi="Arial" w:cs="Arial"/>
          <w:highlight w:val="yellow"/>
          <w:lang w:val="pt-PT"/>
        </w:rPr>
        <w:t>que</w:t>
      </w:r>
      <w:r w:rsidR="002838F4">
        <w:rPr>
          <w:rFonts w:ascii="Arial" w:hAnsi="Arial" w:cs="Arial"/>
          <w:highlight w:val="yellow"/>
          <w:lang w:val="pt-PT"/>
        </w:rPr>
        <w:t xml:space="preserve"> emprega </w:t>
      </w:r>
      <w:r w:rsidRPr="002D1B94">
        <w:rPr>
          <w:rFonts w:ascii="Arial" w:hAnsi="Arial" w:cs="Arial"/>
          <w:highlight w:val="yellow"/>
          <w:lang w:val="pt-PT"/>
        </w:rPr>
        <w:t xml:space="preserve"> </w:t>
      </w:r>
      <w:r w:rsidR="002838F4" w:rsidRPr="002D1B94">
        <w:rPr>
          <w:rFonts w:ascii="Arial" w:hAnsi="Arial" w:cs="Arial"/>
          <w:highlight w:val="yellow"/>
          <w:lang w:val="pt-PT"/>
        </w:rPr>
        <w:t xml:space="preserve">entre onze (11) a trinta (30) </w:t>
      </w:r>
      <w:r w:rsidRPr="002D1B94">
        <w:rPr>
          <w:rFonts w:ascii="Arial" w:hAnsi="Arial" w:cs="Arial"/>
          <w:highlight w:val="yellow"/>
          <w:lang w:val="pt-PT"/>
        </w:rPr>
        <w:t>trabalhadores</w:t>
      </w:r>
      <w:r w:rsidR="002838F4">
        <w:rPr>
          <w:rFonts w:ascii="Arial" w:hAnsi="Arial" w:cs="Arial"/>
          <w:highlight w:val="yellow"/>
          <w:lang w:val="pt-PT"/>
        </w:rPr>
        <w:t xml:space="preserve"> e tenha um </w:t>
      </w:r>
      <w:r w:rsidRPr="002D1B94">
        <w:rPr>
          <w:rFonts w:ascii="Arial" w:hAnsi="Arial" w:cs="Arial"/>
          <w:highlight w:val="yellow"/>
          <w:lang w:val="pt-PT"/>
        </w:rPr>
        <w:t>volume</w:t>
      </w:r>
      <w:r w:rsidR="002838F4">
        <w:rPr>
          <w:rFonts w:ascii="Arial" w:hAnsi="Arial" w:cs="Arial"/>
          <w:highlight w:val="yellow"/>
          <w:lang w:val="pt-PT"/>
        </w:rPr>
        <w:t>,</w:t>
      </w:r>
      <w:r w:rsidRPr="002D1B94">
        <w:rPr>
          <w:rFonts w:ascii="Arial" w:hAnsi="Arial" w:cs="Arial"/>
          <w:highlight w:val="yellow"/>
          <w:lang w:val="pt-PT"/>
        </w:rPr>
        <w:t xml:space="preserve"> anual</w:t>
      </w:r>
      <w:r w:rsidR="002838F4">
        <w:rPr>
          <w:rFonts w:ascii="Arial" w:hAnsi="Arial" w:cs="Arial"/>
          <w:highlight w:val="yellow"/>
          <w:lang w:val="pt-PT"/>
        </w:rPr>
        <w:t>,</w:t>
      </w:r>
      <w:r w:rsidRPr="002D1B94">
        <w:rPr>
          <w:rFonts w:ascii="Arial" w:hAnsi="Arial" w:cs="Arial"/>
          <w:highlight w:val="yellow"/>
          <w:lang w:val="pt-PT"/>
        </w:rPr>
        <w:t xml:space="preserve"> de negócios superior a </w:t>
      </w:r>
      <w:r w:rsidR="002C12CD" w:rsidRPr="002D1B94">
        <w:rPr>
          <w:rFonts w:ascii="Arial" w:hAnsi="Arial" w:cs="Arial"/>
          <w:highlight w:val="yellow"/>
          <w:lang w:val="pt-PT"/>
        </w:rPr>
        <w:t>três milhões de</w:t>
      </w:r>
      <w:r w:rsidRPr="002D1B94">
        <w:rPr>
          <w:rFonts w:ascii="Arial" w:hAnsi="Arial" w:cs="Arial"/>
          <w:highlight w:val="yellow"/>
          <w:lang w:val="pt-PT"/>
        </w:rPr>
        <w:t xml:space="preserve"> meticais (</w:t>
      </w:r>
      <w:r w:rsidR="002C12CD" w:rsidRPr="002D1B94">
        <w:rPr>
          <w:rFonts w:ascii="Arial" w:hAnsi="Arial" w:cs="Arial"/>
          <w:highlight w:val="yellow"/>
          <w:lang w:val="pt-PT"/>
        </w:rPr>
        <w:t>3.000</w:t>
      </w:r>
      <w:r w:rsidRPr="002D1B94">
        <w:rPr>
          <w:rFonts w:ascii="Arial" w:hAnsi="Arial" w:cs="Arial"/>
          <w:highlight w:val="yellow"/>
          <w:lang w:val="pt-PT"/>
        </w:rPr>
        <w:t xml:space="preserve">.000,00 MT) </w:t>
      </w:r>
      <w:proofErr w:type="spellStart"/>
      <w:r w:rsidR="002C12CD" w:rsidRPr="002D1B94">
        <w:rPr>
          <w:rFonts w:ascii="Arial" w:hAnsi="Arial" w:cs="Arial"/>
          <w:highlight w:val="yellow"/>
          <w:lang w:val="pt-PT"/>
        </w:rPr>
        <w:t>àte</w:t>
      </w:r>
      <w:proofErr w:type="spellEnd"/>
      <w:r w:rsidR="002C12CD" w:rsidRPr="002D1B94">
        <w:rPr>
          <w:rFonts w:ascii="Arial" w:hAnsi="Arial" w:cs="Arial"/>
          <w:highlight w:val="yellow"/>
          <w:lang w:val="pt-PT"/>
        </w:rPr>
        <w:t xml:space="preserve"> trinta milhões</w:t>
      </w:r>
      <w:r w:rsidRPr="002D1B94">
        <w:rPr>
          <w:rFonts w:ascii="Arial" w:hAnsi="Arial" w:cs="Arial"/>
          <w:highlight w:val="yellow"/>
          <w:lang w:val="pt-PT"/>
        </w:rPr>
        <w:t xml:space="preserve"> </w:t>
      </w:r>
      <w:r w:rsidR="002C12CD" w:rsidRPr="002D1B94">
        <w:rPr>
          <w:rFonts w:ascii="Arial" w:hAnsi="Arial" w:cs="Arial"/>
          <w:highlight w:val="yellow"/>
          <w:lang w:val="pt-PT"/>
        </w:rPr>
        <w:t xml:space="preserve"> de meticais </w:t>
      </w:r>
      <w:r w:rsidRPr="002D1B94">
        <w:rPr>
          <w:rFonts w:ascii="Arial" w:hAnsi="Arial" w:cs="Arial"/>
          <w:highlight w:val="yellow"/>
          <w:lang w:val="pt-PT"/>
        </w:rPr>
        <w:t>(</w:t>
      </w:r>
      <w:r w:rsidR="002C12CD" w:rsidRPr="002D1B94">
        <w:rPr>
          <w:rFonts w:ascii="Arial" w:hAnsi="Arial" w:cs="Arial"/>
          <w:highlight w:val="yellow"/>
          <w:lang w:val="pt-PT"/>
        </w:rPr>
        <w:t>30.000</w:t>
      </w:r>
      <w:r w:rsidRPr="002D1B94">
        <w:rPr>
          <w:rFonts w:ascii="Arial" w:hAnsi="Arial" w:cs="Arial"/>
          <w:highlight w:val="yellow"/>
          <w:lang w:val="pt-PT"/>
        </w:rPr>
        <w:t>.000,00 MT)</w:t>
      </w:r>
      <w:r w:rsidR="002838F4">
        <w:rPr>
          <w:rFonts w:ascii="Arial" w:hAnsi="Arial" w:cs="Arial"/>
          <w:highlight w:val="yellow"/>
          <w:lang w:val="pt-PT"/>
        </w:rPr>
        <w:t>,</w:t>
      </w:r>
      <w:r w:rsidRPr="002D1B94">
        <w:rPr>
          <w:rFonts w:ascii="Arial" w:hAnsi="Arial" w:cs="Arial"/>
          <w:highlight w:val="yellow"/>
          <w:lang w:val="pt-PT"/>
        </w:rPr>
        <w:t xml:space="preserve"> não tendo mais de vinte e cinco por cento (25%) de participações detidas por grande empresa ou pelo Estado</w:t>
      </w:r>
      <w:r w:rsidRPr="002D1B94">
        <w:rPr>
          <w:rFonts w:ascii="Arial" w:hAnsi="Arial" w:cs="Arial"/>
          <w:color w:val="000000"/>
          <w:highlight w:val="yellow"/>
          <w:lang w:val="pt-PT"/>
        </w:rPr>
        <w:t>;</w:t>
      </w:r>
      <w:r w:rsidRPr="002D1B94">
        <w:rPr>
          <w:rFonts w:ascii="Arial" w:hAnsi="Arial" w:cs="Arial"/>
          <w:color w:val="0000FF"/>
          <w:highlight w:val="yellow"/>
          <w:lang w:val="pt-PT"/>
        </w:rPr>
        <w:t xml:space="preserve"> </w:t>
      </w:r>
    </w:p>
    <w:p w14:paraId="4C283C52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3E9EF6D2" w14:textId="67E841A6" w:rsidR="00DD3F3B" w:rsidRPr="002838F4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highlight w:val="yellow"/>
          <w:lang w:val="pt-PT" w:eastAsia="en-US"/>
        </w:rPr>
      </w:pPr>
      <w:r w:rsidRPr="00346701">
        <w:rPr>
          <w:rFonts w:ascii="Arial" w:hAnsi="Arial" w:cs="Arial"/>
          <w:b/>
          <w:bCs/>
          <w:color w:val="000000"/>
          <w:highlight w:val="yellow"/>
        </w:rPr>
        <w:t>Plano de Contratação:</w:t>
      </w:r>
      <w:r w:rsidRPr="00967C81">
        <w:rPr>
          <w:rFonts w:ascii="Arial" w:hAnsi="Arial" w:cs="Arial"/>
          <w:b/>
          <w:bCs/>
          <w:color w:val="000000"/>
        </w:rPr>
        <w:t xml:space="preserve"> </w:t>
      </w:r>
      <w:r w:rsidRPr="002838F4">
        <w:rPr>
          <w:rFonts w:ascii="Arial" w:hAnsi="Arial" w:cs="Arial"/>
          <w:bCs/>
          <w:color w:val="000000"/>
          <w:highlight w:val="yellow"/>
        </w:rPr>
        <w:t xml:space="preserve">Documento que contém a relação de contratações de empreitada de obras publicas, fornecimento de bens e prestação de serviços, com indicação </w:t>
      </w:r>
      <w:r w:rsidR="002838F4" w:rsidRPr="002838F4">
        <w:rPr>
          <w:rFonts w:ascii="Arial" w:hAnsi="Arial" w:cs="Arial"/>
          <w:bCs/>
          <w:color w:val="000000"/>
          <w:highlight w:val="yellow"/>
        </w:rPr>
        <w:t xml:space="preserve">das especificações técnicas, </w:t>
      </w:r>
      <w:r w:rsidRPr="002838F4">
        <w:rPr>
          <w:rFonts w:ascii="Arial" w:hAnsi="Arial" w:cs="Arial"/>
          <w:bCs/>
          <w:color w:val="000000"/>
          <w:highlight w:val="yellow"/>
        </w:rPr>
        <w:t xml:space="preserve">modalidade, valor </w:t>
      </w:r>
      <w:r w:rsidRPr="002838F4">
        <w:rPr>
          <w:rFonts w:ascii="Arial" w:hAnsi="Arial" w:cs="Arial"/>
          <w:bCs/>
          <w:color w:val="000000"/>
          <w:highlight w:val="yellow"/>
        </w:rPr>
        <w:lastRenderedPageBreak/>
        <w:t>estimado e o período previsto para a sua realização</w:t>
      </w:r>
      <w:r w:rsidR="007A161F" w:rsidRPr="002838F4">
        <w:rPr>
          <w:rFonts w:ascii="Arial" w:hAnsi="Arial" w:cs="Arial"/>
          <w:bCs/>
          <w:color w:val="000000"/>
          <w:highlight w:val="yellow"/>
        </w:rPr>
        <w:t xml:space="preserve"> durante o exercício económico</w:t>
      </w:r>
      <w:r w:rsidRPr="002838F4">
        <w:rPr>
          <w:rFonts w:ascii="Arial" w:hAnsi="Arial" w:cs="Arial"/>
          <w:bCs/>
          <w:color w:val="000000"/>
          <w:highlight w:val="yellow"/>
        </w:rPr>
        <w:t>;</w:t>
      </w:r>
    </w:p>
    <w:p w14:paraId="736FB8BE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200F44CA" w14:textId="77777777" w:rsidR="00DD3F3B" w:rsidRPr="00DD3F3B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pt-PT" w:eastAsia="en-US"/>
        </w:rPr>
      </w:pPr>
      <w:r w:rsidRPr="00967C81">
        <w:rPr>
          <w:rFonts w:ascii="Arial" w:hAnsi="Arial" w:cs="Arial"/>
          <w:b/>
          <w:bCs/>
          <w:color w:val="000000"/>
        </w:rPr>
        <w:t>Prestador de Serviços</w:t>
      </w:r>
      <w:r w:rsidRPr="00967C81">
        <w:rPr>
          <w:rFonts w:ascii="Arial" w:hAnsi="Arial" w:cs="Arial"/>
          <w:color w:val="000000"/>
        </w:rPr>
        <w:t>: Pessoa singular ou colectiva, nacional ou estrangeira, contratada para prestar serviços ao Estado;</w:t>
      </w:r>
    </w:p>
    <w:p w14:paraId="04CEC54A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0B735B70" w14:textId="77777777" w:rsidR="00DD3F3B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967C81">
        <w:rPr>
          <w:rFonts w:ascii="Arial" w:hAnsi="Arial" w:cs="Arial"/>
          <w:b/>
          <w:bCs/>
          <w:color w:val="000000"/>
        </w:rPr>
        <w:t>Programa de Concurso</w:t>
      </w:r>
      <w:r w:rsidRPr="00967C81">
        <w:rPr>
          <w:rFonts w:ascii="Arial" w:hAnsi="Arial" w:cs="Arial"/>
          <w:color w:val="000000"/>
        </w:rPr>
        <w:t>: Documento que contém todas as disposições e informações aos concorrentes, necessárias à elaboração e apresentação das propostas, bem como critérios de avaliação, classificação e desclassificação dos concorrentes;</w:t>
      </w:r>
    </w:p>
    <w:p w14:paraId="638789F6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61C49DFF" w14:textId="77777777" w:rsidR="00DD3F3B" w:rsidRPr="00DD3F3B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00198C">
        <w:rPr>
          <w:rFonts w:ascii="Arial" w:hAnsi="Arial" w:cs="Arial"/>
          <w:b/>
          <w:bCs/>
          <w:color w:val="000000"/>
        </w:rPr>
        <w:t>Projecto</w:t>
      </w:r>
      <w:r w:rsidRPr="0000198C">
        <w:rPr>
          <w:rFonts w:ascii="Arial" w:hAnsi="Arial" w:cs="Arial"/>
          <w:bCs/>
          <w:color w:val="000000"/>
        </w:rPr>
        <w:t>: Conjunto de peças escritas e desenhadas que definem os elementos necessários à boa execução dos trabalhos, objecto do Contrato;</w:t>
      </w:r>
    </w:p>
    <w:p w14:paraId="4EEE3499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2364C02E" w14:textId="77777777" w:rsidR="00DD3F3B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243185">
        <w:rPr>
          <w:rFonts w:ascii="Arial" w:hAnsi="Arial" w:cs="Arial"/>
          <w:b/>
          <w:bCs/>
          <w:color w:val="000000"/>
        </w:rPr>
        <w:t>Proposta</w:t>
      </w:r>
      <w:r w:rsidRPr="00243185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D</w:t>
      </w:r>
      <w:r w:rsidRPr="00243185">
        <w:rPr>
          <w:rFonts w:ascii="Arial" w:hAnsi="Arial" w:cs="Arial"/>
          <w:color w:val="000000"/>
        </w:rPr>
        <w:t>ocumento pelo qual o concorrente manifesta à Entidade Contratante a vontade de contratar e indica as condições em que se dispõe a fazê-lo;</w:t>
      </w:r>
    </w:p>
    <w:p w14:paraId="6B2D5C15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46327462" w14:textId="77777777" w:rsidR="00DD3F3B" w:rsidRPr="00DD3F3B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243185">
        <w:rPr>
          <w:rFonts w:ascii="Arial" w:hAnsi="Arial" w:cs="Arial"/>
          <w:b/>
          <w:color w:val="000000"/>
        </w:rPr>
        <w:t>Serviços</w:t>
      </w:r>
      <w:r>
        <w:rPr>
          <w:rFonts w:ascii="Arial" w:hAnsi="Arial" w:cs="Arial"/>
          <w:bCs/>
          <w:color w:val="000000"/>
        </w:rPr>
        <w:t>: Actividade em que a C</w:t>
      </w:r>
      <w:r w:rsidRPr="00243185">
        <w:rPr>
          <w:rFonts w:ascii="Arial" w:hAnsi="Arial" w:cs="Arial"/>
          <w:bCs/>
          <w:color w:val="000000"/>
        </w:rPr>
        <w:t>ontratada fornece à Entidade Contratante o resultado do seu trabalho intelectual ou físico;</w:t>
      </w:r>
    </w:p>
    <w:p w14:paraId="18A7BD07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760B7ED2" w14:textId="77777777" w:rsidR="00DD3F3B" w:rsidRDefault="00DD3F3B" w:rsidP="002838F4">
      <w:pPr>
        <w:pStyle w:val="Inciso"/>
        <w:numPr>
          <w:ilvl w:val="0"/>
          <w:numId w:val="1"/>
        </w:numPr>
        <w:tabs>
          <w:tab w:val="left" w:pos="810"/>
          <w:tab w:val="left" w:pos="990"/>
        </w:tabs>
        <w:spacing w:line="360" w:lineRule="auto"/>
        <w:rPr>
          <w:rFonts w:ascii="Arial" w:hAnsi="Arial" w:cs="Arial"/>
          <w:color w:val="000000"/>
        </w:rPr>
      </w:pPr>
      <w:r w:rsidRPr="00243185">
        <w:rPr>
          <w:rFonts w:ascii="Arial" w:hAnsi="Arial" w:cs="Arial"/>
          <w:b/>
          <w:bCs/>
          <w:color w:val="000000"/>
        </w:rPr>
        <w:t>Serviços de Consultoria</w:t>
      </w:r>
      <w:r>
        <w:rPr>
          <w:rFonts w:ascii="Arial" w:hAnsi="Arial" w:cs="Arial"/>
          <w:color w:val="000000"/>
        </w:rPr>
        <w:t>: A</w:t>
      </w:r>
      <w:r w:rsidRPr="00243185">
        <w:rPr>
          <w:rFonts w:ascii="Arial" w:hAnsi="Arial" w:cs="Arial"/>
          <w:color w:val="000000"/>
        </w:rPr>
        <w:t>ctividade, incluindo</w:t>
      </w:r>
      <w:r>
        <w:rPr>
          <w:rFonts w:ascii="Arial" w:hAnsi="Arial" w:cs="Arial"/>
          <w:color w:val="000000"/>
        </w:rPr>
        <w:t xml:space="preserve"> de</w:t>
      </w:r>
      <w:r w:rsidRPr="00243185">
        <w:rPr>
          <w:rFonts w:ascii="Arial" w:hAnsi="Arial" w:cs="Arial"/>
          <w:color w:val="000000"/>
        </w:rPr>
        <w:t xml:space="preserve"> assessoria, em que é fornecido à Entidade Contratante o resultado do trabalho de natureza eminentemente intelectual; </w:t>
      </w:r>
    </w:p>
    <w:p w14:paraId="320D30DB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3F18110F" w14:textId="77777777" w:rsidR="00DD3F3B" w:rsidRPr="00DD3F3B" w:rsidRDefault="00DD3F3B" w:rsidP="009E4296">
      <w:pPr>
        <w:pStyle w:val="Inciso"/>
        <w:numPr>
          <w:ilvl w:val="0"/>
          <w:numId w:val="1"/>
        </w:numPr>
        <w:tabs>
          <w:tab w:val="left" w:pos="810"/>
          <w:tab w:val="left" w:pos="900"/>
          <w:tab w:val="left" w:pos="990"/>
          <w:tab w:val="left" w:pos="1080"/>
          <w:tab w:val="left" w:pos="1260"/>
        </w:tabs>
        <w:spacing w:line="360" w:lineRule="auto"/>
        <w:rPr>
          <w:rFonts w:ascii="Arial" w:hAnsi="Arial" w:cs="Arial"/>
          <w:bCs/>
          <w:color w:val="000000"/>
        </w:rPr>
      </w:pPr>
      <w:r w:rsidRPr="008A668C">
        <w:rPr>
          <w:rFonts w:ascii="Arial" w:hAnsi="Arial" w:cs="Arial"/>
          <w:b/>
          <w:color w:val="000000"/>
        </w:rPr>
        <w:t>Termos de Referência</w:t>
      </w:r>
      <w:r>
        <w:rPr>
          <w:rFonts w:ascii="Arial" w:hAnsi="Arial" w:cs="Arial"/>
          <w:color w:val="000000"/>
        </w:rPr>
        <w:t xml:space="preserve">: </w:t>
      </w:r>
      <w:r w:rsidRPr="0000198C">
        <w:rPr>
          <w:rFonts w:ascii="Arial" w:hAnsi="Arial" w:cs="Arial"/>
          <w:color w:val="000000"/>
        </w:rPr>
        <w:t>Conjunto de documentos que definem o objecto de bens, serviços ou obras a contratar;</w:t>
      </w:r>
    </w:p>
    <w:p w14:paraId="19533B94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bCs/>
          <w:color w:val="000000"/>
        </w:rPr>
      </w:pPr>
    </w:p>
    <w:p w14:paraId="2921490D" w14:textId="77777777" w:rsidR="00DD3F3B" w:rsidRPr="00DD3F3B" w:rsidRDefault="00DD3F3B" w:rsidP="00264D29">
      <w:pPr>
        <w:pStyle w:val="Inciso"/>
        <w:numPr>
          <w:ilvl w:val="0"/>
          <w:numId w:val="1"/>
        </w:numPr>
        <w:tabs>
          <w:tab w:val="clear" w:pos="720"/>
          <w:tab w:val="num" w:pos="810"/>
        </w:tabs>
        <w:spacing w:line="360" w:lineRule="auto"/>
        <w:rPr>
          <w:rFonts w:ascii="Arial" w:hAnsi="Arial" w:cs="Arial"/>
          <w:color w:val="000000"/>
        </w:rPr>
      </w:pPr>
      <w:r w:rsidRPr="0000198C">
        <w:rPr>
          <w:rFonts w:ascii="Arial" w:hAnsi="Arial" w:cs="Arial"/>
          <w:b/>
          <w:bCs/>
          <w:color w:val="000000"/>
        </w:rPr>
        <w:t>Termo de Recepção de Bens e</w:t>
      </w:r>
      <w:r w:rsidRPr="001D3052">
        <w:rPr>
          <w:rFonts w:ascii="Arial" w:hAnsi="Arial" w:cs="Arial"/>
          <w:b/>
          <w:bCs/>
          <w:color w:val="000000"/>
        </w:rPr>
        <w:t>/ou Serviços</w:t>
      </w:r>
      <w:r w:rsidRPr="001D3052">
        <w:rPr>
          <w:rFonts w:ascii="Arial" w:hAnsi="Arial" w:cs="Arial"/>
          <w:bCs/>
          <w:color w:val="000000"/>
        </w:rPr>
        <w:t xml:space="preserve">: Documento assinado por </w:t>
      </w:r>
      <w:r>
        <w:rPr>
          <w:rFonts w:ascii="Arial" w:hAnsi="Arial" w:cs="Arial"/>
          <w:bCs/>
          <w:color w:val="000000"/>
        </w:rPr>
        <w:t>funcionários e/ou agentes</w:t>
      </w:r>
      <w:r w:rsidRPr="001D3052">
        <w:rPr>
          <w:rFonts w:ascii="Arial" w:hAnsi="Arial" w:cs="Arial"/>
          <w:bCs/>
          <w:color w:val="000000"/>
        </w:rPr>
        <w:t xml:space="preserve"> da Entidade Contratante, responsáveis pela r</w:t>
      </w:r>
      <w:r>
        <w:rPr>
          <w:rFonts w:ascii="Arial" w:hAnsi="Arial" w:cs="Arial"/>
          <w:bCs/>
          <w:color w:val="000000"/>
        </w:rPr>
        <w:t>e</w:t>
      </w:r>
      <w:r w:rsidRPr="001D3052">
        <w:rPr>
          <w:rFonts w:ascii="Arial" w:hAnsi="Arial" w:cs="Arial"/>
          <w:bCs/>
          <w:color w:val="000000"/>
        </w:rPr>
        <w:t>cepção de bens e/ou serviços</w:t>
      </w:r>
      <w:r>
        <w:rPr>
          <w:rFonts w:ascii="Arial" w:hAnsi="Arial" w:cs="Arial"/>
          <w:bCs/>
          <w:color w:val="000000"/>
        </w:rPr>
        <w:t>,</w:t>
      </w:r>
      <w:r w:rsidRPr="001D3052">
        <w:rPr>
          <w:rFonts w:ascii="Arial" w:hAnsi="Arial" w:cs="Arial"/>
          <w:bCs/>
          <w:color w:val="000000"/>
        </w:rPr>
        <w:t xml:space="preserve"> e pela Contratada</w:t>
      </w:r>
      <w:r>
        <w:rPr>
          <w:rFonts w:ascii="Arial" w:hAnsi="Arial" w:cs="Arial"/>
          <w:bCs/>
          <w:color w:val="000000"/>
        </w:rPr>
        <w:t>,</w:t>
      </w:r>
      <w:r w:rsidRPr="001D3052">
        <w:rPr>
          <w:rFonts w:ascii="Arial" w:hAnsi="Arial" w:cs="Arial"/>
          <w:bCs/>
          <w:color w:val="000000"/>
        </w:rPr>
        <w:t xml:space="preserve"> que confirme a entrega e recepção </w:t>
      </w:r>
      <w:r>
        <w:rPr>
          <w:rFonts w:ascii="Arial" w:hAnsi="Arial" w:cs="Arial"/>
          <w:bCs/>
          <w:color w:val="000000"/>
        </w:rPr>
        <w:t>de bens e/ou serviços</w:t>
      </w:r>
      <w:r w:rsidRPr="001D3052">
        <w:rPr>
          <w:rFonts w:ascii="Arial" w:hAnsi="Arial" w:cs="Arial"/>
          <w:bCs/>
          <w:color w:val="000000"/>
        </w:rPr>
        <w:t>;</w:t>
      </w:r>
    </w:p>
    <w:p w14:paraId="7CFC389B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73149E0C" w14:textId="77777777" w:rsidR="00DD3F3B" w:rsidRDefault="00DD3F3B" w:rsidP="00DD3F3B">
      <w:pPr>
        <w:pStyle w:val="Inciso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243185">
        <w:rPr>
          <w:rFonts w:ascii="Arial" w:hAnsi="Arial" w:cs="Arial"/>
          <w:b/>
          <w:bCs/>
          <w:color w:val="000000"/>
        </w:rPr>
        <w:t>Unidade Funcional de Supervisão das Aquisições</w:t>
      </w:r>
      <w:r w:rsidRPr="0024318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Órgão integrado numa das unidades orgânicas</w:t>
      </w:r>
      <w:r w:rsidRPr="00243185">
        <w:rPr>
          <w:rFonts w:ascii="Arial" w:hAnsi="Arial" w:cs="Arial"/>
          <w:color w:val="000000"/>
        </w:rPr>
        <w:t xml:space="preserve"> do Minist</w:t>
      </w:r>
      <w:r>
        <w:rPr>
          <w:rFonts w:ascii="Arial" w:hAnsi="Arial" w:cs="Arial"/>
          <w:color w:val="000000"/>
        </w:rPr>
        <w:t>ério</w:t>
      </w:r>
      <w:r w:rsidRPr="00243185">
        <w:rPr>
          <w:rFonts w:ascii="Arial" w:hAnsi="Arial" w:cs="Arial"/>
          <w:color w:val="000000"/>
        </w:rPr>
        <w:t xml:space="preserve"> que superintende a área da</w:t>
      </w:r>
      <w:r>
        <w:rPr>
          <w:rFonts w:ascii="Arial" w:hAnsi="Arial" w:cs="Arial"/>
          <w:color w:val="000000"/>
        </w:rPr>
        <w:t xml:space="preserve">s </w:t>
      </w:r>
      <w:r w:rsidRPr="00243185">
        <w:rPr>
          <w:rFonts w:ascii="Arial" w:hAnsi="Arial" w:cs="Arial"/>
          <w:color w:val="000000"/>
        </w:rPr>
        <w:t xml:space="preserve">Finanças, </w:t>
      </w:r>
      <w:r>
        <w:rPr>
          <w:rFonts w:ascii="Arial" w:hAnsi="Arial" w:cs="Arial"/>
          <w:color w:val="000000"/>
        </w:rPr>
        <w:t xml:space="preserve">a quem cabe </w:t>
      </w:r>
      <w:r w:rsidRPr="00243185">
        <w:rPr>
          <w:rFonts w:ascii="Arial" w:hAnsi="Arial" w:cs="Arial"/>
          <w:color w:val="000000"/>
        </w:rPr>
        <w:t>coordena</w:t>
      </w:r>
      <w:r>
        <w:rPr>
          <w:rFonts w:ascii="Arial" w:hAnsi="Arial" w:cs="Arial"/>
          <w:color w:val="000000"/>
        </w:rPr>
        <w:t>r, fiscalizar</w:t>
      </w:r>
      <w:r w:rsidRPr="00243185">
        <w:rPr>
          <w:rFonts w:ascii="Arial" w:hAnsi="Arial" w:cs="Arial"/>
          <w:color w:val="000000"/>
        </w:rPr>
        <w:t xml:space="preserve"> e supervis</w:t>
      </w:r>
      <w:r>
        <w:rPr>
          <w:rFonts w:ascii="Arial" w:hAnsi="Arial" w:cs="Arial"/>
          <w:color w:val="000000"/>
        </w:rPr>
        <w:t>ar</w:t>
      </w:r>
      <w:r w:rsidRPr="00243185">
        <w:rPr>
          <w:rFonts w:ascii="Arial" w:hAnsi="Arial" w:cs="Arial"/>
          <w:color w:val="000000"/>
        </w:rPr>
        <w:t xml:space="preserve"> toda a actividade relacionada com a contratação pública, gestão do sistema nacional centralizado de dados</w:t>
      </w:r>
      <w:r>
        <w:rPr>
          <w:rFonts w:ascii="Arial" w:hAnsi="Arial" w:cs="Arial"/>
          <w:color w:val="000000"/>
        </w:rPr>
        <w:t>,</w:t>
      </w:r>
      <w:r w:rsidRPr="00243185">
        <w:rPr>
          <w:rFonts w:ascii="Arial" w:hAnsi="Arial" w:cs="Arial"/>
          <w:color w:val="000000"/>
        </w:rPr>
        <w:t xml:space="preserve"> informação e programas de capacitação em matéria de contratação</w:t>
      </w:r>
      <w:r>
        <w:rPr>
          <w:rFonts w:ascii="Arial" w:hAnsi="Arial" w:cs="Arial"/>
          <w:color w:val="000000"/>
        </w:rPr>
        <w:t xml:space="preserve"> pública</w:t>
      </w:r>
      <w:r w:rsidRPr="00243185">
        <w:rPr>
          <w:rFonts w:ascii="Arial" w:hAnsi="Arial" w:cs="Arial"/>
          <w:color w:val="000000"/>
        </w:rPr>
        <w:t>;</w:t>
      </w:r>
    </w:p>
    <w:p w14:paraId="7900296B" w14:textId="77777777" w:rsidR="00DD3F3B" w:rsidRDefault="00DD3F3B" w:rsidP="00DD3F3B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1641DFD7" w14:textId="77777777" w:rsidR="00DD3F3B" w:rsidRPr="00243185" w:rsidRDefault="00DD3F3B" w:rsidP="002838F4">
      <w:pPr>
        <w:pStyle w:val="Inciso"/>
        <w:numPr>
          <w:ilvl w:val="0"/>
          <w:numId w:val="1"/>
        </w:numPr>
        <w:tabs>
          <w:tab w:val="left" w:pos="900"/>
          <w:tab w:val="left" w:pos="1080"/>
          <w:tab w:val="left" w:pos="1170"/>
          <w:tab w:val="left" w:pos="1350"/>
        </w:tabs>
        <w:spacing w:line="360" w:lineRule="auto"/>
        <w:rPr>
          <w:rFonts w:ascii="Arial" w:hAnsi="Arial" w:cs="Arial"/>
          <w:color w:val="000000"/>
        </w:rPr>
      </w:pPr>
      <w:r w:rsidRPr="00243185">
        <w:rPr>
          <w:rFonts w:ascii="Arial" w:hAnsi="Arial" w:cs="Arial"/>
          <w:b/>
          <w:bCs/>
          <w:iCs/>
        </w:rPr>
        <w:t>Unidade Gestora Executora das Aquisições</w:t>
      </w:r>
      <w:r w:rsidRPr="00243185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Órgão integrado numa das unidades orgânicas </w:t>
      </w:r>
      <w:r>
        <w:rPr>
          <w:rFonts w:ascii="Arial" w:hAnsi="Arial" w:cs="Arial"/>
        </w:rPr>
        <w:t>da Administração Pública</w:t>
      </w:r>
      <w:r w:rsidRPr="002431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nomeadamente da administração directa e indirecta do Estado, incluindo a sua representação no estrangeiro, autarquias locais e demais pessoas colectivas públicas</w:t>
      </w:r>
      <w:r>
        <w:rPr>
          <w:rFonts w:ascii="Arial" w:hAnsi="Arial" w:cs="Arial"/>
          <w:iCs/>
        </w:rPr>
        <w:t>;</w:t>
      </w:r>
      <w:r w:rsidRPr="007C1262">
        <w:rPr>
          <w:rFonts w:ascii="Arial" w:hAnsi="Arial" w:cs="Arial"/>
          <w:iCs/>
        </w:rPr>
        <w:t xml:space="preserve"> </w:t>
      </w:r>
      <w:r w:rsidRPr="00243185">
        <w:rPr>
          <w:rFonts w:ascii="Arial" w:hAnsi="Arial" w:cs="Arial"/>
          <w:iCs/>
        </w:rPr>
        <w:t xml:space="preserve">que </w:t>
      </w:r>
      <w:r>
        <w:rPr>
          <w:rFonts w:ascii="Arial" w:hAnsi="Arial" w:cs="Arial"/>
          <w:iCs/>
        </w:rPr>
        <w:t>tenham</w:t>
      </w:r>
      <w:r w:rsidRPr="00243185">
        <w:rPr>
          <w:rFonts w:ascii="Arial" w:hAnsi="Arial" w:cs="Arial"/>
          <w:iCs/>
        </w:rPr>
        <w:t xml:space="preserve"> uma tabela orçamental para executar</w:t>
      </w:r>
      <w:r>
        <w:rPr>
          <w:rFonts w:ascii="Arial" w:hAnsi="Arial" w:cs="Arial"/>
          <w:iCs/>
        </w:rPr>
        <w:t>,</w:t>
      </w:r>
      <w:r w:rsidRPr="0024318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 quem cabe gerir os processos de contratação, desde a sua planificação e preparação, bem como assegurar a execução do Contrato.</w:t>
      </w:r>
    </w:p>
    <w:p w14:paraId="7834F938" w14:textId="77777777" w:rsidR="00DD3F3B" w:rsidRPr="00134F48" w:rsidRDefault="00DD3F3B" w:rsidP="00DD3F3B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  <w:lang w:val="pt-BR"/>
        </w:rPr>
      </w:pPr>
    </w:p>
    <w:bookmarkEnd w:id="0"/>
    <w:p w14:paraId="2349C970" w14:textId="77777777" w:rsidR="00DD3F3B" w:rsidRPr="00DD3F3B" w:rsidRDefault="00DD3F3B" w:rsidP="00DD3F3B">
      <w:pPr>
        <w:pStyle w:val="Parnumerado"/>
        <w:tabs>
          <w:tab w:val="clear" w:pos="360"/>
        </w:tabs>
        <w:ind w:left="720" w:firstLine="0"/>
        <w:jc w:val="both"/>
        <w:rPr>
          <w:rFonts w:ascii="Arial" w:hAnsi="Arial" w:cs="Arial"/>
          <w:noProof/>
          <w:color w:val="000000"/>
        </w:rPr>
      </w:pPr>
    </w:p>
    <w:sectPr w:rsidR="00DD3F3B" w:rsidRPr="00DD3F3B" w:rsidSect="007B7EAD">
      <w:footerReference w:type="even" r:id="rId11"/>
      <w:footerReference w:type="default" r:id="rId12"/>
      <w:pgSz w:w="12240" w:h="15840"/>
      <w:pgMar w:top="1440" w:right="1800" w:bottom="99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ao Sitoe" w:date="2022-09-09T12:53:00Z" w:initials="JS">
    <w:p w14:paraId="298DEBC0" w14:textId="7A6E152D" w:rsidR="00773EE6" w:rsidRDefault="00773EE6">
      <w:pPr>
        <w:pStyle w:val="CommentText"/>
      </w:pPr>
      <w:r>
        <w:rPr>
          <w:rStyle w:val="CommentReference"/>
        </w:rPr>
        <w:annotationRef/>
      </w:r>
      <w:r>
        <w:t>Gaza/Maputo Cidade</w:t>
      </w:r>
    </w:p>
  </w:comment>
  <w:comment w:id="2" w:author="Albertina Fruquia" w:date="2022-10-12T14:53:00Z" w:initials="AF">
    <w:p w14:paraId="70506ABD" w14:textId="581BC221" w:rsidR="00346701" w:rsidRDefault="00346701">
      <w:pPr>
        <w:pStyle w:val="CommentText"/>
      </w:pPr>
      <w:r>
        <w:rPr>
          <w:rStyle w:val="CommentReference"/>
        </w:rPr>
        <w:annotationRef/>
      </w:r>
    </w:p>
  </w:comment>
  <w:comment w:id="3" w:author="Joao Sitoe" w:date="2022-09-09T12:42:00Z" w:initials="JS">
    <w:p w14:paraId="16796761" w14:textId="7907C09C" w:rsidR="00773EE6" w:rsidRDefault="00773EE6">
      <w:pPr>
        <w:pStyle w:val="CommentText"/>
      </w:pPr>
      <w:r>
        <w:rPr>
          <w:rStyle w:val="CommentReference"/>
        </w:rPr>
        <w:annotationRef/>
      </w:r>
      <w:r>
        <w:t>Gaza/Inhambane/Nampula</w:t>
      </w:r>
    </w:p>
  </w:comment>
  <w:comment w:id="4" w:author="Joao Sitoe" w:date="2022-09-09T12:40:00Z" w:initials="JS">
    <w:p w14:paraId="51F51EDC" w14:textId="537FBDA2" w:rsidR="00773EE6" w:rsidRDefault="00773EE6">
      <w:pPr>
        <w:pStyle w:val="CommentText"/>
      </w:pPr>
      <w:r>
        <w:rPr>
          <w:rStyle w:val="CommentReference"/>
        </w:rPr>
        <w:annotationRef/>
      </w:r>
      <w:r>
        <w:t>Gaza/Inhambane</w:t>
      </w:r>
    </w:p>
  </w:comment>
  <w:comment w:id="5" w:author="Joao Sitoe" w:date="2022-09-09T12:56:00Z" w:initials="JS">
    <w:p w14:paraId="2438C662" w14:textId="17830362" w:rsidR="00773EE6" w:rsidRDefault="00773EE6">
      <w:pPr>
        <w:pStyle w:val="CommentText"/>
      </w:pPr>
      <w:r>
        <w:rPr>
          <w:rStyle w:val="CommentReference"/>
        </w:rPr>
        <w:annotationRef/>
      </w:r>
      <w:r>
        <w:t>Sofala</w:t>
      </w:r>
    </w:p>
  </w:comment>
  <w:comment w:id="6" w:author="Joao Sitoe" w:date="2022-09-09T12:44:00Z" w:initials="JS">
    <w:p w14:paraId="6235E36E" w14:textId="03A82F04" w:rsidR="00773EE6" w:rsidRDefault="00773EE6">
      <w:pPr>
        <w:pStyle w:val="CommentText"/>
      </w:pPr>
      <w:r>
        <w:rPr>
          <w:rStyle w:val="CommentReference"/>
        </w:rPr>
        <w:annotationRef/>
      </w:r>
      <w:r>
        <w:t>Gaza/Inhambane</w:t>
      </w:r>
    </w:p>
  </w:comment>
  <w:comment w:id="7" w:author="Joao Sitoe" w:date="2022-09-09T13:07:00Z" w:initials="JS">
    <w:p w14:paraId="655B32B1" w14:textId="364B7423" w:rsidR="00773EE6" w:rsidRDefault="00773EE6">
      <w:pPr>
        <w:pStyle w:val="CommentText"/>
      </w:pPr>
      <w:r>
        <w:rPr>
          <w:rStyle w:val="CommentReference"/>
        </w:rPr>
        <w:annotationRef/>
      </w:r>
      <w:r>
        <w:t>Sofala</w:t>
      </w:r>
    </w:p>
  </w:comment>
  <w:comment w:id="8" w:author="Joao Sitoe" w:date="2022-09-12T14:20:00Z" w:initials="JS">
    <w:p w14:paraId="7D95588E" w14:textId="0887326A" w:rsidR="00773EE6" w:rsidRDefault="00773EE6">
      <w:pPr>
        <w:pStyle w:val="CommentText"/>
      </w:pPr>
      <w:r>
        <w:rPr>
          <w:rStyle w:val="CommentReference"/>
        </w:rPr>
        <w:annotationRef/>
      </w:r>
      <w:r>
        <w:t xml:space="preserve">Maputo </w:t>
      </w:r>
      <w:proofErr w:type="spellStart"/>
      <w:r>
        <w:t>Provincia</w:t>
      </w:r>
      <w:proofErr w:type="spellEnd"/>
    </w:p>
  </w:comment>
  <w:comment w:id="9" w:author="DNPE" w:date="2022-10-07T16:01:00Z" w:initials="D">
    <w:p w14:paraId="0CDE98CC" w14:textId="4024E902" w:rsidR="00773EE6" w:rsidRDefault="00773EE6">
      <w:pPr>
        <w:pStyle w:val="CommentText"/>
      </w:pPr>
      <w:r>
        <w:rPr>
          <w:rStyle w:val="CommentReference"/>
        </w:rPr>
        <w:annotationRef/>
      </w:r>
      <w:r>
        <w:t>CEDSIF/MOPHRH</w:t>
      </w:r>
    </w:p>
  </w:comment>
  <w:comment w:id="10" w:author="Joao Sitoe" w:date="2022-09-27T15:50:00Z" w:initials="JS">
    <w:p w14:paraId="64325117" w14:textId="42D9236D" w:rsidR="00773EE6" w:rsidRDefault="00773EE6">
      <w:pPr>
        <w:pStyle w:val="CommentText"/>
      </w:pPr>
      <w:r>
        <w:rPr>
          <w:rStyle w:val="CommentReference"/>
        </w:rPr>
        <w:annotationRef/>
      </w:r>
      <w:r>
        <w:t>Proposta do MIC</w:t>
      </w:r>
    </w:p>
  </w:comment>
  <w:comment w:id="11" w:author="Joao Sitoe" w:date="2022-09-13T11:21:00Z" w:initials="JS">
    <w:p w14:paraId="309AC374" w14:textId="793F894E" w:rsidR="00773EE6" w:rsidRDefault="00773EE6">
      <w:pPr>
        <w:pStyle w:val="CommentText"/>
      </w:pPr>
      <w:r>
        <w:rPr>
          <w:rStyle w:val="CommentReference"/>
        </w:rPr>
        <w:annotationRef/>
      </w:r>
      <w:r>
        <w:t>Maputo Cidade</w:t>
      </w:r>
    </w:p>
  </w:comment>
  <w:comment w:id="12" w:author="Joao Sitoe" w:date="2022-09-13T11:27:00Z" w:initials="JS">
    <w:p w14:paraId="0334256B" w14:textId="26C0606A" w:rsidR="00773EE6" w:rsidRDefault="00773EE6">
      <w:pPr>
        <w:pStyle w:val="CommentText"/>
      </w:pPr>
      <w:r>
        <w:rPr>
          <w:rStyle w:val="CommentReference"/>
        </w:rPr>
        <w:annotationRef/>
      </w:r>
      <w:r>
        <w:t>Maputo Cidade/Inhambane</w:t>
      </w:r>
    </w:p>
  </w:comment>
  <w:comment w:id="13" w:author="Joao Sitoe" w:date="2022-09-12T11:20:00Z" w:initials="JS">
    <w:p w14:paraId="1864F30A" w14:textId="7AC9ED67" w:rsidR="00773EE6" w:rsidRDefault="00773EE6">
      <w:pPr>
        <w:pStyle w:val="CommentText"/>
      </w:pPr>
      <w:r>
        <w:rPr>
          <w:rStyle w:val="CommentReference"/>
        </w:rPr>
        <w:annotationRef/>
      </w:r>
      <w:r>
        <w:t>Sofala</w:t>
      </w:r>
    </w:p>
  </w:comment>
  <w:comment w:id="14" w:author="DNPE" w:date="2022-10-08T13:58:00Z" w:initials="D">
    <w:p w14:paraId="3681C774" w14:textId="08276CB2" w:rsidR="00773EE6" w:rsidRDefault="00773EE6">
      <w:pPr>
        <w:pStyle w:val="CommentText"/>
      </w:pPr>
      <w:r>
        <w:rPr>
          <w:rStyle w:val="CommentReference"/>
        </w:rPr>
        <w:annotationRef/>
      </w:r>
      <w:r>
        <w:t>Manica</w:t>
      </w:r>
    </w:p>
  </w:comment>
  <w:comment w:id="15" w:author="Joao Sitoe" w:date="2022-09-12T14:46:00Z" w:initials="JS">
    <w:p w14:paraId="7D911E05" w14:textId="060EEFEF" w:rsidR="00773EE6" w:rsidRDefault="00773EE6">
      <w:pPr>
        <w:pStyle w:val="CommentText"/>
      </w:pPr>
      <w:r>
        <w:rPr>
          <w:rStyle w:val="CommentReference"/>
        </w:rPr>
        <w:annotationRef/>
      </w:r>
      <w:r>
        <w:t xml:space="preserve">Maputo </w:t>
      </w:r>
      <w:proofErr w:type="spellStart"/>
      <w:r>
        <w:t>Provincia</w:t>
      </w:r>
      <w:proofErr w:type="spellEnd"/>
    </w:p>
  </w:comment>
  <w:comment w:id="17" w:author="Joao Sitoe" w:date="2022-09-12T15:26:00Z" w:initials="JS">
    <w:p w14:paraId="1D61D193" w14:textId="68CCB6CA" w:rsidR="00773EE6" w:rsidRDefault="00773EE6">
      <w:pPr>
        <w:pStyle w:val="CommentText"/>
      </w:pPr>
      <w:r>
        <w:rPr>
          <w:rStyle w:val="CommentReference"/>
        </w:rPr>
        <w:annotationRef/>
      </w:r>
      <w:r>
        <w:t>UGEA’S</w:t>
      </w:r>
    </w:p>
  </w:comment>
  <w:comment w:id="16" w:author="DNPE" w:date="2022-10-07T10:51:00Z" w:initials="D">
    <w:p w14:paraId="725B652A" w14:textId="6CFD87F5" w:rsidR="00773EE6" w:rsidRDefault="00773EE6">
      <w:pPr>
        <w:pStyle w:val="CommentText"/>
      </w:pPr>
      <w:r>
        <w:rPr>
          <w:rStyle w:val="CommentReference"/>
        </w:rPr>
        <w:annotationRef/>
      </w:r>
      <w:r>
        <w:t xml:space="preserve">--- nos contratos de concursos de pequena </w:t>
      </w:r>
      <w:proofErr w:type="spellStart"/>
      <w:r>
        <w:t>dimensao</w:t>
      </w:r>
      <w:proofErr w:type="spellEnd"/>
      <w:r>
        <w:t xml:space="preserve"> --- MELHORAR O TEXTO</w:t>
      </w:r>
    </w:p>
  </w:comment>
  <w:comment w:id="18" w:author="Joao Sitoe" w:date="2022-09-09T12:49:00Z" w:initials="JS">
    <w:p w14:paraId="01EBF7D9" w14:textId="2379CF87" w:rsidR="00773EE6" w:rsidRDefault="00773EE6">
      <w:pPr>
        <w:pStyle w:val="CommentText"/>
      </w:pPr>
      <w:r>
        <w:rPr>
          <w:rStyle w:val="CommentReference"/>
        </w:rPr>
        <w:annotationRef/>
      </w:r>
      <w:r>
        <w:t>Gaza/ Maputo Cidade/Inhambane</w:t>
      </w:r>
    </w:p>
  </w:comment>
  <w:comment w:id="19" w:author="DNPE" w:date="2022-10-07T10:55:00Z" w:initials="D">
    <w:p w14:paraId="60E43EF7" w14:textId="3DD71DDF" w:rsidR="00773EE6" w:rsidRDefault="00773EE6">
      <w:pPr>
        <w:pStyle w:val="CommentText"/>
      </w:pPr>
      <w:r>
        <w:rPr>
          <w:rStyle w:val="CommentReference"/>
        </w:rPr>
        <w:annotationRef/>
      </w:r>
      <w:r>
        <w:t>MOPHRH</w:t>
      </w:r>
    </w:p>
  </w:comment>
  <w:comment w:id="21" w:author="Joao Sitoe" w:date="2022-09-12T12:03:00Z" w:initials="JS">
    <w:p w14:paraId="58D99A52" w14:textId="7F5548EE" w:rsidR="00773EE6" w:rsidRDefault="00773EE6">
      <w:pPr>
        <w:pStyle w:val="CommentText"/>
      </w:pPr>
      <w:r>
        <w:rPr>
          <w:rStyle w:val="CommentReference"/>
        </w:rPr>
        <w:annotationRef/>
      </w:r>
      <w:r>
        <w:t>Sofala</w:t>
      </w:r>
    </w:p>
  </w:comment>
  <w:comment w:id="22" w:author="Joao Sitoe" w:date="2022-09-12T12:03:00Z" w:initials="JS">
    <w:p w14:paraId="3A69F292" w14:textId="6509C9F2" w:rsidR="00773EE6" w:rsidRDefault="00773EE6">
      <w:pPr>
        <w:pStyle w:val="CommentText"/>
      </w:pPr>
      <w:r>
        <w:rPr>
          <w:rStyle w:val="CommentReference"/>
        </w:rPr>
        <w:annotationRef/>
      </w:r>
      <w:r>
        <w:t>Sofala</w:t>
      </w:r>
    </w:p>
  </w:comment>
  <w:comment w:id="20" w:author="DNPE" w:date="2022-10-07T11:00:00Z" w:initials="D">
    <w:p w14:paraId="00A1BD72" w14:textId="4B4288FC" w:rsidR="00773EE6" w:rsidRDefault="00773EE6">
      <w:pPr>
        <w:pStyle w:val="CommentText"/>
      </w:pPr>
      <w:r>
        <w:rPr>
          <w:rStyle w:val="CommentReference"/>
        </w:rPr>
        <w:annotationRef/>
      </w:r>
      <w:r>
        <w:t>Manter a nossa proposta de 100 e 30</w:t>
      </w:r>
    </w:p>
  </w:comment>
  <w:comment w:id="23" w:author="Joao Sitoe" w:date="2022-09-13T13:20:00Z" w:initials="JS">
    <w:p w14:paraId="77BD03AE" w14:textId="50C830F4" w:rsidR="00773EE6" w:rsidRDefault="00773EE6">
      <w:pPr>
        <w:pStyle w:val="CommentText"/>
      </w:pPr>
      <w:r>
        <w:rPr>
          <w:rStyle w:val="CommentReference"/>
        </w:rPr>
        <w:annotationRef/>
      </w:r>
      <w:r>
        <w:t>Inhambane</w:t>
      </w:r>
    </w:p>
  </w:comment>
  <w:comment w:id="552" w:author="DNPE" w:date="2022-10-07T11:06:00Z" w:initials="D">
    <w:p w14:paraId="322A954D" w14:textId="16744421" w:rsidR="00773EE6" w:rsidRDefault="00773EE6">
      <w:pPr>
        <w:pStyle w:val="CommentText"/>
      </w:pPr>
      <w:r>
        <w:rPr>
          <w:rStyle w:val="CommentReference"/>
        </w:rPr>
        <w:annotationRef/>
      </w:r>
      <w:r>
        <w:t xml:space="preserve">Melhorar de acordo com a </w:t>
      </w:r>
      <w:proofErr w:type="spellStart"/>
      <w:r>
        <w:t>recomendacao</w:t>
      </w:r>
      <w:proofErr w:type="spellEnd"/>
      <w:r>
        <w:t>. Remeter ao Diploma Ministerial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8DEBC0" w15:done="1"/>
  <w15:commentEx w15:paraId="70506ABD" w15:paraIdParent="298DEBC0" w15:done="0"/>
  <w15:commentEx w15:paraId="16796761" w15:done="0"/>
  <w15:commentEx w15:paraId="51F51EDC" w15:done="0"/>
  <w15:commentEx w15:paraId="2438C662" w15:done="0"/>
  <w15:commentEx w15:paraId="6235E36E" w15:done="0"/>
  <w15:commentEx w15:paraId="655B32B1" w15:done="0"/>
  <w15:commentEx w15:paraId="7D95588E" w15:done="0"/>
  <w15:commentEx w15:paraId="0CDE98CC" w15:done="0"/>
  <w15:commentEx w15:paraId="64325117" w15:done="0"/>
  <w15:commentEx w15:paraId="309AC374" w15:done="0"/>
  <w15:commentEx w15:paraId="0334256B" w15:done="0"/>
  <w15:commentEx w15:paraId="1864F30A" w15:done="0"/>
  <w15:commentEx w15:paraId="3681C774" w15:done="0"/>
  <w15:commentEx w15:paraId="7D911E05" w15:done="0"/>
  <w15:commentEx w15:paraId="1D61D193" w15:done="0"/>
  <w15:commentEx w15:paraId="725B652A" w15:done="0"/>
  <w15:commentEx w15:paraId="01EBF7D9" w15:done="0"/>
  <w15:commentEx w15:paraId="60E43EF7" w15:done="0"/>
  <w15:commentEx w15:paraId="58D99A52" w15:done="0"/>
  <w15:commentEx w15:paraId="3A69F292" w15:done="0"/>
  <w15:commentEx w15:paraId="00A1BD72" w15:done="0"/>
  <w15:commentEx w15:paraId="77BD03AE" w15:done="0"/>
  <w15:commentEx w15:paraId="322A95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DEBC0" w16cid:durableId="26F0E5DC"/>
  <w16cid:commentId w16cid:paraId="70506ABD" w16cid:durableId="26F15365"/>
  <w16cid:commentId w16cid:paraId="16796761" w16cid:durableId="26F0E5DD"/>
  <w16cid:commentId w16cid:paraId="51F51EDC" w16cid:durableId="26F0E5DE"/>
  <w16cid:commentId w16cid:paraId="2438C662" w16cid:durableId="26F0E5DF"/>
  <w16cid:commentId w16cid:paraId="6235E36E" w16cid:durableId="26F0E5E0"/>
  <w16cid:commentId w16cid:paraId="655B32B1" w16cid:durableId="26F0E5E1"/>
  <w16cid:commentId w16cid:paraId="7D95588E" w16cid:durableId="26F0E5E2"/>
  <w16cid:commentId w16cid:paraId="0CDE98CC" w16cid:durableId="26F0E5E3"/>
  <w16cid:commentId w16cid:paraId="64325117" w16cid:durableId="26F0E5E4"/>
  <w16cid:commentId w16cid:paraId="309AC374" w16cid:durableId="26F0E5E5"/>
  <w16cid:commentId w16cid:paraId="0334256B" w16cid:durableId="26F0E5E6"/>
  <w16cid:commentId w16cid:paraId="1864F30A" w16cid:durableId="26F0E5E7"/>
  <w16cid:commentId w16cid:paraId="3681C774" w16cid:durableId="26F0E5E8"/>
  <w16cid:commentId w16cid:paraId="7D911E05" w16cid:durableId="26F0E5E9"/>
  <w16cid:commentId w16cid:paraId="1D61D193" w16cid:durableId="26F0E5EC"/>
  <w16cid:commentId w16cid:paraId="725B652A" w16cid:durableId="26F0E5ED"/>
  <w16cid:commentId w16cid:paraId="01EBF7D9" w16cid:durableId="26F0E5EE"/>
  <w16cid:commentId w16cid:paraId="60E43EF7" w16cid:durableId="26F0E5EF"/>
  <w16cid:commentId w16cid:paraId="58D99A52" w16cid:durableId="26F0E5F0"/>
  <w16cid:commentId w16cid:paraId="3A69F292" w16cid:durableId="26F0E5F1"/>
  <w16cid:commentId w16cid:paraId="00A1BD72" w16cid:durableId="26F0E5F2"/>
  <w16cid:commentId w16cid:paraId="77BD03AE" w16cid:durableId="26F0E5F3"/>
  <w16cid:commentId w16cid:paraId="322A954D" w16cid:durableId="26F0E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A2CA" w14:textId="77777777" w:rsidR="00E43802" w:rsidRDefault="00E43802">
      <w:r>
        <w:separator/>
      </w:r>
    </w:p>
  </w:endnote>
  <w:endnote w:type="continuationSeparator" w:id="0">
    <w:p w14:paraId="4141E93B" w14:textId="77777777" w:rsidR="00E43802" w:rsidRDefault="00E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36BB" w14:textId="77777777" w:rsidR="00773EE6" w:rsidRDefault="00773EE6" w:rsidP="0049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26918" w14:textId="77777777" w:rsidR="00773EE6" w:rsidRDefault="00773EE6" w:rsidP="006940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5183" w14:textId="5B720885" w:rsidR="00773EE6" w:rsidRDefault="00773EE6" w:rsidP="0049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9A6">
      <w:rPr>
        <w:rStyle w:val="PageNumber"/>
        <w:noProof/>
      </w:rPr>
      <w:t>4</w:t>
    </w:r>
    <w:r w:rsidR="008569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E881" w14:textId="77777777" w:rsidR="00773EE6" w:rsidRDefault="00773EE6" w:rsidP="006940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D9D8" w14:textId="77777777" w:rsidR="00E43802" w:rsidRDefault="00E43802">
      <w:r>
        <w:separator/>
      </w:r>
    </w:p>
  </w:footnote>
  <w:footnote w:type="continuationSeparator" w:id="0">
    <w:p w14:paraId="7D649959" w14:textId="77777777" w:rsidR="00E43802" w:rsidRDefault="00E4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E71"/>
    <w:multiLevelType w:val="hybridMultilevel"/>
    <w:tmpl w:val="E924B072"/>
    <w:lvl w:ilvl="0" w:tplc="4654851C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0F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0E73ECE"/>
    <w:multiLevelType w:val="hybridMultilevel"/>
    <w:tmpl w:val="4F327F5E"/>
    <w:lvl w:ilvl="0" w:tplc="92D43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7C1"/>
    <w:multiLevelType w:val="hybridMultilevel"/>
    <w:tmpl w:val="73E46C12"/>
    <w:lvl w:ilvl="0" w:tplc="16540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CE1B4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B850FF"/>
    <w:multiLevelType w:val="hybridMultilevel"/>
    <w:tmpl w:val="7A769A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0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DA0DE2">
      <w:start w:val="2"/>
      <w:numFmt w:val="lowerRoman"/>
      <w:lvlText w:val="%3."/>
      <w:lvlJc w:val="left"/>
      <w:pPr>
        <w:ind w:left="242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B7083"/>
    <w:multiLevelType w:val="hybridMultilevel"/>
    <w:tmpl w:val="FD8A4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076A8"/>
    <w:multiLevelType w:val="hybridMultilevel"/>
    <w:tmpl w:val="660418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978F2"/>
    <w:multiLevelType w:val="hybridMultilevel"/>
    <w:tmpl w:val="472613BA"/>
    <w:lvl w:ilvl="0" w:tplc="16540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94438"/>
    <w:multiLevelType w:val="hybridMultilevel"/>
    <w:tmpl w:val="41A6109A"/>
    <w:lvl w:ilvl="0" w:tplc="48A437F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475C8B"/>
    <w:multiLevelType w:val="hybridMultilevel"/>
    <w:tmpl w:val="88860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F10"/>
    <w:multiLevelType w:val="hybridMultilevel"/>
    <w:tmpl w:val="29BA1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66782"/>
    <w:multiLevelType w:val="hybridMultilevel"/>
    <w:tmpl w:val="077C78EE"/>
    <w:lvl w:ilvl="0" w:tplc="9F1C8A5C">
      <w:start w:val="1"/>
      <w:numFmt w:val="lowerLetter"/>
      <w:lvlText w:val="%1)"/>
      <w:lvlJc w:val="left"/>
      <w:pPr>
        <w:ind w:left="1571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C8457A7"/>
    <w:multiLevelType w:val="hybridMultilevel"/>
    <w:tmpl w:val="C7E2A784"/>
    <w:lvl w:ilvl="0" w:tplc="16540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9E2895"/>
    <w:multiLevelType w:val="hybridMultilevel"/>
    <w:tmpl w:val="213A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A4FC0"/>
    <w:multiLevelType w:val="hybridMultilevel"/>
    <w:tmpl w:val="6CF6B7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E6F06"/>
    <w:multiLevelType w:val="hybridMultilevel"/>
    <w:tmpl w:val="0472C2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3534D"/>
    <w:multiLevelType w:val="hybridMultilevel"/>
    <w:tmpl w:val="814A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80CCF"/>
    <w:multiLevelType w:val="hybridMultilevel"/>
    <w:tmpl w:val="2F8A3D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6B1CD2"/>
    <w:multiLevelType w:val="hybridMultilevel"/>
    <w:tmpl w:val="57DAC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368DF"/>
    <w:multiLevelType w:val="hybridMultilevel"/>
    <w:tmpl w:val="FE0805C2"/>
    <w:lvl w:ilvl="0" w:tplc="304646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244D8C"/>
    <w:multiLevelType w:val="hybridMultilevel"/>
    <w:tmpl w:val="182461CE"/>
    <w:lvl w:ilvl="0" w:tplc="09BA78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120B5AA6"/>
    <w:multiLevelType w:val="hybridMultilevel"/>
    <w:tmpl w:val="D486BE52"/>
    <w:lvl w:ilvl="0" w:tplc="2D0A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30D164F"/>
    <w:multiLevelType w:val="hybridMultilevel"/>
    <w:tmpl w:val="09E88B42"/>
    <w:lvl w:ilvl="0" w:tplc="AC4A0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135C7663"/>
    <w:multiLevelType w:val="hybridMultilevel"/>
    <w:tmpl w:val="8C9E1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5E218E"/>
    <w:multiLevelType w:val="hybridMultilevel"/>
    <w:tmpl w:val="1168279C"/>
    <w:lvl w:ilvl="0" w:tplc="9D10D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AD468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994EDF0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C4A07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62B2651"/>
    <w:multiLevelType w:val="hybridMultilevel"/>
    <w:tmpl w:val="5FAA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265F3"/>
    <w:multiLevelType w:val="hybridMultilevel"/>
    <w:tmpl w:val="C47E8CF8"/>
    <w:lvl w:ilvl="0" w:tplc="AC4A07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16EF7DB8"/>
    <w:multiLevelType w:val="hybridMultilevel"/>
    <w:tmpl w:val="983A5B90"/>
    <w:lvl w:ilvl="0" w:tplc="9D10D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1726370E"/>
    <w:multiLevelType w:val="hybridMultilevel"/>
    <w:tmpl w:val="FD006CEC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040F70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7C63865"/>
    <w:multiLevelType w:val="hybridMultilevel"/>
    <w:tmpl w:val="8A8A42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356DC5"/>
    <w:multiLevelType w:val="hybridMultilevel"/>
    <w:tmpl w:val="9E4A03FC"/>
    <w:lvl w:ilvl="0" w:tplc="0D5CF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5058D5"/>
    <w:multiLevelType w:val="hybridMultilevel"/>
    <w:tmpl w:val="61184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2266FF"/>
    <w:multiLevelType w:val="hybridMultilevel"/>
    <w:tmpl w:val="A218F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2A77C">
      <w:start w:val="1"/>
      <w:numFmt w:val="lowerLetter"/>
      <w:lvlText w:val="%2)"/>
      <w:lvlJc w:val="left"/>
      <w:pPr>
        <w:tabs>
          <w:tab w:val="num" w:pos="1110"/>
        </w:tabs>
        <w:ind w:left="1110" w:hanging="39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90649F"/>
    <w:multiLevelType w:val="hybridMultilevel"/>
    <w:tmpl w:val="ED2AF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369AE"/>
    <w:multiLevelType w:val="hybridMultilevel"/>
    <w:tmpl w:val="A3882B78"/>
    <w:lvl w:ilvl="0" w:tplc="336E6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F8A514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E66C04"/>
    <w:multiLevelType w:val="hybridMultilevel"/>
    <w:tmpl w:val="5116113A"/>
    <w:lvl w:ilvl="0" w:tplc="9D10D7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8EC6BF0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24AA101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1D9818D4"/>
    <w:multiLevelType w:val="hybridMultilevel"/>
    <w:tmpl w:val="6EF41FCE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E80E22"/>
    <w:multiLevelType w:val="hybridMultilevel"/>
    <w:tmpl w:val="B2423334"/>
    <w:lvl w:ilvl="0" w:tplc="92EA8B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104F5"/>
    <w:multiLevelType w:val="hybridMultilevel"/>
    <w:tmpl w:val="34D057BE"/>
    <w:lvl w:ilvl="0" w:tplc="2CB48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E37FC7"/>
    <w:multiLevelType w:val="hybridMultilevel"/>
    <w:tmpl w:val="AEB004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FE7148B"/>
    <w:multiLevelType w:val="hybridMultilevel"/>
    <w:tmpl w:val="FC8058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133D2B"/>
    <w:multiLevelType w:val="hybridMultilevel"/>
    <w:tmpl w:val="33884648"/>
    <w:lvl w:ilvl="0" w:tplc="76725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186C26"/>
    <w:multiLevelType w:val="hybridMultilevel"/>
    <w:tmpl w:val="71CC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8E1031"/>
    <w:multiLevelType w:val="hybridMultilevel"/>
    <w:tmpl w:val="436E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46AF7"/>
    <w:multiLevelType w:val="hybridMultilevel"/>
    <w:tmpl w:val="279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A45909"/>
    <w:multiLevelType w:val="hybridMultilevel"/>
    <w:tmpl w:val="B84A6C3C"/>
    <w:lvl w:ilvl="0" w:tplc="88769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25B079E9"/>
    <w:multiLevelType w:val="hybridMultilevel"/>
    <w:tmpl w:val="B650BB1C"/>
    <w:lvl w:ilvl="0" w:tplc="304646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6" w15:restartNumberingAfterBreak="0">
    <w:nsid w:val="25D17388"/>
    <w:multiLevelType w:val="hybridMultilevel"/>
    <w:tmpl w:val="2C506148"/>
    <w:lvl w:ilvl="0" w:tplc="996C5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5545B3"/>
    <w:multiLevelType w:val="hybridMultilevel"/>
    <w:tmpl w:val="5EB8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D0A58"/>
    <w:multiLevelType w:val="hybridMultilevel"/>
    <w:tmpl w:val="14E02A96"/>
    <w:lvl w:ilvl="0" w:tplc="92EA8B5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4B336E"/>
    <w:multiLevelType w:val="hybridMultilevel"/>
    <w:tmpl w:val="60B0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5A6F16"/>
    <w:multiLevelType w:val="hybridMultilevel"/>
    <w:tmpl w:val="00C49604"/>
    <w:lvl w:ilvl="0" w:tplc="17929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C184A49"/>
    <w:multiLevelType w:val="hybridMultilevel"/>
    <w:tmpl w:val="3370ACBE"/>
    <w:lvl w:ilvl="0" w:tplc="304646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1B43C9"/>
    <w:multiLevelType w:val="hybridMultilevel"/>
    <w:tmpl w:val="9DD8F526"/>
    <w:lvl w:ilvl="0" w:tplc="CF601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C7F52B0"/>
    <w:multiLevelType w:val="hybridMultilevel"/>
    <w:tmpl w:val="2D36F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293574"/>
    <w:multiLevelType w:val="hybridMultilevel"/>
    <w:tmpl w:val="A1FCB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DB53B6"/>
    <w:multiLevelType w:val="hybridMultilevel"/>
    <w:tmpl w:val="813A228C"/>
    <w:lvl w:ilvl="0" w:tplc="08160017">
      <w:start w:val="1"/>
      <w:numFmt w:val="lowerLetter"/>
      <w:lvlText w:val="%1)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F6AB3"/>
    <w:multiLevelType w:val="hybridMultilevel"/>
    <w:tmpl w:val="BACEFDE2"/>
    <w:lvl w:ilvl="0" w:tplc="16540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305D1B82"/>
    <w:multiLevelType w:val="hybridMultilevel"/>
    <w:tmpl w:val="D45C4C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80584D"/>
    <w:multiLevelType w:val="hybridMultilevel"/>
    <w:tmpl w:val="E53CB170"/>
    <w:lvl w:ilvl="0" w:tplc="F7BA4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1485E6F"/>
    <w:multiLevelType w:val="hybridMultilevel"/>
    <w:tmpl w:val="58BA6B26"/>
    <w:lvl w:ilvl="0" w:tplc="F056D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u w:val="none"/>
      </w:rPr>
    </w:lvl>
    <w:lvl w:ilvl="1" w:tplc="C9428284">
      <w:start w:val="1"/>
      <w:numFmt w:val="lowerLetter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54867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B6756E">
      <w:start w:val="1"/>
      <w:numFmt w:val="decimal"/>
      <w:lvlText w:val="%6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31E56421"/>
    <w:multiLevelType w:val="hybridMultilevel"/>
    <w:tmpl w:val="EC5660C8"/>
    <w:lvl w:ilvl="0" w:tplc="92D43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401B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944CB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353806"/>
    <w:multiLevelType w:val="hybridMultilevel"/>
    <w:tmpl w:val="5A2250BE"/>
    <w:lvl w:ilvl="0" w:tplc="6D9C9BB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4403D13"/>
    <w:multiLevelType w:val="hybridMultilevel"/>
    <w:tmpl w:val="D64EE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983FFA"/>
    <w:multiLevelType w:val="hybridMultilevel"/>
    <w:tmpl w:val="4AF62770"/>
    <w:lvl w:ilvl="0" w:tplc="B1F48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9F5749"/>
    <w:multiLevelType w:val="hybridMultilevel"/>
    <w:tmpl w:val="2B0023A8"/>
    <w:lvl w:ilvl="0" w:tplc="A936EC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C4A07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465508"/>
    <w:multiLevelType w:val="hybridMultilevel"/>
    <w:tmpl w:val="D842EE0A"/>
    <w:lvl w:ilvl="0" w:tplc="08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36EE09F5"/>
    <w:multiLevelType w:val="hybridMultilevel"/>
    <w:tmpl w:val="4C0A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84077C"/>
    <w:multiLevelType w:val="hybridMultilevel"/>
    <w:tmpl w:val="9664FB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8A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456798"/>
    <w:multiLevelType w:val="hybridMultilevel"/>
    <w:tmpl w:val="B1C68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4A2062"/>
    <w:multiLevelType w:val="hybridMultilevel"/>
    <w:tmpl w:val="03B6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CE7C7E"/>
    <w:multiLevelType w:val="hybridMultilevel"/>
    <w:tmpl w:val="B0E27BD8"/>
    <w:lvl w:ilvl="0" w:tplc="DFD69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027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4F575C"/>
    <w:multiLevelType w:val="hybridMultilevel"/>
    <w:tmpl w:val="64B0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8B541C"/>
    <w:multiLevelType w:val="hybridMultilevel"/>
    <w:tmpl w:val="4E08F646"/>
    <w:lvl w:ilvl="0" w:tplc="7C928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D3285F0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EE080D"/>
    <w:multiLevelType w:val="hybridMultilevel"/>
    <w:tmpl w:val="321E1CF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AFE54DF"/>
    <w:multiLevelType w:val="hybridMultilevel"/>
    <w:tmpl w:val="6CEE6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E1417"/>
    <w:multiLevelType w:val="hybridMultilevel"/>
    <w:tmpl w:val="D7AC8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631620"/>
    <w:multiLevelType w:val="hybridMultilevel"/>
    <w:tmpl w:val="D98A3540"/>
    <w:lvl w:ilvl="0" w:tplc="08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404438F3"/>
    <w:multiLevelType w:val="hybridMultilevel"/>
    <w:tmpl w:val="9C00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440DC9"/>
    <w:multiLevelType w:val="hybridMultilevel"/>
    <w:tmpl w:val="360CC72C"/>
    <w:lvl w:ilvl="0" w:tplc="7C928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6B4D94"/>
    <w:multiLevelType w:val="hybridMultilevel"/>
    <w:tmpl w:val="21F6503E"/>
    <w:lvl w:ilvl="0" w:tplc="FB941F88">
      <w:start w:val="1"/>
      <w:numFmt w:val="lowerLetter"/>
      <w:lvlText w:val="%1)"/>
      <w:lvlJc w:val="left"/>
      <w:pPr>
        <w:ind w:left="1350" w:hanging="360"/>
      </w:pPr>
      <w:rPr>
        <w:rFonts w:hint="default"/>
        <w:lang w:val="pt-P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 w15:restartNumberingAfterBreak="0">
    <w:nsid w:val="43F55207"/>
    <w:multiLevelType w:val="hybridMultilevel"/>
    <w:tmpl w:val="08FA9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5A6DFA"/>
    <w:multiLevelType w:val="hybridMultilevel"/>
    <w:tmpl w:val="B8006E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485707A"/>
    <w:multiLevelType w:val="hybridMultilevel"/>
    <w:tmpl w:val="C586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AF2F0D"/>
    <w:multiLevelType w:val="hybridMultilevel"/>
    <w:tmpl w:val="9C7A8B9C"/>
    <w:lvl w:ilvl="0" w:tplc="16540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84ED1C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5731112"/>
    <w:multiLevelType w:val="hybridMultilevel"/>
    <w:tmpl w:val="DE947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83604AA"/>
    <w:multiLevelType w:val="hybridMultilevel"/>
    <w:tmpl w:val="52A286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3C798A"/>
    <w:multiLevelType w:val="hybridMultilevel"/>
    <w:tmpl w:val="E70C4A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662D2A"/>
    <w:multiLevelType w:val="hybridMultilevel"/>
    <w:tmpl w:val="97C01106"/>
    <w:lvl w:ilvl="0" w:tplc="D7A0B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8924035"/>
    <w:multiLevelType w:val="hybridMultilevel"/>
    <w:tmpl w:val="CCAEAD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A63DC7"/>
    <w:multiLevelType w:val="hybridMultilevel"/>
    <w:tmpl w:val="7E7828DA"/>
    <w:lvl w:ilvl="0" w:tplc="7C9281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767ECE"/>
    <w:multiLevelType w:val="hybridMultilevel"/>
    <w:tmpl w:val="DB921D6E"/>
    <w:lvl w:ilvl="0" w:tplc="F81E27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 w15:restartNumberingAfterBreak="0">
    <w:nsid w:val="499523AB"/>
    <w:multiLevelType w:val="hybridMultilevel"/>
    <w:tmpl w:val="D7AA226E"/>
    <w:lvl w:ilvl="0" w:tplc="34B0C8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B665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311798"/>
    <w:multiLevelType w:val="hybridMultilevel"/>
    <w:tmpl w:val="08EC829A"/>
    <w:lvl w:ilvl="0" w:tplc="77D4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DBB49D7"/>
    <w:multiLevelType w:val="hybridMultilevel"/>
    <w:tmpl w:val="5CDC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F2A2A"/>
    <w:multiLevelType w:val="hybridMultilevel"/>
    <w:tmpl w:val="81586E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E5A26CA"/>
    <w:multiLevelType w:val="hybridMultilevel"/>
    <w:tmpl w:val="9CAE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D1579B"/>
    <w:multiLevelType w:val="hybridMultilevel"/>
    <w:tmpl w:val="C13EED2E"/>
    <w:lvl w:ilvl="0" w:tplc="09BA78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0743651"/>
    <w:multiLevelType w:val="hybridMultilevel"/>
    <w:tmpl w:val="C98205D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512778B4"/>
    <w:multiLevelType w:val="hybridMultilevel"/>
    <w:tmpl w:val="DB5839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16F4EB7"/>
    <w:multiLevelType w:val="hybridMultilevel"/>
    <w:tmpl w:val="0ED0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AE1117"/>
    <w:multiLevelType w:val="hybridMultilevel"/>
    <w:tmpl w:val="6BA2AEBE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F5FEB"/>
    <w:multiLevelType w:val="hybridMultilevel"/>
    <w:tmpl w:val="C5F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63620A"/>
    <w:multiLevelType w:val="hybridMultilevel"/>
    <w:tmpl w:val="AED845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A95FAF"/>
    <w:multiLevelType w:val="hybridMultilevel"/>
    <w:tmpl w:val="40EC0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6F1361"/>
    <w:multiLevelType w:val="hybridMultilevel"/>
    <w:tmpl w:val="36E45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A70C2F"/>
    <w:multiLevelType w:val="hybridMultilevel"/>
    <w:tmpl w:val="AC04BC32"/>
    <w:lvl w:ilvl="0" w:tplc="6B16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312490"/>
    <w:multiLevelType w:val="hybridMultilevel"/>
    <w:tmpl w:val="45EE2B98"/>
    <w:lvl w:ilvl="0" w:tplc="FE967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4238DC"/>
    <w:multiLevelType w:val="hybridMultilevel"/>
    <w:tmpl w:val="3C40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A92A76"/>
    <w:multiLevelType w:val="hybridMultilevel"/>
    <w:tmpl w:val="A06E0B7E"/>
    <w:lvl w:ilvl="0" w:tplc="6B121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CE50037"/>
    <w:multiLevelType w:val="hybridMultilevel"/>
    <w:tmpl w:val="78F60DE8"/>
    <w:lvl w:ilvl="0" w:tplc="C972A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E912CA"/>
    <w:multiLevelType w:val="hybridMultilevel"/>
    <w:tmpl w:val="DD140A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2A5CD8"/>
    <w:multiLevelType w:val="hybridMultilevel"/>
    <w:tmpl w:val="EE748140"/>
    <w:lvl w:ilvl="0" w:tplc="CB5C1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FA80433"/>
    <w:multiLevelType w:val="hybridMultilevel"/>
    <w:tmpl w:val="DFEE28E8"/>
    <w:lvl w:ilvl="0" w:tplc="95B003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4449F3"/>
    <w:multiLevelType w:val="hybridMultilevel"/>
    <w:tmpl w:val="5C3CC60C"/>
    <w:lvl w:ilvl="0" w:tplc="0450DC1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4" w15:restartNumberingAfterBreak="0">
    <w:nsid w:val="617E7D34"/>
    <w:multiLevelType w:val="hybridMultilevel"/>
    <w:tmpl w:val="1FAC7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1CA40F8"/>
    <w:multiLevelType w:val="hybridMultilevel"/>
    <w:tmpl w:val="455A1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4100BF9"/>
    <w:multiLevelType w:val="hybridMultilevel"/>
    <w:tmpl w:val="D876A9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A828ED"/>
    <w:multiLevelType w:val="hybridMultilevel"/>
    <w:tmpl w:val="B22CF128"/>
    <w:lvl w:ilvl="0" w:tplc="FF2244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5DD0C23"/>
    <w:multiLevelType w:val="hybridMultilevel"/>
    <w:tmpl w:val="A516BED2"/>
    <w:lvl w:ilvl="0" w:tplc="0008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6674A66"/>
    <w:multiLevelType w:val="hybridMultilevel"/>
    <w:tmpl w:val="CCDA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F61256"/>
    <w:multiLevelType w:val="hybridMultilevel"/>
    <w:tmpl w:val="E1FAE7D6"/>
    <w:lvl w:ilvl="0" w:tplc="93A4A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000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9082008"/>
    <w:multiLevelType w:val="hybridMultilevel"/>
    <w:tmpl w:val="21F2B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CD23DD"/>
    <w:multiLevelType w:val="hybridMultilevel"/>
    <w:tmpl w:val="2BA6D9B0"/>
    <w:lvl w:ilvl="0" w:tplc="92EA8B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E54A4"/>
    <w:multiLevelType w:val="hybridMultilevel"/>
    <w:tmpl w:val="9DB849EA"/>
    <w:lvl w:ilvl="0" w:tplc="0FC8EB2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C3575B7"/>
    <w:multiLevelType w:val="hybridMultilevel"/>
    <w:tmpl w:val="A29E0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DC1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C507D07"/>
    <w:multiLevelType w:val="hybridMultilevel"/>
    <w:tmpl w:val="09E88B42"/>
    <w:lvl w:ilvl="0" w:tplc="AC4A0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6" w15:restartNumberingAfterBreak="0">
    <w:nsid w:val="6E4F1DA6"/>
    <w:multiLevelType w:val="hybridMultilevel"/>
    <w:tmpl w:val="B59A5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10324F"/>
    <w:multiLevelType w:val="hybridMultilevel"/>
    <w:tmpl w:val="BDEC947C"/>
    <w:lvl w:ilvl="0" w:tplc="92EA8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A4D2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12148BF"/>
    <w:multiLevelType w:val="hybridMultilevel"/>
    <w:tmpl w:val="3AF42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E939C9"/>
    <w:multiLevelType w:val="hybridMultilevel"/>
    <w:tmpl w:val="A5EA7FF2"/>
    <w:lvl w:ilvl="0" w:tplc="FB941F88">
      <w:start w:val="1"/>
      <w:numFmt w:val="lowerLetter"/>
      <w:lvlText w:val="%1)"/>
      <w:lvlJc w:val="left"/>
      <w:pPr>
        <w:ind w:left="1211" w:hanging="360"/>
      </w:pPr>
      <w:rPr>
        <w:rFonts w:hint="default"/>
        <w:lang w:val="pt-P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 w15:restartNumberingAfterBreak="0">
    <w:nsid w:val="739D2893"/>
    <w:multiLevelType w:val="hybridMultilevel"/>
    <w:tmpl w:val="006A34AC"/>
    <w:lvl w:ilvl="0" w:tplc="2C4A701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104D53"/>
    <w:multiLevelType w:val="hybridMultilevel"/>
    <w:tmpl w:val="DB9A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B5DC6F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605C8B"/>
    <w:multiLevelType w:val="hybridMultilevel"/>
    <w:tmpl w:val="60D8B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481D36"/>
    <w:multiLevelType w:val="hybridMultilevel"/>
    <w:tmpl w:val="E898C47A"/>
    <w:lvl w:ilvl="0" w:tplc="732CD1B0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85" w:hanging="360"/>
      </w:pPr>
    </w:lvl>
    <w:lvl w:ilvl="2" w:tplc="0809001B" w:tentative="1">
      <w:start w:val="1"/>
      <w:numFmt w:val="lowerRoman"/>
      <w:lvlText w:val="%3."/>
      <w:lvlJc w:val="right"/>
      <w:pPr>
        <w:ind w:left="5505" w:hanging="180"/>
      </w:pPr>
    </w:lvl>
    <w:lvl w:ilvl="3" w:tplc="0809000F" w:tentative="1">
      <w:start w:val="1"/>
      <w:numFmt w:val="decimal"/>
      <w:lvlText w:val="%4."/>
      <w:lvlJc w:val="left"/>
      <w:pPr>
        <w:ind w:left="6225" w:hanging="360"/>
      </w:pPr>
    </w:lvl>
    <w:lvl w:ilvl="4" w:tplc="08090019" w:tentative="1">
      <w:start w:val="1"/>
      <w:numFmt w:val="lowerLetter"/>
      <w:lvlText w:val="%5."/>
      <w:lvlJc w:val="left"/>
      <w:pPr>
        <w:ind w:left="6945" w:hanging="360"/>
      </w:pPr>
    </w:lvl>
    <w:lvl w:ilvl="5" w:tplc="0809001B" w:tentative="1">
      <w:start w:val="1"/>
      <w:numFmt w:val="lowerRoman"/>
      <w:lvlText w:val="%6."/>
      <w:lvlJc w:val="right"/>
      <w:pPr>
        <w:ind w:left="7665" w:hanging="180"/>
      </w:pPr>
    </w:lvl>
    <w:lvl w:ilvl="6" w:tplc="0809000F" w:tentative="1">
      <w:start w:val="1"/>
      <w:numFmt w:val="decimal"/>
      <w:lvlText w:val="%7."/>
      <w:lvlJc w:val="left"/>
      <w:pPr>
        <w:ind w:left="8385" w:hanging="360"/>
      </w:pPr>
    </w:lvl>
    <w:lvl w:ilvl="7" w:tplc="08090019" w:tentative="1">
      <w:start w:val="1"/>
      <w:numFmt w:val="lowerLetter"/>
      <w:lvlText w:val="%8."/>
      <w:lvlJc w:val="left"/>
      <w:pPr>
        <w:ind w:left="9105" w:hanging="360"/>
      </w:pPr>
    </w:lvl>
    <w:lvl w:ilvl="8" w:tplc="08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34" w15:restartNumberingAfterBreak="0">
    <w:nsid w:val="76404AD6"/>
    <w:multiLevelType w:val="hybridMultilevel"/>
    <w:tmpl w:val="2E70EB52"/>
    <w:lvl w:ilvl="0" w:tplc="342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7193A79"/>
    <w:multiLevelType w:val="hybridMultilevel"/>
    <w:tmpl w:val="E07467CA"/>
    <w:lvl w:ilvl="0" w:tplc="0409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12C36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8A94C70"/>
    <w:multiLevelType w:val="hybridMultilevel"/>
    <w:tmpl w:val="2C3085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266AEE"/>
    <w:multiLevelType w:val="hybridMultilevel"/>
    <w:tmpl w:val="6D1AFBA0"/>
    <w:lvl w:ilvl="0" w:tplc="DBEEE38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97F5BBA"/>
    <w:multiLevelType w:val="hybridMultilevel"/>
    <w:tmpl w:val="388CD3F8"/>
    <w:lvl w:ilvl="0" w:tplc="5E9032E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C23959"/>
    <w:multiLevelType w:val="hybridMultilevel"/>
    <w:tmpl w:val="A2E48E0A"/>
    <w:lvl w:ilvl="0" w:tplc="AB6CB9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B3EBA"/>
    <w:multiLevelType w:val="hybridMultilevel"/>
    <w:tmpl w:val="55AE6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D0345D"/>
    <w:multiLevelType w:val="hybridMultilevel"/>
    <w:tmpl w:val="F8580B18"/>
    <w:lvl w:ilvl="0" w:tplc="9D10D7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ACD6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7C3E384E"/>
    <w:multiLevelType w:val="hybridMultilevel"/>
    <w:tmpl w:val="47D40C7A"/>
    <w:lvl w:ilvl="0" w:tplc="F4FAB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 w15:restartNumberingAfterBreak="0">
    <w:nsid w:val="7C4D69D2"/>
    <w:multiLevelType w:val="hybridMultilevel"/>
    <w:tmpl w:val="1F1011C2"/>
    <w:lvl w:ilvl="0" w:tplc="69067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D462BFB"/>
    <w:multiLevelType w:val="hybridMultilevel"/>
    <w:tmpl w:val="47DAFDD4"/>
    <w:lvl w:ilvl="0" w:tplc="C3401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63CED"/>
    <w:multiLevelType w:val="hybridMultilevel"/>
    <w:tmpl w:val="2488C2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A017D6"/>
    <w:multiLevelType w:val="hybridMultilevel"/>
    <w:tmpl w:val="BB8EA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45"/>
  </w:num>
  <w:num w:numId="3">
    <w:abstractNumId w:val="142"/>
  </w:num>
  <w:num w:numId="4">
    <w:abstractNumId w:val="58"/>
  </w:num>
  <w:num w:numId="5">
    <w:abstractNumId w:val="83"/>
  </w:num>
  <w:num w:numId="6">
    <w:abstractNumId w:val="39"/>
  </w:num>
  <w:num w:numId="7">
    <w:abstractNumId w:val="11"/>
  </w:num>
  <w:num w:numId="8">
    <w:abstractNumId w:val="56"/>
  </w:num>
  <w:num w:numId="9">
    <w:abstractNumId w:val="14"/>
  </w:num>
  <w:num w:numId="10">
    <w:abstractNumId w:val="115"/>
  </w:num>
  <w:num w:numId="11">
    <w:abstractNumId w:val="141"/>
  </w:num>
  <w:num w:numId="12">
    <w:abstractNumId w:val="44"/>
  </w:num>
  <w:num w:numId="13">
    <w:abstractNumId w:val="67"/>
  </w:num>
  <w:num w:numId="14">
    <w:abstractNumId w:val="59"/>
  </w:num>
  <w:num w:numId="15">
    <w:abstractNumId w:val="23"/>
  </w:num>
  <w:num w:numId="16">
    <w:abstractNumId w:val="60"/>
  </w:num>
  <w:num w:numId="17">
    <w:abstractNumId w:val="64"/>
  </w:num>
  <w:num w:numId="18">
    <w:abstractNumId w:val="26"/>
  </w:num>
  <w:num w:numId="19">
    <w:abstractNumId w:val="38"/>
  </w:num>
  <w:num w:numId="20">
    <w:abstractNumId w:val="25"/>
  </w:num>
  <w:num w:numId="21">
    <w:abstractNumId w:val="34"/>
  </w:num>
  <w:num w:numId="22">
    <w:abstractNumId w:val="9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7"/>
  </w:num>
  <w:num w:numId="25">
    <w:abstractNumId w:val="124"/>
  </w:num>
  <w:num w:numId="26">
    <w:abstractNumId w:val="0"/>
  </w:num>
  <w:num w:numId="27">
    <w:abstractNumId w:val="72"/>
  </w:num>
  <w:num w:numId="28">
    <w:abstractNumId w:val="5"/>
  </w:num>
  <w:num w:numId="29">
    <w:abstractNumId w:val="3"/>
  </w:num>
  <w:num w:numId="30">
    <w:abstractNumId w:val="19"/>
  </w:num>
  <w:num w:numId="31">
    <w:abstractNumId w:val="91"/>
  </w:num>
  <w:num w:numId="32">
    <w:abstractNumId w:val="120"/>
  </w:num>
  <w:num w:numId="33">
    <w:abstractNumId w:val="27"/>
  </w:num>
  <w:num w:numId="34">
    <w:abstractNumId w:val="63"/>
  </w:num>
  <w:num w:numId="35">
    <w:abstractNumId w:val="70"/>
  </w:num>
  <w:num w:numId="36">
    <w:abstractNumId w:val="94"/>
  </w:num>
  <w:num w:numId="37">
    <w:abstractNumId w:val="33"/>
  </w:num>
  <w:num w:numId="38">
    <w:abstractNumId w:val="2"/>
  </w:num>
  <w:num w:numId="39">
    <w:abstractNumId w:val="137"/>
  </w:num>
  <w:num w:numId="40">
    <w:abstractNumId w:val="81"/>
  </w:num>
  <w:num w:numId="41">
    <w:abstractNumId w:val="87"/>
  </w:num>
  <w:num w:numId="42">
    <w:abstractNumId w:val="111"/>
  </w:num>
  <w:num w:numId="43">
    <w:abstractNumId w:val="143"/>
  </w:num>
  <w:num w:numId="44">
    <w:abstractNumId w:val="52"/>
  </w:num>
  <w:num w:numId="45">
    <w:abstractNumId w:val="37"/>
  </w:num>
  <w:num w:numId="46">
    <w:abstractNumId w:val="110"/>
  </w:num>
  <w:num w:numId="47">
    <w:abstractNumId w:val="28"/>
  </w:num>
  <w:num w:numId="48">
    <w:abstractNumId w:val="84"/>
  </w:num>
  <w:num w:numId="49">
    <w:abstractNumId w:val="1"/>
  </w:num>
  <w:num w:numId="50">
    <w:abstractNumId w:val="57"/>
  </w:num>
  <w:num w:numId="51">
    <w:abstractNumId w:val="18"/>
  </w:num>
  <w:num w:numId="52">
    <w:abstractNumId w:val="86"/>
  </w:num>
  <w:num w:numId="53">
    <w:abstractNumId w:val="114"/>
  </w:num>
  <w:num w:numId="54">
    <w:abstractNumId w:val="13"/>
  </w:num>
  <w:num w:numId="55">
    <w:abstractNumId w:val="130"/>
  </w:num>
  <w:num w:numId="56">
    <w:abstractNumId w:val="98"/>
  </w:num>
  <w:num w:numId="57">
    <w:abstractNumId w:val="46"/>
  </w:num>
  <w:num w:numId="58">
    <w:abstractNumId w:val="32"/>
  </w:num>
  <w:num w:numId="59">
    <w:abstractNumId w:val="104"/>
  </w:num>
  <w:num w:numId="60">
    <w:abstractNumId w:val="135"/>
  </w:num>
  <w:num w:numId="61">
    <w:abstractNumId w:val="61"/>
  </w:num>
  <w:num w:numId="62">
    <w:abstractNumId w:val="122"/>
  </w:num>
  <w:num w:numId="63">
    <w:abstractNumId w:val="6"/>
  </w:num>
  <w:num w:numId="64">
    <w:abstractNumId w:val="42"/>
  </w:num>
  <w:num w:numId="65">
    <w:abstractNumId w:val="7"/>
  </w:num>
  <w:num w:numId="66">
    <w:abstractNumId w:val="20"/>
  </w:num>
  <w:num w:numId="67">
    <w:abstractNumId w:val="108"/>
  </w:num>
  <w:num w:numId="68">
    <w:abstractNumId w:val="75"/>
  </w:num>
  <w:num w:numId="69">
    <w:abstractNumId w:val="112"/>
  </w:num>
  <w:num w:numId="70">
    <w:abstractNumId w:val="133"/>
  </w:num>
  <w:num w:numId="71">
    <w:abstractNumId w:val="146"/>
  </w:num>
  <w:num w:numId="72">
    <w:abstractNumId w:val="85"/>
  </w:num>
  <w:num w:numId="73">
    <w:abstractNumId w:val="17"/>
  </w:num>
  <w:num w:numId="74">
    <w:abstractNumId w:val="121"/>
  </w:num>
  <w:num w:numId="75">
    <w:abstractNumId w:val="131"/>
  </w:num>
  <w:num w:numId="76">
    <w:abstractNumId w:val="15"/>
  </w:num>
  <w:num w:numId="77">
    <w:abstractNumId w:val="8"/>
  </w:num>
  <w:num w:numId="78">
    <w:abstractNumId w:val="43"/>
  </w:num>
  <w:num w:numId="79">
    <w:abstractNumId w:val="144"/>
  </w:num>
  <w:num w:numId="80">
    <w:abstractNumId w:val="139"/>
  </w:num>
  <w:num w:numId="81">
    <w:abstractNumId w:val="29"/>
  </w:num>
  <w:num w:numId="82">
    <w:abstractNumId w:val="118"/>
  </w:num>
  <w:num w:numId="83">
    <w:abstractNumId w:val="145"/>
  </w:num>
  <w:num w:numId="84">
    <w:abstractNumId w:val="116"/>
  </w:num>
  <w:num w:numId="85">
    <w:abstractNumId w:val="134"/>
  </w:num>
  <w:num w:numId="86">
    <w:abstractNumId w:val="106"/>
  </w:num>
  <w:num w:numId="87">
    <w:abstractNumId w:val="92"/>
  </w:num>
  <w:num w:numId="88">
    <w:abstractNumId w:val="4"/>
  </w:num>
  <w:num w:numId="89">
    <w:abstractNumId w:val="79"/>
  </w:num>
  <w:num w:numId="90">
    <w:abstractNumId w:val="76"/>
  </w:num>
  <w:num w:numId="91">
    <w:abstractNumId w:val="65"/>
  </w:num>
  <w:num w:numId="92">
    <w:abstractNumId w:val="50"/>
  </w:num>
  <w:num w:numId="93">
    <w:abstractNumId w:val="109"/>
  </w:num>
  <w:num w:numId="94">
    <w:abstractNumId w:val="68"/>
  </w:num>
  <w:num w:numId="95">
    <w:abstractNumId w:val="69"/>
  </w:num>
  <w:num w:numId="96">
    <w:abstractNumId w:val="62"/>
  </w:num>
  <w:num w:numId="97">
    <w:abstractNumId w:val="80"/>
  </w:num>
  <w:num w:numId="98">
    <w:abstractNumId w:val="132"/>
  </w:num>
  <w:num w:numId="99">
    <w:abstractNumId w:val="41"/>
  </w:num>
  <w:num w:numId="100">
    <w:abstractNumId w:val="129"/>
  </w:num>
  <w:num w:numId="101">
    <w:abstractNumId w:val="10"/>
  </w:num>
  <w:num w:numId="102">
    <w:abstractNumId w:val="105"/>
  </w:num>
  <w:num w:numId="103">
    <w:abstractNumId w:val="40"/>
  </w:num>
  <w:num w:numId="104">
    <w:abstractNumId w:val="126"/>
  </w:num>
  <w:num w:numId="105">
    <w:abstractNumId w:val="102"/>
  </w:num>
  <w:num w:numId="106">
    <w:abstractNumId w:val="88"/>
  </w:num>
  <w:num w:numId="107">
    <w:abstractNumId w:val="100"/>
  </w:num>
  <w:num w:numId="108">
    <w:abstractNumId w:val="103"/>
  </w:num>
  <w:num w:numId="109">
    <w:abstractNumId w:val="48"/>
  </w:num>
  <w:num w:numId="110">
    <w:abstractNumId w:val="113"/>
  </w:num>
  <w:num w:numId="111">
    <w:abstractNumId w:val="36"/>
  </w:num>
  <w:num w:numId="112">
    <w:abstractNumId w:val="51"/>
  </w:num>
  <w:num w:numId="113">
    <w:abstractNumId w:val="35"/>
  </w:num>
  <w:num w:numId="114">
    <w:abstractNumId w:val="55"/>
  </w:num>
  <w:num w:numId="115">
    <w:abstractNumId w:val="136"/>
  </w:num>
  <w:num w:numId="116">
    <w:abstractNumId w:val="71"/>
  </w:num>
  <w:num w:numId="117">
    <w:abstractNumId w:val="119"/>
  </w:num>
  <w:num w:numId="118">
    <w:abstractNumId w:val="24"/>
  </w:num>
  <w:num w:numId="119">
    <w:abstractNumId w:val="49"/>
  </w:num>
  <w:num w:numId="120">
    <w:abstractNumId w:val="95"/>
  </w:num>
  <w:num w:numId="121">
    <w:abstractNumId w:val="99"/>
  </w:num>
  <w:num w:numId="122">
    <w:abstractNumId w:val="66"/>
  </w:num>
  <w:num w:numId="123">
    <w:abstractNumId w:val="47"/>
  </w:num>
  <w:num w:numId="124">
    <w:abstractNumId w:val="82"/>
  </w:num>
  <w:num w:numId="125">
    <w:abstractNumId w:val="12"/>
  </w:num>
  <w:num w:numId="126">
    <w:abstractNumId w:val="89"/>
  </w:num>
  <w:num w:numId="127">
    <w:abstractNumId w:val="107"/>
  </w:num>
  <w:num w:numId="128">
    <w:abstractNumId w:val="78"/>
  </w:num>
  <w:num w:numId="129">
    <w:abstractNumId w:val="93"/>
  </w:num>
  <w:num w:numId="130">
    <w:abstractNumId w:val="101"/>
  </w:num>
  <w:num w:numId="131">
    <w:abstractNumId w:val="77"/>
  </w:num>
  <w:num w:numId="132">
    <w:abstractNumId w:val="54"/>
  </w:num>
  <w:num w:numId="133">
    <w:abstractNumId w:val="22"/>
  </w:num>
  <w:num w:numId="134">
    <w:abstractNumId w:val="74"/>
  </w:num>
  <w:num w:numId="135">
    <w:abstractNumId w:val="140"/>
  </w:num>
  <w:num w:numId="136">
    <w:abstractNumId w:val="123"/>
  </w:num>
  <w:num w:numId="137">
    <w:abstractNumId w:val="30"/>
  </w:num>
  <w:num w:numId="138">
    <w:abstractNumId w:val="90"/>
  </w:num>
  <w:num w:numId="139">
    <w:abstractNumId w:val="128"/>
  </w:num>
  <w:num w:numId="140">
    <w:abstractNumId w:val="53"/>
  </w:num>
  <w:num w:numId="141">
    <w:abstractNumId w:val="16"/>
  </w:num>
  <w:num w:numId="142">
    <w:abstractNumId w:val="73"/>
  </w:num>
  <w:num w:numId="143">
    <w:abstractNumId w:val="138"/>
  </w:num>
  <w:num w:numId="144">
    <w:abstractNumId w:val="9"/>
  </w:num>
  <w:num w:numId="145">
    <w:abstractNumId w:val="117"/>
  </w:num>
  <w:num w:numId="146">
    <w:abstractNumId w:val="21"/>
  </w:num>
  <w:num w:numId="147">
    <w:abstractNumId w:val="125"/>
  </w:num>
  <w:numIdMacAtCleanup w:val="1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o Sitoe">
    <w15:presenceInfo w15:providerId="None" w15:userId="Joao Sitoe"/>
  </w15:person>
  <w15:person w15:author="Albertina Fruquia">
    <w15:presenceInfo w15:providerId="AD" w15:userId="S-1-5-21-418465207-1448770317-1579723559-2486"/>
  </w15:person>
  <w15:person w15:author="DNPE">
    <w15:presenceInfo w15:providerId="None" w15:userId="DN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B1"/>
    <w:rsid w:val="00001639"/>
    <w:rsid w:val="0000198C"/>
    <w:rsid w:val="00002385"/>
    <w:rsid w:val="000027A5"/>
    <w:rsid w:val="00002B85"/>
    <w:rsid w:val="0000335A"/>
    <w:rsid w:val="0000368E"/>
    <w:rsid w:val="00003AAA"/>
    <w:rsid w:val="000041AA"/>
    <w:rsid w:val="0000449E"/>
    <w:rsid w:val="00004884"/>
    <w:rsid w:val="00004A8C"/>
    <w:rsid w:val="00005C04"/>
    <w:rsid w:val="00006C91"/>
    <w:rsid w:val="00006CCD"/>
    <w:rsid w:val="00006E25"/>
    <w:rsid w:val="00006E6F"/>
    <w:rsid w:val="00007372"/>
    <w:rsid w:val="0000766A"/>
    <w:rsid w:val="0001111A"/>
    <w:rsid w:val="00011386"/>
    <w:rsid w:val="00012336"/>
    <w:rsid w:val="0001265D"/>
    <w:rsid w:val="000127D0"/>
    <w:rsid w:val="00013311"/>
    <w:rsid w:val="00013B2C"/>
    <w:rsid w:val="00014296"/>
    <w:rsid w:val="0001539C"/>
    <w:rsid w:val="0001562B"/>
    <w:rsid w:val="0001614A"/>
    <w:rsid w:val="00016378"/>
    <w:rsid w:val="00016507"/>
    <w:rsid w:val="00016619"/>
    <w:rsid w:val="000178EC"/>
    <w:rsid w:val="000211C1"/>
    <w:rsid w:val="00021DD4"/>
    <w:rsid w:val="00021F78"/>
    <w:rsid w:val="0002316C"/>
    <w:rsid w:val="00023454"/>
    <w:rsid w:val="00023DA0"/>
    <w:rsid w:val="0002485D"/>
    <w:rsid w:val="000258D5"/>
    <w:rsid w:val="0002734B"/>
    <w:rsid w:val="00027638"/>
    <w:rsid w:val="00027A28"/>
    <w:rsid w:val="00027C07"/>
    <w:rsid w:val="00027FC5"/>
    <w:rsid w:val="000304AD"/>
    <w:rsid w:val="00031248"/>
    <w:rsid w:val="00032211"/>
    <w:rsid w:val="0003251F"/>
    <w:rsid w:val="00032EA3"/>
    <w:rsid w:val="00033D35"/>
    <w:rsid w:val="00033F38"/>
    <w:rsid w:val="000347F4"/>
    <w:rsid w:val="000352F2"/>
    <w:rsid w:val="00035EED"/>
    <w:rsid w:val="00036DBB"/>
    <w:rsid w:val="00037E67"/>
    <w:rsid w:val="00040694"/>
    <w:rsid w:val="000409E4"/>
    <w:rsid w:val="0004230E"/>
    <w:rsid w:val="00042790"/>
    <w:rsid w:val="00042AD6"/>
    <w:rsid w:val="00043574"/>
    <w:rsid w:val="00043D68"/>
    <w:rsid w:val="00044524"/>
    <w:rsid w:val="0004504F"/>
    <w:rsid w:val="000459F3"/>
    <w:rsid w:val="00045FF8"/>
    <w:rsid w:val="0004632E"/>
    <w:rsid w:val="00047961"/>
    <w:rsid w:val="00047F6D"/>
    <w:rsid w:val="00050DA6"/>
    <w:rsid w:val="00050DE9"/>
    <w:rsid w:val="000519DB"/>
    <w:rsid w:val="00051BCC"/>
    <w:rsid w:val="00051FF3"/>
    <w:rsid w:val="00051FF9"/>
    <w:rsid w:val="0005249E"/>
    <w:rsid w:val="00052769"/>
    <w:rsid w:val="00052A0D"/>
    <w:rsid w:val="000532BA"/>
    <w:rsid w:val="000539F9"/>
    <w:rsid w:val="0005479B"/>
    <w:rsid w:val="00056BFD"/>
    <w:rsid w:val="00057327"/>
    <w:rsid w:val="0005772B"/>
    <w:rsid w:val="00060021"/>
    <w:rsid w:val="000600EE"/>
    <w:rsid w:val="0006059A"/>
    <w:rsid w:val="00060A00"/>
    <w:rsid w:val="00060D62"/>
    <w:rsid w:val="00060DE6"/>
    <w:rsid w:val="00062E15"/>
    <w:rsid w:val="00063728"/>
    <w:rsid w:val="00063DE7"/>
    <w:rsid w:val="00063FBE"/>
    <w:rsid w:val="00063FCB"/>
    <w:rsid w:val="00064527"/>
    <w:rsid w:val="00064B58"/>
    <w:rsid w:val="000659B1"/>
    <w:rsid w:val="00066675"/>
    <w:rsid w:val="0006728B"/>
    <w:rsid w:val="000678BA"/>
    <w:rsid w:val="00067D08"/>
    <w:rsid w:val="000705C8"/>
    <w:rsid w:val="00070817"/>
    <w:rsid w:val="00070C45"/>
    <w:rsid w:val="00070EFA"/>
    <w:rsid w:val="00071370"/>
    <w:rsid w:val="0007139E"/>
    <w:rsid w:val="00071C65"/>
    <w:rsid w:val="00071D16"/>
    <w:rsid w:val="00071D4D"/>
    <w:rsid w:val="00071D50"/>
    <w:rsid w:val="0007204E"/>
    <w:rsid w:val="00072594"/>
    <w:rsid w:val="000725A0"/>
    <w:rsid w:val="00072E7F"/>
    <w:rsid w:val="00073BEC"/>
    <w:rsid w:val="00073F18"/>
    <w:rsid w:val="00074271"/>
    <w:rsid w:val="0007531C"/>
    <w:rsid w:val="00075418"/>
    <w:rsid w:val="00075E19"/>
    <w:rsid w:val="000760EE"/>
    <w:rsid w:val="000761F9"/>
    <w:rsid w:val="00077CA5"/>
    <w:rsid w:val="00080180"/>
    <w:rsid w:val="0008137C"/>
    <w:rsid w:val="00082157"/>
    <w:rsid w:val="00082E50"/>
    <w:rsid w:val="00083120"/>
    <w:rsid w:val="000831DC"/>
    <w:rsid w:val="000835E9"/>
    <w:rsid w:val="00084ABD"/>
    <w:rsid w:val="00084C62"/>
    <w:rsid w:val="00085543"/>
    <w:rsid w:val="0008586A"/>
    <w:rsid w:val="00085D93"/>
    <w:rsid w:val="0008654B"/>
    <w:rsid w:val="0008662C"/>
    <w:rsid w:val="00086B57"/>
    <w:rsid w:val="00086DB4"/>
    <w:rsid w:val="00087B7A"/>
    <w:rsid w:val="00087FDB"/>
    <w:rsid w:val="00090DC6"/>
    <w:rsid w:val="00090F29"/>
    <w:rsid w:val="00091A35"/>
    <w:rsid w:val="00091AA4"/>
    <w:rsid w:val="00092190"/>
    <w:rsid w:val="000924B2"/>
    <w:rsid w:val="00094406"/>
    <w:rsid w:val="000946A8"/>
    <w:rsid w:val="0009545B"/>
    <w:rsid w:val="000955AE"/>
    <w:rsid w:val="00095D4D"/>
    <w:rsid w:val="000962B2"/>
    <w:rsid w:val="000964AB"/>
    <w:rsid w:val="000967BE"/>
    <w:rsid w:val="00096B00"/>
    <w:rsid w:val="00097017"/>
    <w:rsid w:val="00097587"/>
    <w:rsid w:val="000A0A62"/>
    <w:rsid w:val="000A1699"/>
    <w:rsid w:val="000A1800"/>
    <w:rsid w:val="000A2526"/>
    <w:rsid w:val="000A406F"/>
    <w:rsid w:val="000A52A8"/>
    <w:rsid w:val="000A5715"/>
    <w:rsid w:val="000A57B5"/>
    <w:rsid w:val="000A5866"/>
    <w:rsid w:val="000A5DD9"/>
    <w:rsid w:val="000A630D"/>
    <w:rsid w:val="000A6876"/>
    <w:rsid w:val="000A693E"/>
    <w:rsid w:val="000A71FF"/>
    <w:rsid w:val="000A7577"/>
    <w:rsid w:val="000A799A"/>
    <w:rsid w:val="000A7D0E"/>
    <w:rsid w:val="000A7D81"/>
    <w:rsid w:val="000B0298"/>
    <w:rsid w:val="000B0B27"/>
    <w:rsid w:val="000B1DDC"/>
    <w:rsid w:val="000B211B"/>
    <w:rsid w:val="000B252D"/>
    <w:rsid w:val="000B26D4"/>
    <w:rsid w:val="000B308C"/>
    <w:rsid w:val="000B36D8"/>
    <w:rsid w:val="000B5B8E"/>
    <w:rsid w:val="000B7C34"/>
    <w:rsid w:val="000C0D7C"/>
    <w:rsid w:val="000C1148"/>
    <w:rsid w:val="000C1F0C"/>
    <w:rsid w:val="000C29AC"/>
    <w:rsid w:val="000C29BC"/>
    <w:rsid w:val="000C314A"/>
    <w:rsid w:val="000C3541"/>
    <w:rsid w:val="000C3C80"/>
    <w:rsid w:val="000C4086"/>
    <w:rsid w:val="000C40F0"/>
    <w:rsid w:val="000C4170"/>
    <w:rsid w:val="000C4DF5"/>
    <w:rsid w:val="000C5726"/>
    <w:rsid w:val="000C5751"/>
    <w:rsid w:val="000C63E3"/>
    <w:rsid w:val="000C751B"/>
    <w:rsid w:val="000C78DC"/>
    <w:rsid w:val="000C79F9"/>
    <w:rsid w:val="000C7AA6"/>
    <w:rsid w:val="000C7F7B"/>
    <w:rsid w:val="000D073E"/>
    <w:rsid w:val="000D08B9"/>
    <w:rsid w:val="000D0A4D"/>
    <w:rsid w:val="000D0BF8"/>
    <w:rsid w:val="000D1341"/>
    <w:rsid w:val="000D1953"/>
    <w:rsid w:val="000D1DD9"/>
    <w:rsid w:val="000D2582"/>
    <w:rsid w:val="000D270E"/>
    <w:rsid w:val="000D2CCA"/>
    <w:rsid w:val="000D340A"/>
    <w:rsid w:val="000D3B4D"/>
    <w:rsid w:val="000D4B5B"/>
    <w:rsid w:val="000D550F"/>
    <w:rsid w:val="000D5765"/>
    <w:rsid w:val="000D6634"/>
    <w:rsid w:val="000D706E"/>
    <w:rsid w:val="000D778E"/>
    <w:rsid w:val="000D7C3D"/>
    <w:rsid w:val="000E24C7"/>
    <w:rsid w:val="000E2631"/>
    <w:rsid w:val="000E2680"/>
    <w:rsid w:val="000E27DF"/>
    <w:rsid w:val="000E2C7D"/>
    <w:rsid w:val="000E2D23"/>
    <w:rsid w:val="000E32A2"/>
    <w:rsid w:val="000E3B40"/>
    <w:rsid w:val="000E41F3"/>
    <w:rsid w:val="000E4609"/>
    <w:rsid w:val="000E4858"/>
    <w:rsid w:val="000E4B3B"/>
    <w:rsid w:val="000E6576"/>
    <w:rsid w:val="000E6F1C"/>
    <w:rsid w:val="000E726D"/>
    <w:rsid w:val="000E7C65"/>
    <w:rsid w:val="000F10AA"/>
    <w:rsid w:val="000F1260"/>
    <w:rsid w:val="000F1977"/>
    <w:rsid w:val="000F1EAD"/>
    <w:rsid w:val="000F2606"/>
    <w:rsid w:val="000F2D4F"/>
    <w:rsid w:val="000F2D5A"/>
    <w:rsid w:val="000F3FBF"/>
    <w:rsid w:val="000F4BEE"/>
    <w:rsid w:val="000F5D81"/>
    <w:rsid w:val="000F617E"/>
    <w:rsid w:val="000F61FD"/>
    <w:rsid w:val="000F6D6D"/>
    <w:rsid w:val="000F714A"/>
    <w:rsid w:val="000F7484"/>
    <w:rsid w:val="000F74C4"/>
    <w:rsid w:val="000F76A5"/>
    <w:rsid w:val="000F77F3"/>
    <w:rsid w:val="000F7A18"/>
    <w:rsid w:val="000F7E30"/>
    <w:rsid w:val="001000F9"/>
    <w:rsid w:val="001002FF"/>
    <w:rsid w:val="001007A6"/>
    <w:rsid w:val="00100D4E"/>
    <w:rsid w:val="00101B27"/>
    <w:rsid w:val="00102071"/>
    <w:rsid w:val="00102923"/>
    <w:rsid w:val="001031D6"/>
    <w:rsid w:val="00103275"/>
    <w:rsid w:val="00103BAB"/>
    <w:rsid w:val="001040D3"/>
    <w:rsid w:val="001041A0"/>
    <w:rsid w:val="00105217"/>
    <w:rsid w:val="001061D0"/>
    <w:rsid w:val="001062CE"/>
    <w:rsid w:val="00106635"/>
    <w:rsid w:val="001069A7"/>
    <w:rsid w:val="001078FE"/>
    <w:rsid w:val="0011021D"/>
    <w:rsid w:val="0011068D"/>
    <w:rsid w:val="00110EC6"/>
    <w:rsid w:val="0011114E"/>
    <w:rsid w:val="001112C8"/>
    <w:rsid w:val="00111ECB"/>
    <w:rsid w:val="00113317"/>
    <w:rsid w:val="00113A36"/>
    <w:rsid w:val="00113C3F"/>
    <w:rsid w:val="00113CD2"/>
    <w:rsid w:val="00113CFD"/>
    <w:rsid w:val="00114B80"/>
    <w:rsid w:val="00115094"/>
    <w:rsid w:val="00115371"/>
    <w:rsid w:val="001159B7"/>
    <w:rsid w:val="00115AF1"/>
    <w:rsid w:val="00116113"/>
    <w:rsid w:val="00116CB4"/>
    <w:rsid w:val="0011741C"/>
    <w:rsid w:val="00117674"/>
    <w:rsid w:val="00117721"/>
    <w:rsid w:val="001202DD"/>
    <w:rsid w:val="00120975"/>
    <w:rsid w:val="001212A7"/>
    <w:rsid w:val="001212FA"/>
    <w:rsid w:val="00121652"/>
    <w:rsid w:val="001223D7"/>
    <w:rsid w:val="001225D0"/>
    <w:rsid w:val="00123742"/>
    <w:rsid w:val="00124908"/>
    <w:rsid w:val="00126B77"/>
    <w:rsid w:val="00126CAB"/>
    <w:rsid w:val="0012700C"/>
    <w:rsid w:val="00127044"/>
    <w:rsid w:val="001274A3"/>
    <w:rsid w:val="0013152F"/>
    <w:rsid w:val="00131BC9"/>
    <w:rsid w:val="00132626"/>
    <w:rsid w:val="00133570"/>
    <w:rsid w:val="00133874"/>
    <w:rsid w:val="00133ABD"/>
    <w:rsid w:val="00133D0D"/>
    <w:rsid w:val="00133DFF"/>
    <w:rsid w:val="00134F48"/>
    <w:rsid w:val="001350D0"/>
    <w:rsid w:val="0013585F"/>
    <w:rsid w:val="00136019"/>
    <w:rsid w:val="0013617C"/>
    <w:rsid w:val="00136B14"/>
    <w:rsid w:val="00136C8E"/>
    <w:rsid w:val="00137008"/>
    <w:rsid w:val="00140A2D"/>
    <w:rsid w:val="00141FF5"/>
    <w:rsid w:val="00142265"/>
    <w:rsid w:val="00143176"/>
    <w:rsid w:val="001433E9"/>
    <w:rsid w:val="00143F60"/>
    <w:rsid w:val="00145679"/>
    <w:rsid w:val="0014647D"/>
    <w:rsid w:val="00146991"/>
    <w:rsid w:val="001470CA"/>
    <w:rsid w:val="001475C6"/>
    <w:rsid w:val="001479A3"/>
    <w:rsid w:val="00147E02"/>
    <w:rsid w:val="00147E9B"/>
    <w:rsid w:val="001502E5"/>
    <w:rsid w:val="0015045D"/>
    <w:rsid w:val="001509B4"/>
    <w:rsid w:val="00150D60"/>
    <w:rsid w:val="00151324"/>
    <w:rsid w:val="00151458"/>
    <w:rsid w:val="001518E2"/>
    <w:rsid w:val="00151F23"/>
    <w:rsid w:val="0015209D"/>
    <w:rsid w:val="00152279"/>
    <w:rsid w:val="00152A31"/>
    <w:rsid w:val="0015313E"/>
    <w:rsid w:val="00153346"/>
    <w:rsid w:val="001539B3"/>
    <w:rsid w:val="00154096"/>
    <w:rsid w:val="001541EA"/>
    <w:rsid w:val="00154D8A"/>
    <w:rsid w:val="00156387"/>
    <w:rsid w:val="00160546"/>
    <w:rsid w:val="001610AB"/>
    <w:rsid w:val="00162035"/>
    <w:rsid w:val="0016372E"/>
    <w:rsid w:val="0016381B"/>
    <w:rsid w:val="001646C7"/>
    <w:rsid w:val="00165A69"/>
    <w:rsid w:val="00167462"/>
    <w:rsid w:val="00170331"/>
    <w:rsid w:val="00170458"/>
    <w:rsid w:val="00171EA6"/>
    <w:rsid w:val="00172880"/>
    <w:rsid w:val="001728E5"/>
    <w:rsid w:val="0017392C"/>
    <w:rsid w:val="00173DA5"/>
    <w:rsid w:val="00174FB4"/>
    <w:rsid w:val="00176349"/>
    <w:rsid w:val="001765CB"/>
    <w:rsid w:val="00176859"/>
    <w:rsid w:val="00176967"/>
    <w:rsid w:val="00176C48"/>
    <w:rsid w:val="00176CB3"/>
    <w:rsid w:val="00176DFB"/>
    <w:rsid w:val="001770DF"/>
    <w:rsid w:val="00177AB6"/>
    <w:rsid w:val="00180A5C"/>
    <w:rsid w:val="00181B5C"/>
    <w:rsid w:val="00181BD0"/>
    <w:rsid w:val="00181CFC"/>
    <w:rsid w:val="00182AC1"/>
    <w:rsid w:val="00182AF7"/>
    <w:rsid w:val="00182CA3"/>
    <w:rsid w:val="001842EA"/>
    <w:rsid w:val="001850F2"/>
    <w:rsid w:val="001851CD"/>
    <w:rsid w:val="00185279"/>
    <w:rsid w:val="00185438"/>
    <w:rsid w:val="001854B1"/>
    <w:rsid w:val="00185FEC"/>
    <w:rsid w:val="0018603D"/>
    <w:rsid w:val="00186089"/>
    <w:rsid w:val="00186816"/>
    <w:rsid w:val="00186AE8"/>
    <w:rsid w:val="00186D8A"/>
    <w:rsid w:val="00187191"/>
    <w:rsid w:val="00187586"/>
    <w:rsid w:val="0019096F"/>
    <w:rsid w:val="001910C1"/>
    <w:rsid w:val="00191194"/>
    <w:rsid w:val="00191F7A"/>
    <w:rsid w:val="00192719"/>
    <w:rsid w:val="00192852"/>
    <w:rsid w:val="00192F38"/>
    <w:rsid w:val="0019363D"/>
    <w:rsid w:val="00193D92"/>
    <w:rsid w:val="00195065"/>
    <w:rsid w:val="0019570B"/>
    <w:rsid w:val="001967F8"/>
    <w:rsid w:val="00196CE6"/>
    <w:rsid w:val="00196D27"/>
    <w:rsid w:val="001A0EA0"/>
    <w:rsid w:val="001A0F56"/>
    <w:rsid w:val="001A0FD9"/>
    <w:rsid w:val="001A1282"/>
    <w:rsid w:val="001A1505"/>
    <w:rsid w:val="001A1602"/>
    <w:rsid w:val="001A2034"/>
    <w:rsid w:val="001A2394"/>
    <w:rsid w:val="001A275D"/>
    <w:rsid w:val="001A28D5"/>
    <w:rsid w:val="001A2EB7"/>
    <w:rsid w:val="001A318D"/>
    <w:rsid w:val="001A362B"/>
    <w:rsid w:val="001A4DCC"/>
    <w:rsid w:val="001A51F5"/>
    <w:rsid w:val="001A5EBB"/>
    <w:rsid w:val="001A6166"/>
    <w:rsid w:val="001A6DED"/>
    <w:rsid w:val="001A6F42"/>
    <w:rsid w:val="001A73C5"/>
    <w:rsid w:val="001A73E0"/>
    <w:rsid w:val="001A7B13"/>
    <w:rsid w:val="001A7C28"/>
    <w:rsid w:val="001B18F6"/>
    <w:rsid w:val="001B208C"/>
    <w:rsid w:val="001B2907"/>
    <w:rsid w:val="001B30E1"/>
    <w:rsid w:val="001B4D7C"/>
    <w:rsid w:val="001B53F2"/>
    <w:rsid w:val="001B5E85"/>
    <w:rsid w:val="001B7D3F"/>
    <w:rsid w:val="001C0A54"/>
    <w:rsid w:val="001C0D58"/>
    <w:rsid w:val="001C205B"/>
    <w:rsid w:val="001C21F1"/>
    <w:rsid w:val="001C2DF6"/>
    <w:rsid w:val="001C5E88"/>
    <w:rsid w:val="001C61DA"/>
    <w:rsid w:val="001C673A"/>
    <w:rsid w:val="001C705B"/>
    <w:rsid w:val="001D0901"/>
    <w:rsid w:val="001D0CCD"/>
    <w:rsid w:val="001D0CDC"/>
    <w:rsid w:val="001D1F7B"/>
    <w:rsid w:val="001D2041"/>
    <w:rsid w:val="001D2271"/>
    <w:rsid w:val="001D28A2"/>
    <w:rsid w:val="001D3052"/>
    <w:rsid w:val="001D3515"/>
    <w:rsid w:val="001D354A"/>
    <w:rsid w:val="001D3A21"/>
    <w:rsid w:val="001D4706"/>
    <w:rsid w:val="001D4823"/>
    <w:rsid w:val="001D49A9"/>
    <w:rsid w:val="001D49DF"/>
    <w:rsid w:val="001D4AFE"/>
    <w:rsid w:val="001D5BEF"/>
    <w:rsid w:val="001D5D92"/>
    <w:rsid w:val="001D6730"/>
    <w:rsid w:val="001D6D23"/>
    <w:rsid w:val="001D6D56"/>
    <w:rsid w:val="001E0147"/>
    <w:rsid w:val="001E1299"/>
    <w:rsid w:val="001E17DF"/>
    <w:rsid w:val="001E1A6E"/>
    <w:rsid w:val="001E244A"/>
    <w:rsid w:val="001E2920"/>
    <w:rsid w:val="001E391C"/>
    <w:rsid w:val="001E3A21"/>
    <w:rsid w:val="001E3A66"/>
    <w:rsid w:val="001E426B"/>
    <w:rsid w:val="001E4691"/>
    <w:rsid w:val="001E4995"/>
    <w:rsid w:val="001E4A5D"/>
    <w:rsid w:val="001E70BD"/>
    <w:rsid w:val="001E76B2"/>
    <w:rsid w:val="001E7AF4"/>
    <w:rsid w:val="001E7D46"/>
    <w:rsid w:val="001E7F94"/>
    <w:rsid w:val="001F105E"/>
    <w:rsid w:val="001F119B"/>
    <w:rsid w:val="001F11B3"/>
    <w:rsid w:val="001F14B3"/>
    <w:rsid w:val="001F1CA5"/>
    <w:rsid w:val="001F1DE8"/>
    <w:rsid w:val="001F4946"/>
    <w:rsid w:val="001F4B30"/>
    <w:rsid w:val="001F51E8"/>
    <w:rsid w:val="001F5285"/>
    <w:rsid w:val="001F5C42"/>
    <w:rsid w:val="001F603F"/>
    <w:rsid w:val="001F64A7"/>
    <w:rsid w:val="001F68E4"/>
    <w:rsid w:val="001F6B29"/>
    <w:rsid w:val="001F6BE7"/>
    <w:rsid w:val="001F7097"/>
    <w:rsid w:val="001F71E4"/>
    <w:rsid w:val="001F73B1"/>
    <w:rsid w:val="001F77EA"/>
    <w:rsid w:val="00201F14"/>
    <w:rsid w:val="002024A4"/>
    <w:rsid w:val="00202857"/>
    <w:rsid w:val="002038BF"/>
    <w:rsid w:val="00203940"/>
    <w:rsid w:val="00203F9F"/>
    <w:rsid w:val="00204655"/>
    <w:rsid w:val="0020465D"/>
    <w:rsid w:val="0020471D"/>
    <w:rsid w:val="0020493E"/>
    <w:rsid w:val="00205E72"/>
    <w:rsid w:val="00206385"/>
    <w:rsid w:val="0020684F"/>
    <w:rsid w:val="002069BE"/>
    <w:rsid w:val="00206DF8"/>
    <w:rsid w:val="00207CB8"/>
    <w:rsid w:val="002108D0"/>
    <w:rsid w:val="00210B5E"/>
    <w:rsid w:val="00210C66"/>
    <w:rsid w:val="00211556"/>
    <w:rsid w:val="00211829"/>
    <w:rsid w:val="00211FC4"/>
    <w:rsid w:val="00212670"/>
    <w:rsid w:val="002139A2"/>
    <w:rsid w:val="0021451A"/>
    <w:rsid w:val="00214E53"/>
    <w:rsid w:val="00215A68"/>
    <w:rsid w:val="00215D63"/>
    <w:rsid w:val="00216140"/>
    <w:rsid w:val="002164BB"/>
    <w:rsid w:val="002170F9"/>
    <w:rsid w:val="00220372"/>
    <w:rsid w:val="002209A0"/>
    <w:rsid w:val="00220AC4"/>
    <w:rsid w:val="00220B3B"/>
    <w:rsid w:val="002221FD"/>
    <w:rsid w:val="00222335"/>
    <w:rsid w:val="0022256B"/>
    <w:rsid w:val="00222E25"/>
    <w:rsid w:val="00222FDA"/>
    <w:rsid w:val="00223653"/>
    <w:rsid w:val="00223AC9"/>
    <w:rsid w:val="0022672C"/>
    <w:rsid w:val="00226B5A"/>
    <w:rsid w:val="00230A0B"/>
    <w:rsid w:val="00230BBD"/>
    <w:rsid w:val="00231A6E"/>
    <w:rsid w:val="0023205E"/>
    <w:rsid w:val="0023411C"/>
    <w:rsid w:val="0023531B"/>
    <w:rsid w:val="00235752"/>
    <w:rsid w:val="002357CE"/>
    <w:rsid w:val="0023598B"/>
    <w:rsid w:val="00235F80"/>
    <w:rsid w:val="00236269"/>
    <w:rsid w:val="00236C67"/>
    <w:rsid w:val="00237554"/>
    <w:rsid w:val="00237636"/>
    <w:rsid w:val="00237FE4"/>
    <w:rsid w:val="00240994"/>
    <w:rsid w:val="002427D4"/>
    <w:rsid w:val="00243185"/>
    <w:rsid w:val="002437D3"/>
    <w:rsid w:val="002451A5"/>
    <w:rsid w:val="00245F4D"/>
    <w:rsid w:val="00246D9A"/>
    <w:rsid w:val="00247142"/>
    <w:rsid w:val="0024730B"/>
    <w:rsid w:val="00247803"/>
    <w:rsid w:val="00247DEE"/>
    <w:rsid w:val="00247FDF"/>
    <w:rsid w:val="00250B02"/>
    <w:rsid w:val="002524C4"/>
    <w:rsid w:val="00253223"/>
    <w:rsid w:val="00253A94"/>
    <w:rsid w:val="00254003"/>
    <w:rsid w:val="00254F3C"/>
    <w:rsid w:val="00256647"/>
    <w:rsid w:val="00256739"/>
    <w:rsid w:val="00257798"/>
    <w:rsid w:val="002600BC"/>
    <w:rsid w:val="002601A0"/>
    <w:rsid w:val="00261D8B"/>
    <w:rsid w:val="00262B01"/>
    <w:rsid w:val="00263558"/>
    <w:rsid w:val="00263F86"/>
    <w:rsid w:val="00264015"/>
    <w:rsid w:val="0026413C"/>
    <w:rsid w:val="002648D1"/>
    <w:rsid w:val="00264D29"/>
    <w:rsid w:val="00265778"/>
    <w:rsid w:val="00265B5B"/>
    <w:rsid w:val="0026684A"/>
    <w:rsid w:val="00266FD3"/>
    <w:rsid w:val="0026715C"/>
    <w:rsid w:val="002676AF"/>
    <w:rsid w:val="00267937"/>
    <w:rsid w:val="00267C25"/>
    <w:rsid w:val="002705A2"/>
    <w:rsid w:val="002707ED"/>
    <w:rsid w:val="0027138C"/>
    <w:rsid w:val="00271D67"/>
    <w:rsid w:val="00272192"/>
    <w:rsid w:val="002724AE"/>
    <w:rsid w:val="00272EDB"/>
    <w:rsid w:val="0027451B"/>
    <w:rsid w:val="002748F0"/>
    <w:rsid w:val="002753C1"/>
    <w:rsid w:val="002757CF"/>
    <w:rsid w:val="00275C0E"/>
    <w:rsid w:val="00275F3D"/>
    <w:rsid w:val="002760D0"/>
    <w:rsid w:val="002760D4"/>
    <w:rsid w:val="00276E8E"/>
    <w:rsid w:val="00276F5F"/>
    <w:rsid w:val="00277B02"/>
    <w:rsid w:val="00280216"/>
    <w:rsid w:val="0028031D"/>
    <w:rsid w:val="00280428"/>
    <w:rsid w:val="00280541"/>
    <w:rsid w:val="0028106D"/>
    <w:rsid w:val="002811B3"/>
    <w:rsid w:val="00281DA2"/>
    <w:rsid w:val="0028275C"/>
    <w:rsid w:val="002833F4"/>
    <w:rsid w:val="0028367E"/>
    <w:rsid w:val="002838F4"/>
    <w:rsid w:val="00283994"/>
    <w:rsid w:val="00284136"/>
    <w:rsid w:val="00284430"/>
    <w:rsid w:val="00286D38"/>
    <w:rsid w:val="00287727"/>
    <w:rsid w:val="00287AAC"/>
    <w:rsid w:val="00290250"/>
    <w:rsid w:val="00290752"/>
    <w:rsid w:val="00290A57"/>
    <w:rsid w:val="00290B24"/>
    <w:rsid w:val="002928E4"/>
    <w:rsid w:val="00292AAC"/>
    <w:rsid w:val="002936A4"/>
    <w:rsid w:val="00294F5D"/>
    <w:rsid w:val="00296468"/>
    <w:rsid w:val="00297543"/>
    <w:rsid w:val="0029785A"/>
    <w:rsid w:val="00297C11"/>
    <w:rsid w:val="002A084B"/>
    <w:rsid w:val="002A0B7D"/>
    <w:rsid w:val="002A0C2E"/>
    <w:rsid w:val="002A0C39"/>
    <w:rsid w:val="002A239C"/>
    <w:rsid w:val="002A2ACC"/>
    <w:rsid w:val="002A3128"/>
    <w:rsid w:val="002A37EE"/>
    <w:rsid w:val="002A3C60"/>
    <w:rsid w:val="002A3D98"/>
    <w:rsid w:val="002A3D9C"/>
    <w:rsid w:val="002A3FBD"/>
    <w:rsid w:val="002A519E"/>
    <w:rsid w:val="002A52A8"/>
    <w:rsid w:val="002A606E"/>
    <w:rsid w:val="002A6ABD"/>
    <w:rsid w:val="002A6C0E"/>
    <w:rsid w:val="002A6F23"/>
    <w:rsid w:val="002A77D4"/>
    <w:rsid w:val="002B2024"/>
    <w:rsid w:val="002B2269"/>
    <w:rsid w:val="002B22F2"/>
    <w:rsid w:val="002B29D1"/>
    <w:rsid w:val="002B2DC9"/>
    <w:rsid w:val="002B2F1A"/>
    <w:rsid w:val="002B4881"/>
    <w:rsid w:val="002B50C0"/>
    <w:rsid w:val="002B5841"/>
    <w:rsid w:val="002B5A9D"/>
    <w:rsid w:val="002B5FBB"/>
    <w:rsid w:val="002B5FD3"/>
    <w:rsid w:val="002B6939"/>
    <w:rsid w:val="002B79A6"/>
    <w:rsid w:val="002B7B94"/>
    <w:rsid w:val="002C12CD"/>
    <w:rsid w:val="002C1BBB"/>
    <w:rsid w:val="002C28F4"/>
    <w:rsid w:val="002C3291"/>
    <w:rsid w:val="002C4FDA"/>
    <w:rsid w:val="002C515A"/>
    <w:rsid w:val="002C5824"/>
    <w:rsid w:val="002C64EC"/>
    <w:rsid w:val="002D027F"/>
    <w:rsid w:val="002D0838"/>
    <w:rsid w:val="002D08FB"/>
    <w:rsid w:val="002D0983"/>
    <w:rsid w:val="002D0F38"/>
    <w:rsid w:val="002D11BA"/>
    <w:rsid w:val="002D16FA"/>
    <w:rsid w:val="002D1B94"/>
    <w:rsid w:val="002D295B"/>
    <w:rsid w:val="002D2DDF"/>
    <w:rsid w:val="002D4038"/>
    <w:rsid w:val="002D56AA"/>
    <w:rsid w:val="002D6D33"/>
    <w:rsid w:val="002D78F7"/>
    <w:rsid w:val="002E018E"/>
    <w:rsid w:val="002E0A42"/>
    <w:rsid w:val="002E0A8B"/>
    <w:rsid w:val="002E0E44"/>
    <w:rsid w:val="002E15E2"/>
    <w:rsid w:val="002E2FA8"/>
    <w:rsid w:val="002E3109"/>
    <w:rsid w:val="002E3156"/>
    <w:rsid w:val="002E3282"/>
    <w:rsid w:val="002E3B11"/>
    <w:rsid w:val="002E3EE3"/>
    <w:rsid w:val="002E458A"/>
    <w:rsid w:val="002E4AA2"/>
    <w:rsid w:val="002E4B2A"/>
    <w:rsid w:val="002E5898"/>
    <w:rsid w:val="002E6553"/>
    <w:rsid w:val="002E6791"/>
    <w:rsid w:val="002E6B26"/>
    <w:rsid w:val="002E7796"/>
    <w:rsid w:val="002E79CC"/>
    <w:rsid w:val="002F0C24"/>
    <w:rsid w:val="002F146B"/>
    <w:rsid w:val="002F1627"/>
    <w:rsid w:val="002F17AD"/>
    <w:rsid w:val="002F1A65"/>
    <w:rsid w:val="002F2392"/>
    <w:rsid w:val="002F2FB1"/>
    <w:rsid w:val="002F3C60"/>
    <w:rsid w:val="002F41EC"/>
    <w:rsid w:val="002F4460"/>
    <w:rsid w:val="002F45F4"/>
    <w:rsid w:val="002F4753"/>
    <w:rsid w:val="002F4B61"/>
    <w:rsid w:val="002F4EE6"/>
    <w:rsid w:val="002F50AD"/>
    <w:rsid w:val="002F7D57"/>
    <w:rsid w:val="002F7DB8"/>
    <w:rsid w:val="00300BD8"/>
    <w:rsid w:val="003013C7"/>
    <w:rsid w:val="003017DF"/>
    <w:rsid w:val="00301958"/>
    <w:rsid w:val="00302FF1"/>
    <w:rsid w:val="0030308F"/>
    <w:rsid w:val="00303D08"/>
    <w:rsid w:val="00304539"/>
    <w:rsid w:val="003046BF"/>
    <w:rsid w:val="003055F8"/>
    <w:rsid w:val="003060CE"/>
    <w:rsid w:val="0030659B"/>
    <w:rsid w:val="003068E5"/>
    <w:rsid w:val="00306FAC"/>
    <w:rsid w:val="00307B91"/>
    <w:rsid w:val="00307DEC"/>
    <w:rsid w:val="00310CC9"/>
    <w:rsid w:val="00310F2E"/>
    <w:rsid w:val="003121AD"/>
    <w:rsid w:val="00312B1E"/>
    <w:rsid w:val="00314054"/>
    <w:rsid w:val="003142AF"/>
    <w:rsid w:val="00314A50"/>
    <w:rsid w:val="00314DB0"/>
    <w:rsid w:val="00315AA3"/>
    <w:rsid w:val="00316116"/>
    <w:rsid w:val="00316658"/>
    <w:rsid w:val="0031695C"/>
    <w:rsid w:val="00317CDF"/>
    <w:rsid w:val="0032086C"/>
    <w:rsid w:val="00320F59"/>
    <w:rsid w:val="0032119C"/>
    <w:rsid w:val="003213DF"/>
    <w:rsid w:val="00321546"/>
    <w:rsid w:val="003218C5"/>
    <w:rsid w:val="00321CD0"/>
    <w:rsid w:val="00322149"/>
    <w:rsid w:val="00323720"/>
    <w:rsid w:val="0032438D"/>
    <w:rsid w:val="00324A26"/>
    <w:rsid w:val="00324D57"/>
    <w:rsid w:val="003259CF"/>
    <w:rsid w:val="003274B2"/>
    <w:rsid w:val="003277E6"/>
    <w:rsid w:val="00330110"/>
    <w:rsid w:val="00331159"/>
    <w:rsid w:val="00331674"/>
    <w:rsid w:val="00331E23"/>
    <w:rsid w:val="0033239A"/>
    <w:rsid w:val="00332B96"/>
    <w:rsid w:val="00332C25"/>
    <w:rsid w:val="00332DBA"/>
    <w:rsid w:val="00333277"/>
    <w:rsid w:val="003346D2"/>
    <w:rsid w:val="003355F0"/>
    <w:rsid w:val="003364EC"/>
    <w:rsid w:val="003365B5"/>
    <w:rsid w:val="00336BD5"/>
    <w:rsid w:val="00337B39"/>
    <w:rsid w:val="00337C64"/>
    <w:rsid w:val="00337CB1"/>
    <w:rsid w:val="00337FA9"/>
    <w:rsid w:val="00340E81"/>
    <w:rsid w:val="00340F86"/>
    <w:rsid w:val="00341661"/>
    <w:rsid w:val="00341F0F"/>
    <w:rsid w:val="003425BE"/>
    <w:rsid w:val="00342EF6"/>
    <w:rsid w:val="0034337B"/>
    <w:rsid w:val="00343726"/>
    <w:rsid w:val="0034376E"/>
    <w:rsid w:val="00343B9E"/>
    <w:rsid w:val="00343FFC"/>
    <w:rsid w:val="003451AE"/>
    <w:rsid w:val="0034582F"/>
    <w:rsid w:val="00345A3F"/>
    <w:rsid w:val="00345EC2"/>
    <w:rsid w:val="00346701"/>
    <w:rsid w:val="00346E3B"/>
    <w:rsid w:val="00347CB4"/>
    <w:rsid w:val="003500E4"/>
    <w:rsid w:val="0035026B"/>
    <w:rsid w:val="003505DD"/>
    <w:rsid w:val="00350D60"/>
    <w:rsid w:val="003521E1"/>
    <w:rsid w:val="003526DB"/>
    <w:rsid w:val="00352D91"/>
    <w:rsid w:val="0035434D"/>
    <w:rsid w:val="00354A92"/>
    <w:rsid w:val="00355290"/>
    <w:rsid w:val="00355C6E"/>
    <w:rsid w:val="00357759"/>
    <w:rsid w:val="00357C49"/>
    <w:rsid w:val="0036054A"/>
    <w:rsid w:val="003608C9"/>
    <w:rsid w:val="00360F06"/>
    <w:rsid w:val="0036106C"/>
    <w:rsid w:val="0036121F"/>
    <w:rsid w:val="00361E2B"/>
    <w:rsid w:val="0036201E"/>
    <w:rsid w:val="00362680"/>
    <w:rsid w:val="00362E37"/>
    <w:rsid w:val="003632C7"/>
    <w:rsid w:val="003635F6"/>
    <w:rsid w:val="003641E1"/>
    <w:rsid w:val="00364C93"/>
    <w:rsid w:val="00365CBF"/>
    <w:rsid w:val="00365DD8"/>
    <w:rsid w:val="00365EE4"/>
    <w:rsid w:val="003669B8"/>
    <w:rsid w:val="00367515"/>
    <w:rsid w:val="003677B3"/>
    <w:rsid w:val="00367B70"/>
    <w:rsid w:val="003708E1"/>
    <w:rsid w:val="00371BAF"/>
    <w:rsid w:val="00371C4B"/>
    <w:rsid w:val="00371D15"/>
    <w:rsid w:val="00372607"/>
    <w:rsid w:val="00372F64"/>
    <w:rsid w:val="003734D4"/>
    <w:rsid w:val="0037353C"/>
    <w:rsid w:val="00373ED9"/>
    <w:rsid w:val="00375F78"/>
    <w:rsid w:val="0037609C"/>
    <w:rsid w:val="003763BA"/>
    <w:rsid w:val="00376720"/>
    <w:rsid w:val="00376852"/>
    <w:rsid w:val="003775D4"/>
    <w:rsid w:val="003800B1"/>
    <w:rsid w:val="00380504"/>
    <w:rsid w:val="00380C3F"/>
    <w:rsid w:val="00380D0F"/>
    <w:rsid w:val="0038195E"/>
    <w:rsid w:val="00381A33"/>
    <w:rsid w:val="00382763"/>
    <w:rsid w:val="00383E4D"/>
    <w:rsid w:val="00385415"/>
    <w:rsid w:val="00385978"/>
    <w:rsid w:val="00385C0D"/>
    <w:rsid w:val="00385FBC"/>
    <w:rsid w:val="0038635A"/>
    <w:rsid w:val="003863A5"/>
    <w:rsid w:val="003867E6"/>
    <w:rsid w:val="003879AB"/>
    <w:rsid w:val="00387CFD"/>
    <w:rsid w:val="00390102"/>
    <w:rsid w:val="0039015B"/>
    <w:rsid w:val="0039033E"/>
    <w:rsid w:val="00390AB2"/>
    <w:rsid w:val="00390DE9"/>
    <w:rsid w:val="003915D1"/>
    <w:rsid w:val="003918CD"/>
    <w:rsid w:val="0039279C"/>
    <w:rsid w:val="00392BCC"/>
    <w:rsid w:val="0039341F"/>
    <w:rsid w:val="00393896"/>
    <w:rsid w:val="00393B46"/>
    <w:rsid w:val="00395CF1"/>
    <w:rsid w:val="00395CF9"/>
    <w:rsid w:val="003A03C8"/>
    <w:rsid w:val="003A0970"/>
    <w:rsid w:val="003A1130"/>
    <w:rsid w:val="003A22FC"/>
    <w:rsid w:val="003A2631"/>
    <w:rsid w:val="003A2919"/>
    <w:rsid w:val="003A37E3"/>
    <w:rsid w:val="003A48E5"/>
    <w:rsid w:val="003A4B67"/>
    <w:rsid w:val="003A5001"/>
    <w:rsid w:val="003A53B1"/>
    <w:rsid w:val="003A5AEC"/>
    <w:rsid w:val="003A5C5F"/>
    <w:rsid w:val="003A60D3"/>
    <w:rsid w:val="003A6451"/>
    <w:rsid w:val="003A764D"/>
    <w:rsid w:val="003A7CC0"/>
    <w:rsid w:val="003B03EC"/>
    <w:rsid w:val="003B159B"/>
    <w:rsid w:val="003B16C6"/>
    <w:rsid w:val="003B1CE7"/>
    <w:rsid w:val="003B293B"/>
    <w:rsid w:val="003B3167"/>
    <w:rsid w:val="003B36BF"/>
    <w:rsid w:val="003B5C8F"/>
    <w:rsid w:val="003B5CDA"/>
    <w:rsid w:val="003B634A"/>
    <w:rsid w:val="003B65D5"/>
    <w:rsid w:val="003B6633"/>
    <w:rsid w:val="003B6D78"/>
    <w:rsid w:val="003B747E"/>
    <w:rsid w:val="003C0D44"/>
    <w:rsid w:val="003C0F19"/>
    <w:rsid w:val="003C208C"/>
    <w:rsid w:val="003C2C25"/>
    <w:rsid w:val="003C3729"/>
    <w:rsid w:val="003C4DF6"/>
    <w:rsid w:val="003C6CB5"/>
    <w:rsid w:val="003C70F5"/>
    <w:rsid w:val="003C73B5"/>
    <w:rsid w:val="003C79B1"/>
    <w:rsid w:val="003D20C5"/>
    <w:rsid w:val="003D270F"/>
    <w:rsid w:val="003D3E7E"/>
    <w:rsid w:val="003D4205"/>
    <w:rsid w:val="003D433B"/>
    <w:rsid w:val="003D580A"/>
    <w:rsid w:val="003D5D7B"/>
    <w:rsid w:val="003D6C69"/>
    <w:rsid w:val="003E11A4"/>
    <w:rsid w:val="003E2186"/>
    <w:rsid w:val="003E24B7"/>
    <w:rsid w:val="003E2609"/>
    <w:rsid w:val="003E2B75"/>
    <w:rsid w:val="003E3248"/>
    <w:rsid w:val="003E4C43"/>
    <w:rsid w:val="003E4CB7"/>
    <w:rsid w:val="003E50E7"/>
    <w:rsid w:val="003E6060"/>
    <w:rsid w:val="003E6BAB"/>
    <w:rsid w:val="003E6E95"/>
    <w:rsid w:val="003E75CD"/>
    <w:rsid w:val="003F0260"/>
    <w:rsid w:val="003F1867"/>
    <w:rsid w:val="003F2C05"/>
    <w:rsid w:val="003F33E5"/>
    <w:rsid w:val="003F42FF"/>
    <w:rsid w:val="003F46E3"/>
    <w:rsid w:val="003F4E9A"/>
    <w:rsid w:val="003F52AA"/>
    <w:rsid w:val="003F5B17"/>
    <w:rsid w:val="003F5C86"/>
    <w:rsid w:val="003F6964"/>
    <w:rsid w:val="003F726A"/>
    <w:rsid w:val="00400B15"/>
    <w:rsid w:val="00400C45"/>
    <w:rsid w:val="00401175"/>
    <w:rsid w:val="00401751"/>
    <w:rsid w:val="00401AFC"/>
    <w:rsid w:val="00402372"/>
    <w:rsid w:val="00402B91"/>
    <w:rsid w:val="004031CF"/>
    <w:rsid w:val="00403871"/>
    <w:rsid w:val="004043AE"/>
    <w:rsid w:val="00405467"/>
    <w:rsid w:val="00405B27"/>
    <w:rsid w:val="00405E91"/>
    <w:rsid w:val="00405FA3"/>
    <w:rsid w:val="0040605F"/>
    <w:rsid w:val="00406E89"/>
    <w:rsid w:val="00407570"/>
    <w:rsid w:val="0040785F"/>
    <w:rsid w:val="00407884"/>
    <w:rsid w:val="00407DFC"/>
    <w:rsid w:val="00410133"/>
    <w:rsid w:val="004104E8"/>
    <w:rsid w:val="004106EE"/>
    <w:rsid w:val="00410BD0"/>
    <w:rsid w:val="004113DD"/>
    <w:rsid w:val="004114D6"/>
    <w:rsid w:val="004133D0"/>
    <w:rsid w:val="0041396F"/>
    <w:rsid w:val="004156D6"/>
    <w:rsid w:val="00415A23"/>
    <w:rsid w:val="00415B09"/>
    <w:rsid w:val="00415C1B"/>
    <w:rsid w:val="00416087"/>
    <w:rsid w:val="0041664F"/>
    <w:rsid w:val="00416895"/>
    <w:rsid w:val="00416DBD"/>
    <w:rsid w:val="00417438"/>
    <w:rsid w:val="004177BD"/>
    <w:rsid w:val="004177F5"/>
    <w:rsid w:val="00417CCD"/>
    <w:rsid w:val="0042091A"/>
    <w:rsid w:val="00420BEF"/>
    <w:rsid w:val="00420D8C"/>
    <w:rsid w:val="00420E74"/>
    <w:rsid w:val="00421AEB"/>
    <w:rsid w:val="00422BED"/>
    <w:rsid w:val="0042347F"/>
    <w:rsid w:val="00423591"/>
    <w:rsid w:val="004235DB"/>
    <w:rsid w:val="004237DC"/>
    <w:rsid w:val="00424120"/>
    <w:rsid w:val="0042415D"/>
    <w:rsid w:val="0042469B"/>
    <w:rsid w:val="004250E2"/>
    <w:rsid w:val="00425542"/>
    <w:rsid w:val="0042593C"/>
    <w:rsid w:val="00425B75"/>
    <w:rsid w:val="00425C34"/>
    <w:rsid w:val="00426BDA"/>
    <w:rsid w:val="00426CCE"/>
    <w:rsid w:val="00426DDC"/>
    <w:rsid w:val="00427236"/>
    <w:rsid w:val="004279F1"/>
    <w:rsid w:val="00427DD6"/>
    <w:rsid w:val="004304D0"/>
    <w:rsid w:val="00431869"/>
    <w:rsid w:val="00431926"/>
    <w:rsid w:val="00432416"/>
    <w:rsid w:val="0043263A"/>
    <w:rsid w:val="004329FD"/>
    <w:rsid w:val="00432F85"/>
    <w:rsid w:val="00433209"/>
    <w:rsid w:val="004332C1"/>
    <w:rsid w:val="00433F79"/>
    <w:rsid w:val="004354D1"/>
    <w:rsid w:val="00435C6C"/>
    <w:rsid w:val="00436E94"/>
    <w:rsid w:val="00436EB1"/>
    <w:rsid w:val="0043795D"/>
    <w:rsid w:val="00437C17"/>
    <w:rsid w:val="00440423"/>
    <w:rsid w:val="00440E82"/>
    <w:rsid w:val="00441E15"/>
    <w:rsid w:val="004425AD"/>
    <w:rsid w:val="00442678"/>
    <w:rsid w:val="004427A4"/>
    <w:rsid w:val="00442BC3"/>
    <w:rsid w:val="00442DD3"/>
    <w:rsid w:val="00442DDA"/>
    <w:rsid w:val="00443066"/>
    <w:rsid w:val="00443750"/>
    <w:rsid w:val="00443FBE"/>
    <w:rsid w:val="004445B1"/>
    <w:rsid w:val="004456D8"/>
    <w:rsid w:val="00446524"/>
    <w:rsid w:val="00446529"/>
    <w:rsid w:val="0044664B"/>
    <w:rsid w:val="00446780"/>
    <w:rsid w:val="0044729C"/>
    <w:rsid w:val="0045001F"/>
    <w:rsid w:val="00450A6C"/>
    <w:rsid w:val="00450D90"/>
    <w:rsid w:val="004515A7"/>
    <w:rsid w:val="004515AF"/>
    <w:rsid w:val="00451B4A"/>
    <w:rsid w:val="004533BC"/>
    <w:rsid w:val="004539EB"/>
    <w:rsid w:val="00454982"/>
    <w:rsid w:val="00454EC4"/>
    <w:rsid w:val="00455AAC"/>
    <w:rsid w:val="004567F4"/>
    <w:rsid w:val="004578D7"/>
    <w:rsid w:val="00460310"/>
    <w:rsid w:val="00460D1C"/>
    <w:rsid w:val="004611C1"/>
    <w:rsid w:val="0046130A"/>
    <w:rsid w:val="004613C4"/>
    <w:rsid w:val="00461428"/>
    <w:rsid w:val="00461577"/>
    <w:rsid w:val="004632AD"/>
    <w:rsid w:val="004632F3"/>
    <w:rsid w:val="00463F1C"/>
    <w:rsid w:val="00464920"/>
    <w:rsid w:val="00464EF7"/>
    <w:rsid w:val="004650B0"/>
    <w:rsid w:val="00465D78"/>
    <w:rsid w:val="00466158"/>
    <w:rsid w:val="004661FA"/>
    <w:rsid w:val="00466399"/>
    <w:rsid w:val="0046648F"/>
    <w:rsid w:val="00466684"/>
    <w:rsid w:val="00466995"/>
    <w:rsid w:val="00466DF9"/>
    <w:rsid w:val="00466F8E"/>
    <w:rsid w:val="00467154"/>
    <w:rsid w:val="0046728E"/>
    <w:rsid w:val="0046760D"/>
    <w:rsid w:val="00467767"/>
    <w:rsid w:val="00467982"/>
    <w:rsid w:val="00470E7A"/>
    <w:rsid w:val="004711D3"/>
    <w:rsid w:val="00471521"/>
    <w:rsid w:val="00471F65"/>
    <w:rsid w:val="00472241"/>
    <w:rsid w:val="004734E8"/>
    <w:rsid w:val="00473F24"/>
    <w:rsid w:val="004751A7"/>
    <w:rsid w:val="004751CD"/>
    <w:rsid w:val="0047557C"/>
    <w:rsid w:val="0047598C"/>
    <w:rsid w:val="00475991"/>
    <w:rsid w:val="00475A33"/>
    <w:rsid w:val="0047732F"/>
    <w:rsid w:val="004774A2"/>
    <w:rsid w:val="0048073E"/>
    <w:rsid w:val="0048077A"/>
    <w:rsid w:val="00480859"/>
    <w:rsid w:val="00480DC9"/>
    <w:rsid w:val="00481937"/>
    <w:rsid w:val="00482ABD"/>
    <w:rsid w:val="004836AB"/>
    <w:rsid w:val="0048417A"/>
    <w:rsid w:val="00484F6B"/>
    <w:rsid w:val="00485630"/>
    <w:rsid w:val="00485805"/>
    <w:rsid w:val="00485A5B"/>
    <w:rsid w:val="00486229"/>
    <w:rsid w:val="004867EA"/>
    <w:rsid w:val="00487735"/>
    <w:rsid w:val="004902B5"/>
    <w:rsid w:val="00490CFE"/>
    <w:rsid w:val="00490E13"/>
    <w:rsid w:val="00492076"/>
    <w:rsid w:val="004921D0"/>
    <w:rsid w:val="00492367"/>
    <w:rsid w:val="00493405"/>
    <w:rsid w:val="004938B0"/>
    <w:rsid w:val="00493993"/>
    <w:rsid w:val="0049474C"/>
    <w:rsid w:val="004947CA"/>
    <w:rsid w:val="004954C2"/>
    <w:rsid w:val="0049628E"/>
    <w:rsid w:val="004963CD"/>
    <w:rsid w:val="00497965"/>
    <w:rsid w:val="004A00BC"/>
    <w:rsid w:val="004A05A3"/>
    <w:rsid w:val="004A067E"/>
    <w:rsid w:val="004A0A43"/>
    <w:rsid w:val="004A0E66"/>
    <w:rsid w:val="004A1197"/>
    <w:rsid w:val="004A34C4"/>
    <w:rsid w:val="004A4347"/>
    <w:rsid w:val="004A489C"/>
    <w:rsid w:val="004A4AF2"/>
    <w:rsid w:val="004A4E4A"/>
    <w:rsid w:val="004B0C03"/>
    <w:rsid w:val="004B1286"/>
    <w:rsid w:val="004B1A09"/>
    <w:rsid w:val="004B1B27"/>
    <w:rsid w:val="004B273E"/>
    <w:rsid w:val="004B2815"/>
    <w:rsid w:val="004B29C6"/>
    <w:rsid w:val="004B2AE7"/>
    <w:rsid w:val="004B2BE3"/>
    <w:rsid w:val="004B32A9"/>
    <w:rsid w:val="004B53E9"/>
    <w:rsid w:val="004B5ACB"/>
    <w:rsid w:val="004B5D0C"/>
    <w:rsid w:val="004B60F1"/>
    <w:rsid w:val="004B6D86"/>
    <w:rsid w:val="004C0043"/>
    <w:rsid w:val="004C0A85"/>
    <w:rsid w:val="004C1010"/>
    <w:rsid w:val="004C2892"/>
    <w:rsid w:val="004C2D9F"/>
    <w:rsid w:val="004C3085"/>
    <w:rsid w:val="004C3188"/>
    <w:rsid w:val="004C3346"/>
    <w:rsid w:val="004C3C98"/>
    <w:rsid w:val="004C4A2B"/>
    <w:rsid w:val="004C4AEE"/>
    <w:rsid w:val="004C4B72"/>
    <w:rsid w:val="004C56DE"/>
    <w:rsid w:val="004C5E6A"/>
    <w:rsid w:val="004C5E97"/>
    <w:rsid w:val="004C60D5"/>
    <w:rsid w:val="004C620A"/>
    <w:rsid w:val="004C6546"/>
    <w:rsid w:val="004C7764"/>
    <w:rsid w:val="004C7CCD"/>
    <w:rsid w:val="004D1495"/>
    <w:rsid w:val="004D3218"/>
    <w:rsid w:val="004D358C"/>
    <w:rsid w:val="004D39FE"/>
    <w:rsid w:val="004D3EC9"/>
    <w:rsid w:val="004D3FA3"/>
    <w:rsid w:val="004D4BFF"/>
    <w:rsid w:val="004D59AB"/>
    <w:rsid w:val="004D64AA"/>
    <w:rsid w:val="004D6CEE"/>
    <w:rsid w:val="004D6D7E"/>
    <w:rsid w:val="004D766E"/>
    <w:rsid w:val="004D79A9"/>
    <w:rsid w:val="004D7B16"/>
    <w:rsid w:val="004D7BB8"/>
    <w:rsid w:val="004E002B"/>
    <w:rsid w:val="004E116C"/>
    <w:rsid w:val="004E18EF"/>
    <w:rsid w:val="004E1B38"/>
    <w:rsid w:val="004E23B6"/>
    <w:rsid w:val="004E2835"/>
    <w:rsid w:val="004E2D75"/>
    <w:rsid w:val="004E315A"/>
    <w:rsid w:val="004E4032"/>
    <w:rsid w:val="004E4F7C"/>
    <w:rsid w:val="004F046C"/>
    <w:rsid w:val="004F0FB3"/>
    <w:rsid w:val="004F126A"/>
    <w:rsid w:val="004F136C"/>
    <w:rsid w:val="004F1BC7"/>
    <w:rsid w:val="004F2225"/>
    <w:rsid w:val="004F2C53"/>
    <w:rsid w:val="004F33AF"/>
    <w:rsid w:val="004F3B75"/>
    <w:rsid w:val="004F3BBE"/>
    <w:rsid w:val="004F4132"/>
    <w:rsid w:val="004F4887"/>
    <w:rsid w:val="004F5BC5"/>
    <w:rsid w:val="004F761C"/>
    <w:rsid w:val="004F7A35"/>
    <w:rsid w:val="004F7E3B"/>
    <w:rsid w:val="00500953"/>
    <w:rsid w:val="00501B99"/>
    <w:rsid w:val="0050231E"/>
    <w:rsid w:val="00502CC6"/>
    <w:rsid w:val="005033D2"/>
    <w:rsid w:val="00503829"/>
    <w:rsid w:val="00504D87"/>
    <w:rsid w:val="00505631"/>
    <w:rsid w:val="005057F4"/>
    <w:rsid w:val="00506B89"/>
    <w:rsid w:val="00507232"/>
    <w:rsid w:val="005072F1"/>
    <w:rsid w:val="00507686"/>
    <w:rsid w:val="00510451"/>
    <w:rsid w:val="00510913"/>
    <w:rsid w:val="00510BCB"/>
    <w:rsid w:val="005110DA"/>
    <w:rsid w:val="005121C9"/>
    <w:rsid w:val="00512A9C"/>
    <w:rsid w:val="00513F2B"/>
    <w:rsid w:val="005153AF"/>
    <w:rsid w:val="005155DA"/>
    <w:rsid w:val="00515E2E"/>
    <w:rsid w:val="0051705F"/>
    <w:rsid w:val="00517872"/>
    <w:rsid w:val="005206A8"/>
    <w:rsid w:val="00520FF5"/>
    <w:rsid w:val="005213BF"/>
    <w:rsid w:val="00522705"/>
    <w:rsid w:val="00522D2A"/>
    <w:rsid w:val="00523404"/>
    <w:rsid w:val="00523AFA"/>
    <w:rsid w:val="005260B5"/>
    <w:rsid w:val="005267A7"/>
    <w:rsid w:val="0052705C"/>
    <w:rsid w:val="005270EB"/>
    <w:rsid w:val="005273A8"/>
    <w:rsid w:val="00527421"/>
    <w:rsid w:val="00527BAC"/>
    <w:rsid w:val="00527BC3"/>
    <w:rsid w:val="005308E2"/>
    <w:rsid w:val="00530B6F"/>
    <w:rsid w:val="005312AC"/>
    <w:rsid w:val="00531D75"/>
    <w:rsid w:val="005323B2"/>
    <w:rsid w:val="00532452"/>
    <w:rsid w:val="00533114"/>
    <w:rsid w:val="00533E50"/>
    <w:rsid w:val="00534A51"/>
    <w:rsid w:val="00536FCE"/>
    <w:rsid w:val="0053796F"/>
    <w:rsid w:val="00540117"/>
    <w:rsid w:val="00540FAD"/>
    <w:rsid w:val="00540FD3"/>
    <w:rsid w:val="00541D61"/>
    <w:rsid w:val="00541DFC"/>
    <w:rsid w:val="00542566"/>
    <w:rsid w:val="00542921"/>
    <w:rsid w:val="00542B92"/>
    <w:rsid w:val="0054305C"/>
    <w:rsid w:val="0054406E"/>
    <w:rsid w:val="00544E57"/>
    <w:rsid w:val="005456EE"/>
    <w:rsid w:val="00545727"/>
    <w:rsid w:val="00545C74"/>
    <w:rsid w:val="00545F38"/>
    <w:rsid w:val="00546A69"/>
    <w:rsid w:val="00546D54"/>
    <w:rsid w:val="005473BA"/>
    <w:rsid w:val="0054799B"/>
    <w:rsid w:val="00550363"/>
    <w:rsid w:val="00551020"/>
    <w:rsid w:val="005511DF"/>
    <w:rsid w:val="00551627"/>
    <w:rsid w:val="00552455"/>
    <w:rsid w:val="005538AB"/>
    <w:rsid w:val="00553AE6"/>
    <w:rsid w:val="005543F0"/>
    <w:rsid w:val="0055465E"/>
    <w:rsid w:val="00554BB6"/>
    <w:rsid w:val="005551C6"/>
    <w:rsid w:val="00555514"/>
    <w:rsid w:val="005556B4"/>
    <w:rsid w:val="0055592F"/>
    <w:rsid w:val="00556325"/>
    <w:rsid w:val="00556572"/>
    <w:rsid w:val="0055699A"/>
    <w:rsid w:val="00556B53"/>
    <w:rsid w:val="00556E96"/>
    <w:rsid w:val="00556FD8"/>
    <w:rsid w:val="0056026F"/>
    <w:rsid w:val="005602FD"/>
    <w:rsid w:val="0056072E"/>
    <w:rsid w:val="00560B0A"/>
    <w:rsid w:val="00560BE4"/>
    <w:rsid w:val="00560C9E"/>
    <w:rsid w:val="00560D0F"/>
    <w:rsid w:val="00561DE2"/>
    <w:rsid w:val="00562847"/>
    <w:rsid w:val="00563055"/>
    <w:rsid w:val="005634D9"/>
    <w:rsid w:val="00563A13"/>
    <w:rsid w:val="00564A2D"/>
    <w:rsid w:val="00564E71"/>
    <w:rsid w:val="00565563"/>
    <w:rsid w:val="00566272"/>
    <w:rsid w:val="005665AE"/>
    <w:rsid w:val="00567233"/>
    <w:rsid w:val="00567C14"/>
    <w:rsid w:val="005701DB"/>
    <w:rsid w:val="005704B1"/>
    <w:rsid w:val="00570880"/>
    <w:rsid w:val="00570BE7"/>
    <w:rsid w:val="00570F64"/>
    <w:rsid w:val="0057167A"/>
    <w:rsid w:val="0057229A"/>
    <w:rsid w:val="005722EB"/>
    <w:rsid w:val="005723B5"/>
    <w:rsid w:val="005724DF"/>
    <w:rsid w:val="00572F0C"/>
    <w:rsid w:val="0057360F"/>
    <w:rsid w:val="00573DC3"/>
    <w:rsid w:val="005749F6"/>
    <w:rsid w:val="005757A9"/>
    <w:rsid w:val="005760AB"/>
    <w:rsid w:val="00576376"/>
    <w:rsid w:val="00576769"/>
    <w:rsid w:val="00576F6B"/>
    <w:rsid w:val="005776CF"/>
    <w:rsid w:val="00577850"/>
    <w:rsid w:val="00577CD4"/>
    <w:rsid w:val="00577EB1"/>
    <w:rsid w:val="005804DB"/>
    <w:rsid w:val="00580EB9"/>
    <w:rsid w:val="00581077"/>
    <w:rsid w:val="00581CB7"/>
    <w:rsid w:val="00583CA8"/>
    <w:rsid w:val="0058506E"/>
    <w:rsid w:val="00585B43"/>
    <w:rsid w:val="005863C4"/>
    <w:rsid w:val="005865DA"/>
    <w:rsid w:val="0058694A"/>
    <w:rsid w:val="00586AD6"/>
    <w:rsid w:val="005878AA"/>
    <w:rsid w:val="005901AD"/>
    <w:rsid w:val="005907D6"/>
    <w:rsid w:val="00592937"/>
    <w:rsid w:val="005929E2"/>
    <w:rsid w:val="00592B9B"/>
    <w:rsid w:val="005939F0"/>
    <w:rsid w:val="00594156"/>
    <w:rsid w:val="005945B7"/>
    <w:rsid w:val="00594821"/>
    <w:rsid w:val="0059565D"/>
    <w:rsid w:val="005956B9"/>
    <w:rsid w:val="005961E1"/>
    <w:rsid w:val="00596237"/>
    <w:rsid w:val="005967D1"/>
    <w:rsid w:val="00596F22"/>
    <w:rsid w:val="005978CF"/>
    <w:rsid w:val="005A0563"/>
    <w:rsid w:val="005A0A6D"/>
    <w:rsid w:val="005A1F0B"/>
    <w:rsid w:val="005A2A28"/>
    <w:rsid w:val="005A2B50"/>
    <w:rsid w:val="005A3186"/>
    <w:rsid w:val="005A3DF5"/>
    <w:rsid w:val="005A4126"/>
    <w:rsid w:val="005A4AE9"/>
    <w:rsid w:val="005A55A1"/>
    <w:rsid w:val="005A61B2"/>
    <w:rsid w:val="005A636E"/>
    <w:rsid w:val="005A6682"/>
    <w:rsid w:val="005A7E49"/>
    <w:rsid w:val="005B02C7"/>
    <w:rsid w:val="005B04D3"/>
    <w:rsid w:val="005B0FFB"/>
    <w:rsid w:val="005B1100"/>
    <w:rsid w:val="005B1A63"/>
    <w:rsid w:val="005B1D91"/>
    <w:rsid w:val="005B3442"/>
    <w:rsid w:val="005B46BA"/>
    <w:rsid w:val="005B5D8C"/>
    <w:rsid w:val="005B631E"/>
    <w:rsid w:val="005B6C18"/>
    <w:rsid w:val="005B704E"/>
    <w:rsid w:val="005B7174"/>
    <w:rsid w:val="005B71DD"/>
    <w:rsid w:val="005C04DA"/>
    <w:rsid w:val="005C0A95"/>
    <w:rsid w:val="005C0B70"/>
    <w:rsid w:val="005C1031"/>
    <w:rsid w:val="005C1C0A"/>
    <w:rsid w:val="005C22BD"/>
    <w:rsid w:val="005C2449"/>
    <w:rsid w:val="005C2632"/>
    <w:rsid w:val="005C2B43"/>
    <w:rsid w:val="005C314B"/>
    <w:rsid w:val="005C33FD"/>
    <w:rsid w:val="005C3428"/>
    <w:rsid w:val="005C3445"/>
    <w:rsid w:val="005C3639"/>
    <w:rsid w:val="005C4409"/>
    <w:rsid w:val="005C4FFC"/>
    <w:rsid w:val="005C5DE7"/>
    <w:rsid w:val="005C5FCE"/>
    <w:rsid w:val="005C63EE"/>
    <w:rsid w:val="005C658D"/>
    <w:rsid w:val="005C6630"/>
    <w:rsid w:val="005C6D07"/>
    <w:rsid w:val="005C6DA5"/>
    <w:rsid w:val="005C7532"/>
    <w:rsid w:val="005C7CD4"/>
    <w:rsid w:val="005C7EB1"/>
    <w:rsid w:val="005C7F7B"/>
    <w:rsid w:val="005D1453"/>
    <w:rsid w:val="005D2067"/>
    <w:rsid w:val="005D3EB0"/>
    <w:rsid w:val="005D40D9"/>
    <w:rsid w:val="005D5BEC"/>
    <w:rsid w:val="005D7506"/>
    <w:rsid w:val="005D791A"/>
    <w:rsid w:val="005D7DB1"/>
    <w:rsid w:val="005E00D1"/>
    <w:rsid w:val="005E0371"/>
    <w:rsid w:val="005E0A4A"/>
    <w:rsid w:val="005E22C7"/>
    <w:rsid w:val="005E3012"/>
    <w:rsid w:val="005E330D"/>
    <w:rsid w:val="005E34BB"/>
    <w:rsid w:val="005E36FA"/>
    <w:rsid w:val="005E3967"/>
    <w:rsid w:val="005E433F"/>
    <w:rsid w:val="005E45FA"/>
    <w:rsid w:val="005E4675"/>
    <w:rsid w:val="005E545F"/>
    <w:rsid w:val="005E5877"/>
    <w:rsid w:val="005E658B"/>
    <w:rsid w:val="005E6799"/>
    <w:rsid w:val="005E7A18"/>
    <w:rsid w:val="005F08C1"/>
    <w:rsid w:val="005F0F5A"/>
    <w:rsid w:val="005F108D"/>
    <w:rsid w:val="005F1B57"/>
    <w:rsid w:val="005F1C62"/>
    <w:rsid w:val="005F2622"/>
    <w:rsid w:val="005F2B94"/>
    <w:rsid w:val="005F3917"/>
    <w:rsid w:val="005F428C"/>
    <w:rsid w:val="005F48DC"/>
    <w:rsid w:val="005F4937"/>
    <w:rsid w:val="005F5145"/>
    <w:rsid w:val="005F55D3"/>
    <w:rsid w:val="005F77E2"/>
    <w:rsid w:val="005F7AC9"/>
    <w:rsid w:val="005F7B1A"/>
    <w:rsid w:val="00600348"/>
    <w:rsid w:val="0060043E"/>
    <w:rsid w:val="006007BC"/>
    <w:rsid w:val="00600C08"/>
    <w:rsid w:val="00601812"/>
    <w:rsid w:val="00602E17"/>
    <w:rsid w:val="00602EF3"/>
    <w:rsid w:val="0060323B"/>
    <w:rsid w:val="00604CC5"/>
    <w:rsid w:val="0060557B"/>
    <w:rsid w:val="006056F3"/>
    <w:rsid w:val="006058C9"/>
    <w:rsid w:val="00605EDC"/>
    <w:rsid w:val="0060623C"/>
    <w:rsid w:val="0060719C"/>
    <w:rsid w:val="0060729B"/>
    <w:rsid w:val="00610E8A"/>
    <w:rsid w:val="00611271"/>
    <w:rsid w:val="0061135C"/>
    <w:rsid w:val="00611D7F"/>
    <w:rsid w:val="00613966"/>
    <w:rsid w:val="006148B9"/>
    <w:rsid w:val="00614EFA"/>
    <w:rsid w:val="00615104"/>
    <w:rsid w:val="006163E6"/>
    <w:rsid w:val="00616D39"/>
    <w:rsid w:val="00617A95"/>
    <w:rsid w:val="0062029F"/>
    <w:rsid w:val="00620633"/>
    <w:rsid w:val="00621259"/>
    <w:rsid w:val="00621655"/>
    <w:rsid w:val="00621C9B"/>
    <w:rsid w:val="00622318"/>
    <w:rsid w:val="00624A43"/>
    <w:rsid w:val="00625A01"/>
    <w:rsid w:val="006261FA"/>
    <w:rsid w:val="00626C2E"/>
    <w:rsid w:val="006275D2"/>
    <w:rsid w:val="006277CB"/>
    <w:rsid w:val="006278D3"/>
    <w:rsid w:val="00627DF7"/>
    <w:rsid w:val="00627EF4"/>
    <w:rsid w:val="0063008F"/>
    <w:rsid w:val="00630650"/>
    <w:rsid w:val="00630C3F"/>
    <w:rsid w:val="00631945"/>
    <w:rsid w:val="00632266"/>
    <w:rsid w:val="006323A5"/>
    <w:rsid w:val="00632452"/>
    <w:rsid w:val="0063251E"/>
    <w:rsid w:val="00632868"/>
    <w:rsid w:val="00632A30"/>
    <w:rsid w:val="006339BD"/>
    <w:rsid w:val="00633CA8"/>
    <w:rsid w:val="00633CBB"/>
    <w:rsid w:val="00634123"/>
    <w:rsid w:val="006345EE"/>
    <w:rsid w:val="00634619"/>
    <w:rsid w:val="006354C7"/>
    <w:rsid w:val="0063573A"/>
    <w:rsid w:val="00636F72"/>
    <w:rsid w:val="006373D7"/>
    <w:rsid w:val="00637CCD"/>
    <w:rsid w:val="00640C2C"/>
    <w:rsid w:val="00640D35"/>
    <w:rsid w:val="00640DBA"/>
    <w:rsid w:val="00640FDE"/>
    <w:rsid w:val="00641680"/>
    <w:rsid w:val="006427B4"/>
    <w:rsid w:val="00642A6C"/>
    <w:rsid w:val="00642E0C"/>
    <w:rsid w:val="00643680"/>
    <w:rsid w:val="00643C80"/>
    <w:rsid w:val="00644199"/>
    <w:rsid w:val="006441FE"/>
    <w:rsid w:val="00644ED4"/>
    <w:rsid w:val="00645A4B"/>
    <w:rsid w:val="00645D91"/>
    <w:rsid w:val="006460B5"/>
    <w:rsid w:val="00646691"/>
    <w:rsid w:val="00646B31"/>
    <w:rsid w:val="00647781"/>
    <w:rsid w:val="00650200"/>
    <w:rsid w:val="00650893"/>
    <w:rsid w:val="0065095C"/>
    <w:rsid w:val="00650A2C"/>
    <w:rsid w:val="006517BF"/>
    <w:rsid w:val="00651DE3"/>
    <w:rsid w:val="00651ECE"/>
    <w:rsid w:val="006520B7"/>
    <w:rsid w:val="006531F5"/>
    <w:rsid w:val="00653561"/>
    <w:rsid w:val="00653D93"/>
    <w:rsid w:val="0065413F"/>
    <w:rsid w:val="00654305"/>
    <w:rsid w:val="006547BD"/>
    <w:rsid w:val="00654A24"/>
    <w:rsid w:val="00654CD1"/>
    <w:rsid w:val="00655EEF"/>
    <w:rsid w:val="0065633A"/>
    <w:rsid w:val="0065642D"/>
    <w:rsid w:val="00656D26"/>
    <w:rsid w:val="00657A81"/>
    <w:rsid w:val="00657C01"/>
    <w:rsid w:val="00660B86"/>
    <w:rsid w:val="00661505"/>
    <w:rsid w:val="00661D31"/>
    <w:rsid w:val="0066248F"/>
    <w:rsid w:val="00662528"/>
    <w:rsid w:val="00662DAB"/>
    <w:rsid w:val="00662E97"/>
    <w:rsid w:val="00662F96"/>
    <w:rsid w:val="0066302C"/>
    <w:rsid w:val="00663486"/>
    <w:rsid w:val="00663B90"/>
    <w:rsid w:val="006647C1"/>
    <w:rsid w:val="006649B5"/>
    <w:rsid w:val="00665619"/>
    <w:rsid w:val="00665721"/>
    <w:rsid w:val="006658B5"/>
    <w:rsid w:val="00665C5F"/>
    <w:rsid w:val="006669DB"/>
    <w:rsid w:val="00667615"/>
    <w:rsid w:val="00670437"/>
    <w:rsid w:val="00670808"/>
    <w:rsid w:val="00670933"/>
    <w:rsid w:val="00670D74"/>
    <w:rsid w:val="00671D79"/>
    <w:rsid w:val="00671E90"/>
    <w:rsid w:val="006721E3"/>
    <w:rsid w:val="0067256E"/>
    <w:rsid w:val="006730EA"/>
    <w:rsid w:val="0067353F"/>
    <w:rsid w:val="00673B7C"/>
    <w:rsid w:val="006756E2"/>
    <w:rsid w:val="00676380"/>
    <w:rsid w:val="00676F0E"/>
    <w:rsid w:val="0067743C"/>
    <w:rsid w:val="0068049F"/>
    <w:rsid w:val="006806AE"/>
    <w:rsid w:val="006808AE"/>
    <w:rsid w:val="00680E74"/>
    <w:rsid w:val="0068117D"/>
    <w:rsid w:val="006811B2"/>
    <w:rsid w:val="0068189C"/>
    <w:rsid w:val="006830B2"/>
    <w:rsid w:val="0068323A"/>
    <w:rsid w:val="00683A52"/>
    <w:rsid w:val="0068466D"/>
    <w:rsid w:val="00684768"/>
    <w:rsid w:val="006855D8"/>
    <w:rsid w:val="00685DC0"/>
    <w:rsid w:val="00686709"/>
    <w:rsid w:val="0068694B"/>
    <w:rsid w:val="00686DEE"/>
    <w:rsid w:val="006920A8"/>
    <w:rsid w:val="0069224F"/>
    <w:rsid w:val="00692262"/>
    <w:rsid w:val="00692427"/>
    <w:rsid w:val="00693739"/>
    <w:rsid w:val="0069407D"/>
    <w:rsid w:val="00694A63"/>
    <w:rsid w:val="00695806"/>
    <w:rsid w:val="00695975"/>
    <w:rsid w:val="006959EB"/>
    <w:rsid w:val="00696845"/>
    <w:rsid w:val="00696A41"/>
    <w:rsid w:val="00696A72"/>
    <w:rsid w:val="00696B60"/>
    <w:rsid w:val="00696D59"/>
    <w:rsid w:val="00696DD2"/>
    <w:rsid w:val="00696E1D"/>
    <w:rsid w:val="00697B6D"/>
    <w:rsid w:val="006A04D2"/>
    <w:rsid w:val="006A0C4A"/>
    <w:rsid w:val="006A153D"/>
    <w:rsid w:val="006A15A0"/>
    <w:rsid w:val="006A188B"/>
    <w:rsid w:val="006A1DCF"/>
    <w:rsid w:val="006A34AB"/>
    <w:rsid w:val="006A34AD"/>
    <w:rsid w:val="006A6148"/>
    <w:rsid w:val="006A67EB"/>
    <w:rsid w:val="006A6E8E"/>
    <w:rsid w:val="006A6ECD"/>
    <w:rsid w:val="006A7162"/>
    <w:rsid w:val="006A75C9"/>
    <w:rsid w:val="006A770C"/>
    <w:rsid w:val="006A7DDB"/>
    <w:rsid w:val="006A7F9E"/>
    <w:rsid w:val="006B08C5"/>
    <w:rsid w:val="006B0A4F"/>
    <w:rsid w:val="006B0FA5"/>
    <w:rsid w:val="006B1CD4"/>
    <w:rsid w:val="006B2615"/>
    <w:rsid w:val="006B39A9"/>
    <w:rsid w:val="006B3DB0"/>
    <w:rsid w:val="006B4013"/>
    <w:rsid w:val="006B61E2"/>
    <w:rsid w:val="006B651A"/>
    <w:rsid w:val="006B6C26"/>
    <w:rsid w:val="006B7061"/>
    <w:rsid w:val="006B7324"/>
    <w:rsid w:val="006B7BC9"/>
    <w:rsid w:val="006C01F6"/>
    <w:rsid w:val="006C1F1D"/>
    <w:rsid w:val="006C2260"/>
    <w:rsid w:val="006C26AA"/>
    <w:rsid w:val="006C328B"/>
    <w:rsid w:val="006C3926"/>
    <w:rsid w:val="006C44BB"/>
    <w:rsid w:val="006C52EB"/>
    <w:rsid w:val="006C59E7"/>
    <w:rsid w:val="006C672B"/>
    <w:rsid w:val="006C6ED0"/>
    <w:rsid w:val="006C7F9D"/>
    <w:rsid w:val="006D064E"/>
    <w:rsid w:val="006D152A"/>
    <w:rsid w:val="006D207E"/>
    <w:rsid w:val="006D2115"/>
    <w:rsid w:val="006D2878"/>
    <w:rsid w:val="006D2940"/>
    <w:rsid w:val="006D2FCA"/>
    <w:rsid w:val="006D3C9C"/>
    <w:rsid w:val="006D3DF3"/>
    <w:rsid w:val="006D4357"/>
    <w:rsid w:val="006D44C6"/>
    <w:rsid w:val="006D4770"/>
    <w:rsid w:val="006D4808"/>
    <w:rsid w:val="006D493D"/>
    <w:rsid w:val="006D5398"/>
    <w:rsid w:val="006D5467"/>
    <w:rsid w:val="006D556F"/>
    <w:rsid w:val="006D6154"/>
    <w:rsid w:val="006D685F"/>
    <w:rsid w:val="006D6A31"/>
    <w:rsid w:val="006D6B0C"/>
    <w:rsid w:val="006D6B41"/>
    <w:rsid w:val="006E0723"/>
    <w:rsid w:val="006E0B44"/>
    <w:rsid w:val="006E1527"/>
    <w:rsid w:val="006E16B3"/>
    <w:rsid w:val="006E1D36"/>
    <w:rsid w:val="006E1DC3"/>
    <w:rsid w:val="006E2303"/>
    <w:rsid w:val="006E2711"/>
    <w:rsid w:val="006E36D4"/>
    <w:rsid w:val="006E50B9"/>
    <w:rsid w:val="006E63CF"/>
    <w:rsid w:val="006E6704"/>
    <w:rsid w:val="006E7016"/>
    <w:rsid w:val="006E72A4"/>
    <w:rsid w:val="006E77CB"/>
    <w:rsid w:val="006F11A5"/>
    <w:rsid w:val="006F1B0A"/>
    <w:rsid w:val="006F2897"/>
    <w:rsid w:val="006F3478"/>
    <w:rsid w:val="006F40A7"/>
    <w:rsid w:val="006F40C1"/>
    <w:rsid w:val="006F4DB9"/>
    <w:rsid w:val="006F51FB"/>
    <w:rsid w:val="006F55AE"/>
    <w:rsid w:val="006F6772"/>
    <w:rsid w:val="006F67A3"/>
    <w:rsid w:val="006F6A63"/>
    <w:rsid w:val="00700516"/>
    <w:rsid w:val="0070051D"/>
    <w:rsid w:val="00700A22"/>
    <w:rsid w:val="00700E3A"/>
    <w:rsid w:val="00701428"/>
    <w:rsid w:val="00701607"/>
    <w:rsid w:val="007016AD"/>
    <w:rsid w:val="00701A0D"/>
    <w:rsid w:val="00701DFC"/>
    <w:rsid w:val="007031F7"/>
    <w:rsid w:val="00703C69"/>
    <w:rsid w:val="00704092"/>
    <w:rsid w:val="00704758"/>
    <w:rsid w:val="0070505F"/>
    <w:rsid w:val="00705186"/>
    <w:rsid w:val="00705465"/>
    <w:rsid w:val="0070592F"/>
    <w:rsid w:val="00706582"/>
    <w:rsid w:val="00707759"/>
    <w:rsid w:val="00710C1E"/>
    <w:rsid w:val="00710DCB"/>
    <w:rsid w:val="00712376"/>
    <w:rsid w:val="007126BD"/>
    <w:rsid w:val="00712740"/>
    <w:rsid w:val="00712C5C"/>
    <w:rsid w:val="00712ED3"/>
    <w:rsid w:val="00713842"/>
    <w:rsid w:val="00714F26"/>
    <w:rsid w:val="00715770"/>
    <w:rsid w:val="00715BDB"/>
    <w:rsid w:val="00715E2C"/>
    <w:rsid w:val="00716980"/>
    <w:rsid w:val="00716B63"/>
    <w:rsid w:val="00716D20"/>
    <w:rsid w:val="00717606"/>
    <w:rsid w:val="00720625"/>
    <w:rsid w:val="00720C72"/>
    <w:rsid w:val="00721714"/>
    <w:rsid w:val="00722198"/>
    <w:rsid w:val="00722FC9"/>
    <w:rsid w:val="00723BFB"/>
    <w:rsid w:val="00723F1F"/>
    <w:rsid w:val="00724E0F"/>
    <w:rsid w:val="00725933"/>
    <w:rsid w:val="00725BD5"/>
    <w:rsid w:val="0072679E"/>
    <w:rsid w:val="007267B3"/>
    <w:rsid w:val="00727479"/>
    <w:rsid w:val="00727ACB"/>
    <w:rsid w:val="00727E0A"/>
    <w:rsid w:val="00731072"/>
    <w:rsid w:val="007315FF"/>
    <w:rsid w:val="00731E2D"/>
    <w:rsid w:val="00731FFC"/>
    <w:rsid w:val="00732676"/>
    <w:rsid w:val="00732CBD"/>
    <w:rsid w:val="00733024"/>
    <w:rsid w:val="00734AB7"/>
    <w:rsid w:val="00734F24"/>
    <w:rsid w:val="0073511F"/>
    <w:rsid w:val="00735806"/>
    <w:rsid w:val="00735CCF"/>
    <w:rsid w:val="00741B18"/>
    <w:rsid w:val="007423D1"/>
    <w:rsid w:val="0074266C"/>
    <w:rsid w:val="00742E3D"/>
    <w:rsid w:val="00742F66"/>
    <w:rsid w:val="00743292"/>
    <w:rsid w:val="00743AC5"/>
    <w:rsid w:val="007442C7"/>
    <w:rsid w:val="00744644"/>
    <w:rsid w:val="00744773"/>
    <w:rsid w:val="0074733E"/>
    <w:rsid w:val="00747C34"/>
    <w:rsid w:val="00747CFA"/>
    <w:rsid w:val="007523AC"/>
    <w:rsid w:val="00752D0E"/>
    <w:rsid w:val="007530F3"/>
    <w:rsid w:val="0075392E"/>
    <w:rsid w:val="007540E7"/>
    <w:rsid w:val="00754486"/>
    <w:rsid w:val="0075476E"/>
    <w:rsid w:val="007551D6"/>
    <w:rsid w:val="007555F2"/>
    <w:rsid w:val="007556D3"/>
    <w:rsid w:val="00755905"/>
    <w:rsid w:val="00756092"/>
    <w:rsid w:val="00757402"/>
    <w:rsid w:val="007574F1"/>
    <w:rsid w:val="007576E2"/>
    <w:rsid w:val="00760E5C"/>
    <w:rsid w:val="00761278"/>
    <w:rsid w:val="00761547"/>
    <w:rsid w:val="0076234C"/>
    <w:rsid w:val="00762566"/>
    <w:rsid w:val="00762DEA"/>
    <w:rsid w:val="00763416"/>
    <w:rsid w:val="00765053"/>
    <w:rsid w:val="00767FC3"/>
    <w:rsid w:val="00770074"/>
    <w:rsid w:val="00770289"/>
    <w:rsid w:val="0077039A"/>
    <w:rsid w:val="007707EB"/>
    <w:rsid w:val="00770987"/>
    <w:rsid w:val="00771359"/>
    <w:rsid w:val="007717DD"/>
    <w:rsid w:val="0077187E"/>
    <w:rsid w:val="00771CA6"/>
    <w:rsid w:val="00771D32"/>
    <w:rsid w:val="00772683"/>
    <w:rsid w:val="0077292C"/>
    <w:rsid w:val="00773993"/>
    <w:rsid w:val="00773A9F"/>
    <w:rsid w:val="00773EE6"/>
    <w:rsid w:val="00773FCE"/>
    <w:rsid w:val="0077569E"/>
    <w:rsid w:val="0077657A"/>
    <w:rsid w:val="007768A3"/>
    <w:rsid w:val="00777A11"/>
    <w:rsid w:val="00782051"/>
    <w:rsid w:val="007822B9"/>
    <w:rsid w:val="0078234A"/>
    <w:rsid w:val="00782A20"/>
    <w:rsid w:val="00782D1A"/>
    <w:rsid w:val="00782D6E"/>
    <w:rsid w:val="00782E34"/>
    <w:rsid w:val="0078311D"/>
    <w:rsid w:val="00783A2A"/>
    <w:rsid w:val="00783BC0"/>
    <w:rsid w:val="00785FEA"/>
    <w:rsid w:val="007863F4"/>
    <w:rsid w:val="0078673F"/>
    <w:rsid w:val="00787B9F"/>
    <w:rsid w:val="00787F72"/>
    <w:rsid w:val="00790D5B"/>
    <w:rsid w:val="00790D9B"/>
    <w:rsid w:val="00791230"/>
    <w:rsid w:val="007914FE"/>
    <w:rsid w:val="00791B69"/>
    <w:rsid w:val="007935BB"/>
    <w:rsid w:val="0079385E"/>
    <w:rsid w:val="00793B3F"/>
    <w:rsid w:val="00793EEC"/>
    <w:rsid w:val="00793FF0"/>
    <w:rsid w:val="0079446D"/>
    <w:rsid w:val="00794609"/>
    <w:rsid w:val="0079476C"/>
    <w:rsid w:val="0079669D"/>
    <w:rsid w:val="00797A80"/>
    <w:rsid w:val="007A0659"/>
    <w:rsid w:val="007A08AC"/>
    <w:rsid w:val="007A0D86"/>
    <w:rsid w:val="007A0DE5"/>
    <w:rsid w:val="007A161F"/>
    <w:rsid w:val="007A253A"/>
    <w:rsid w:val="007A2939"/>
    <w:rsid w:val="007A30BB"/>
    <w:rsid w:val="007A33EF"/>
    <w:rsid w:val="007A4F46"/>
    <w:rsid w:val="007A62CF"/>
    <w:rsid w:val="007A6329"/>
    <w:rsid w:val="007A635D"/>
    <w:rsid w:val="007A6521"/>
    <w:rsid w:val="007A65E3"/>
    <w:rsid w:val="007A6909"/>
    <w:rsid w:val="007A6BD6"/>
    <w:rsid w:val="007A7B58"/>
    <w:rsid w:val="007B0523"/>
    <w:rsid w:val="007B0D17"/>
    <w:rsid w:val="007B153F"/>
    <w:rsid w:val="007B192C"/>
    <w:rsid w:val="007B19B0"/>
    <w:rsid w:val="007B1A2B"/>
    <w:rsid w:val="007B1BE5"/>
    <w:rsid w:val="007B2395"/>
    <w:rsid w:val="007B2571"/>
    <w:rsid w:val="007B25BD"/>
    <w:rsid w:val="007B260D"/>
    <w:rsid w:val="007B326A"/>
    <w:rsid w:val="007B4546"/>
    <w:rsid w:val="007B518C"/>
    <w:rsid w:val="007B55C2"/>
    <w:rsid w:val="007B586C"/>
    <w:rsid w:val="007B603D"/>
    <w:rsid w:val="007B603E"/>
    <w:rsid w:val="007B6C08"/>
    <w:rsid w:val="007B6ED2"/>
    <w:rsid w:val="007B703E"/>
    <w:rsid w:val="007B75A9"/>
    <w:rsid w:val="007B7B08"/>
    <w:rsid w:val="007B7B71"/>
    <w:rsid w:val="007B7C4E"/>
    <w:rsid w:val="007B7EAD"/>
    <w:rsid w:val="007C054F"/>
    <w:rsid w:val="007C090B"/>
    <w:rsid w:val="007C0E76"/>
    <w:rsid w:val="007C1262"/>
    <w:rsid w:val="007C4902"/>
    <w:rsid w:val="007C5AB2"/>
    <w:rsid w:val="007C7061"/>
    <w:rsid w:val="007C72F6"/>
    <w:rsid w:val="007C7A10"/>
    <w:rsid w:val="007C7E1C"/>
    <w:rsid w:val="007D0153"/>
    <w:rsid w:val="007D1C1D"/>
    <w:rsid w:val="007D25A0"/>
    <w:rsid w:val="007D2E69"/>
    <w:rsid w:val="007D3D8E"/>
    <w:rsid w:val="007D4247"/>
    <w:rsid w:val="007D4B36"/>
    <w:rsid w:val="007D6301"/>
    <w:rsid w:val="007D6C76"/>
    <w:rsid w:val="007D717A"/>
    <w:rsid w:val="007D7231"/>
    <w:rsid w:val="007D759E"/>
    <w:rsid w:val="007D7E0C"/>
    <w:rsid w:val="007E0034"/>
    <w:rsid w:val="007E01B6"/>
    <w:rsid w:val="007E02F0"/>
    <w:rsid w:val="007E04E7"/>
    <w:rsid w:val="007E1C68"/>
    <w:rsid w:val="007E2D40"/>
    <w:rsid w:val="007E3923"/>
    <w:rsid w:val="007E3C02"/>
    <w:rsid w:val="007E3DD7"/>
    <w:rsid w:val="007E46CB"/>
    <w:rsid w:val="007E4A81"/>
    <w:rsid w:val="007E4BB4"/>
    <w:rsid w:val="007E5109"/>
    <w:rsid w:val="007E5527"/>
    <w:rsid w:val="007E5B5A"/>
    <w:rsid w:val="007E6453"/>
    <w:rsid w:val="007E655B"/>
    <w:rsid w:val="007E6FFB"/>
    <w:rsid w:val="007E7BE0"/>
    <w:rsid w:val="007E7D12"/>
    <w:rsid w:val="007F021C"/>
    <w:rsid w:val="007F12EB"/>
    <w:rsid w:val="007F1405"/>
    <w:rsid w:val="007F1654"/>
    <w:rsid w:val="007F16F1"/>
    <w:rsid w:val="007F1750"/>
    <w:rsid w:val="007F18C1"/>
    <w:rsid w:val="007F1CEB"/>
    <w:rsid w:val="007F1FB2"/>
    <w:rsid w:val="007F28D6"/>
    <w:rsid w:val="007F28D8"/>
    <w:rsid w:val="007F300D"/>
    <w:rsid w:val="007F3A62"/>
    <w:rsid w:val="007F40ED"/>
    <w:rsid w:val="007F4844"/>
    <w:rsid w:val="007F4B58"/>
    <w:rsid w:val="007F5B9F"/>
    <w:rsid w:val="007F6AD1"/>
    <w:rsid w:val="00801FA7"/>
    <w:rsid w:val="0080211D"/>
    <w:rsid w:val="00802198"/>
    <w:rsid w:val="0080258C"/>
    <w:rsid w:val="00802599"/>
    <w:rsid w:val="00802D77"/>
    <w:rsid w:val="0080384C"/>
    <w:rsid w:val="00803BD2"/>
    <w:rsid w:val="00803F8D"/>
    <w:rsid w:val="00804E0F"/>
    <w:rsid w:val="008052D0"/>
    <w:rsid w:val="008058F3"/>
    <w:rsid w:val="00805DEE"/>
    <w:rsid w:val="0080665C"/>
    <w:rsid w:val="008067CB"/>
    <w:rsid w:val="00806840"/>
    <w:rsid w:val="00806A86"/>
    <w:rsid w:val="00806EE8"/>
    <w:rsid w:val="0080783C"/>
    <w:rsid w:val="008100EF"/>
    <w:rsid w:val="00810C31"/>
    <w:rsid w:val="00810EF6"/>
    <w:rsid w:val="00810FBE"/>
    <w:rsid w:val="00812D43"/>
    <w:rsid w:val="00813938"/>
    <w:rsid w:val="00814480"/>
    <w:rsid w:val="00814924"/>
    <w:rsid w:val="00815768"/>
    <w:rsid w:val="008158AB"/>
    <w:rsid w:val="00816369"/>
    <w:rsid w:val="008175DC"/>
    <w:rsid w:val="00820D67"/>
    <w:rsid w:val="00820EBC"/>
    <w:rsid w:val="008212DF"/>
    <w:rsid w:val="00823035"/>
    <w:rsid w:val="00823791"/>
    <w:rsid w:val="008240DD"/>
    <w:rsid w:val="0082481D"/>
    <w:rsid w:val="00824CDC"/>
    <w:rsid w:val="0082597B"/>
    <w:rsid w:val="00826057"/>
    <w:rsid w:val="00827399"/>
    <w:rsid w:val="00830736"/>
    <w:rsid w:val="00830A89"/>
    <w:rsid w:val="008310DB"/>
    <w:rsid w:val="008316C1"/>
    <w:rsid w:val="00831DDA"/>
    <w:rsid w:val="00832931"/>
    <w:rsid w:val="008335FD"/>
    <w:rsid w:val="008337E5"/>
    <w:rsid w:val="00833D47"/>
    <w:rsid w:val="00834626"/>
    <w:rsid w:val="008347E2"/>
    <w:rsid w:val="008357A6"/>
    <w:rsid w:val="00835AA2"/>
    <w:rsid w:val="0083763D"/>
    <w:rsid w:val="008379F9"/>
    <w:rsid w:val="008401AB"/>
    <w:rsid w:val="008404CD"/>
    <w:rsid w:val="00840528"/>
    <w:rsid w:val="0084180B"/>
    <w:rsid w:val="0084365E"/>
    <w:rsid w:val="00843F49"/>
    <w:rsid w:val="008442B2"/>
    <w:rsid w:val="008447A4"/>
    <w:rsid w:val="008447AA"/>
    <w:rsid w:val="00844AC8"/>
    <w:rsid w:val="008451FB"/>
    <w:rsid w:val="00845AD5"/>
    <w:rsid w:val="008463BC"/>
    <w:rsid w:val="00846EB3"/>
    <w:rsid w:val="00846ED5"/>
    <w:rsid w:val="008479A5"/>
    <w:rsid w:val="0085025B"/>
    <w:rsid w:val="008502C6"/>
    <w:rsid w:val="00850430"/>
    <w:rsid w:val="0085073B"/>
    <w:rsid w:val="008508FC"/>
    <w:rsid w:val="00851D20"/>
    <w:rsid w:val="00852755"/>
    <w:rsid w:val="008528B3"/>
    <w:rsid w:val="00852C6C"/>
    <w:rsid w:val="00853EBC"/>
    <w:rsid w:val="00855018"/>
    <w:rsid w:val="008558D1"/>
    <w:rsid w:val="00855E61"/>
    <w:rsid w:val="00856101"/>
    <w:rsid w:val="008569A6"/>
    <w:rsid w:val="00856C4F"/>
    <w:rsid w:val="00856F69"/>
    <w:rsid w:val="0085746A"/>
    <w:rsid w:val="00857729"/>
    <w:rsid w:val="008579FF"/>
    <w:rsid w:val="00861414"/>
    <w:rsid w:val="00861B47"/>
    <w:rsid w:val="00861F58"/>
    <w:rsid w:val="00861F85"/>
    <w:rsid w:val="0086217D"/>
    <w:rsid w:val="00862A05"/>
    <w:rsid w:val="00862D7B"/>
    <w:rsid w:val="00863621"/>
    <w:rsid w:val="00864A7D"/>
    <w:rsid w:val="00865267"/>
    <w:rsid w:val="008653C7"/>
    <w:rsid w:val="00865B0A"/>
    <w:rsid w:val="00865FDF"/>
    <w:rsid w:val="008661D9"/>
    <w:rsid w:val="008662FC"/>
    <w:rsid w:val="00866618"/>
    <w:rsid w:val="00866E64"/>
    <w:rsid w:val="00867444"/>
    <w:rsid w:val="00867F8E"/>
    <w:rsid w:val="00870CBE"/>
    <w:rsid w:val="008718FF"/>
    <w:rsid w:val="0087249D"/>
    <w:rsid w:val="00872688"/>
    <w:rsid w:val="00872E15"/>
    <w:rsid w:val="00873718"/>
    <w:rsid w:val="0087459E"/>
    <w:rsid w:val="0087577F"/>
    <w:rsid w:val="008758B2"/>
    <w:rsid w:val="00875D65"/>
    <w:rsid w:val="00876B04"/>
    <w:rsid w:val="008777DD"/>
    <w:rsid w:val="00877B82"/>
    <w:rsid w:val="0088008C"/>
    <w:rsid w:val="00880531"/>
    <w:rsid w:val="00880B61"/>
    <w:rsid w:val="00881032"/>
    <w:rsid w:val="008810F2"/>
    <w:rsid w:val="008811D3"/>
    <w:rsid w:val="00881BA4"/>
    <w:rsid w:val="0088364F"/>
    <w:rsid w:val="0088512A"/>
    <w:rsid w:val="00885300"/>
    <w:rsid w:val="00885346"/>
    <w:rsid w:val="0088617A"/>
    <w:rsid w:val="00886221"/>
    <w:rsid w:val="00886402"/>
    <w:rsid w:val="00887987"/>
    <w:rsid w:val="00887F1E"/>
    <w:rsid w:val="00890030"/>
    <w:rsid w:val="00890155"/>
    <w:rsid w:val="00891CCD"/>
    <w:rsid w:val="00892128"/>
    <w:rsid w:val="008927FE"/>
    <w:rsid w:val="008929C2"/>
    <w:rsid w:val="00895F35"/>
    <w:rsid w:val="008960EE"/>
    <w:rsid w:val="00896152"/>
    <w:rsid w:val="008963AB"/>
    <w:rsid w:val="0089645C"/>
    <w:rsid w:val="008965F2"/>
    <w:rsid w:val="00896CA6"/>
    <w:rsid w:val="0089712F"/>
    <w:rsid w:val="0089714C"/>
    <w:rsid w:val="008A0444"/>
    <w:rsid w:val="008A06C6"/>
    <w:rsid w:val="008A072F"/>
    <w:rsid w:val="008A1263"/>
    <w:rsid w:val="008A1A23"/>
    <w:rsid w:val="008A214A"/>
    <w:rsid w:val="008A24DA"/>
    <w:rsid w:val="008A3033"/>
    <w:rsid w:val="008A3244"/>
    <w:rsid w:val="008A377E"/>
    <w:rsid w:val="008A3E17"/>
    <w:rsid w:val="008A3F22"/>
    <w:rsid w:val="008A4833"/>
    <w:rsid w:val="008A54DA"/>
    <w:rsid w:val="008A668C"/>
    <w:rsid w:val="008A6864"/>
    <w:rsid w:val="008A6D2F"/>
    <w:rsid w:val="008A6FA3"/>
    <w:rsid w:val="008B0AFC"/>
    <w:rsid w:val="008B1A23"/>
    <w:rsid w:val="008B236F"/>
    <w:rsid w:val="008B253E"/>
    <w:rsid w:val="008B4163"/>
    <w:rsid w:val="008B51E3"/>
    <w:rsid w:val="008B5600"/>
    <w:rsid w:val="008B5D61"/>
    <w:rsid w:val="008B5EA2"/>
    <w:rsid w:val="008B689D"/>
    <w:rsid w:val="008B6B18"/>
    <w:rsid w:val="008B6B79"/>
    <w:rsid w:val="008B6CC2"/>
    <w:rsid w:val="008B6FD1"/>
    <w:rsid w:val="008B7146"/>
    <w:rsid w:val="008B71CA"/>
    <w:rsid w:val="008B725A"/>
    <w:rsid w:val="008C1285"/>
    <w:rsid w:val="008C1EBB"/>
    <w:rsid w:val="008C2137"/>
    <w:rsid w:val="008C2A2A"/>
    <w:rsid w:val="008C2EDF"/>
    <w:rsid w:val="008C30D2"/>
    <w:rsid w:val="008C3685"/>
    <w:rsid w:val="008C3BF9"/>
    <w:rsid w:val="008C3C14"/>
    <w:rsid w:val="008C4637"/>
    <w:rsid w:val="008C4A3F"/>
    <w:rsid w:val="008C4DB1"/>
    <w:rsid w:val="008C50DD"/>
    <w:rsid w:val="008C68E6"/>
    <w:rsid w:val="008C7654"/>
    <w:rsid w:val="008C7D58"/>
    <w:rsid w:val="008D0EDD"/>
    <w:rsid w:val="008D0F03"/>
    <w:rsid w:val="008D1774"/>
    <w:rsid w:val="008D1A97"/>
    <w:rsid w:val="008D1EBC"/>
    <w:rsid w:val="008D32A2"/>
    <w:rsid w:val="008D360E"/>
    <w:rsid w:val="008D5DC7"/>
    <w:rsid w:val="008D6EDD"/>
    <w:rsid w:val="008E040E"/>
    <w:rsid w:val="008E0BA2"/>
    <w:rsid w:val="008E0BC5"/>
    <w:rsid w:val="008E1039"/>
    <w:rsid w:val="008E2490"/>
    <w:rsid w:val="008E3162"/>
    <w:rsid w:val="008E338D"/>
    <w:rsid w:val="008E38D8"/>
    <w:rsid w:val="008E3EA5"/>
    <w:rsid w:val="008E4994"/>
    <w:rsid w:val="008E532D"/>
    <w:rsid w:val="008E54CE"/>
    <w:rsid w:val="008E65D1"/>
    <w:rsid w:val="008E6B54"/>
    <w:rsid w:val="008E6F41"/>
    <w:rsid w:val="008E72A4"/>
    <w:rsid w:val="008E742F"/>
    <w:rsid w:val="008F0237"/>
    <w:rsid w:val="008F1630"/>
    <w:rsid w:val="008F1A96"/>
    <w:rsid w:val="008F280F"/>
    <w:rsid w:val="008F2DF1"/>
    <w:rsid w:val="008F363D"/>
    <w:rsid w:val="008F451C"/>
    <w:rsid w:val="008F4577"/>
    <w:rsid w:val="008F457B"/>
    <w:rsid w:val="008F50C3"/>
    <w:rsid w:val="008F63CC"/>
    <w:rsid w:val="008F64AC"/>
    <w:rsid w:val="008F65CC"/>
    <w:rsid w:val="008F79E2"/>
    <w:rsid w:val="00900025"/>
    <w:rsid w:val="00900BEB"/>
    <w:rsid w:val="00900CF7"/>
    <w:rsid w:val="00901514"/>
    <w:rsid w:val="00901D58"/>
    <w:rsid w:val="00901EB8"/>
    <w:rsid w:val="009025D1"/>
    <w:rsid w:val="00902E59"/>
    <w:rsid w:val="00903364"/>
    <w:rsid w:val="00903E23"/>
    <w:rsid w:val="00904081"/>
    <w:rsid w:val="009041C8"/>
    <w:rsid w:val="00904AD7"/>
    <w:rsid w:val="0090530F"/>
    <w:rsid w:val="0090535C"/>
    <w:rsid w:val="00905E50"/>
    <w:rsid w:val="0090607E"/>
    <w:rsid w:val="00906660"/>
    <w:rsid w:val="00906A96"/>
    <w:rsid w:val="00906C3F"/>
    <w:rsid w:val="00906CCD"/>
    <w:rsid w:val="00907FB5"/>
    <w:rsid w:val="00910253"/>
    <w:rsid w:val="00910297"/>
    <w:rsid w:val="009110AC"/>
    <w:rsid w:val="00911B26"/>
    <w:rsid w:val="00911D58"/>
    <w:rsid w:val="00911F46"/>
    <w:rsid w:val="00912BC5"/>
    <w:rsid w:val="00912DF8"/>
    <w:rsid w:val="009136EA"/>
    <w:rsid w:val="00914072"/>
    <w:rsid w:val="009145CB"/>
    <w:rsid w:val="00914668"/>
    <w:rsid w:val="009149B6"/>
    <w:rsid w:val="00915853"/>
    <w:rsid w:val="0091606A"/>
    <w:rsid w:val="00917725"/>
    <w:rsid w:val="009179DB"/>
    <w:rsid w:val="009204DF"/>
    <w:rsid w:val="00921B2F"/>
    <w:rsid w:val="00922C02"/>
    <w:rsid w:val="0092327A"/>
    <w:rsid w:val="0092400F"/>
    <w:rsid w:val="0092438F"/>
    <w:rsid w:val="00924816"/>
    <w:rsid w:val="009254D3"/>
    <w:rsid w:val="00925FCE"/>
    <w:rsid w:val="009269C4"/>
    <w:rsid w:val="009270DA"/>
    <w:rsid w:val="0092742C"/>
    <w:rsid w:val="00927981"/>
    <w:rsid w:val="00931EE6"/>
    <w:rsid w:val="00932679"/>
    <w:rsid w:val="00932989"/>
    <w:rsid w:val="009333C3"/>
    <w:rsid w:val="0093465D"/>
    <w:rsid w:val="009349DC"/>
    <w:rsid w:val="00935194"/>
    <w:rsid w:val="0093576C"/>
    <w:rsid w:val="009358CC"/>
    <w:rsid w:val="0093637F"/>
    <w:rsid w:val="00936B11"/>
    <w:rsid w:val="0093751E"/>
    <w:rsid w:val="0094090C"/>
    <w:rsid w:val="00940F50"/>
    <w:rsid w:val="00941696"/>
    <w:rsid w:val="00941904"/>
    <w:rsid w:val="00941DE8"/>
    <w:rsid w:val="00941F61"/>
    <w:rsid w:val="009432DA"/>
    <w:rsid w:val="00943A6C"/>
    <w:rsid w:val="00944209"/>
    <w:rsid w:val="00944C4F"/>
    <w:rsid w:val="00945A48"/>
    <w:rsid w:val="00945DE9"/>
    <w:rsid w:val="00945EBD"/>
    <w:rsid w:val="009471DD"/>
    <w:rsid w:val="0094746B"/>
    <w:rsid w:val="009477F2"/>
    <w:rsid w:val="00947B69"/>
    <w:rsid w:val="0095000B"/>
    <w:rsid w:val="00950304"/>
    <w:rsid w:val="009506C6"/>
    <w:rsid w:val="00951AA6"/>
    <w:rsid w:val="00952325"/>
    <w:rsid w:val="0095263E"/>
    <w:rsid w:val="009527BE"/>
    <w:rsid w:val="009527C1"/>
    <w:rsid w:val="00952C4C"/>
    <w:rsid w:val="009532E1"/>
    <w:rsid w:val="009540CC"/>
    <w:rsid w:val="00954578"/>
    <w:rsid w:val="0095490C"/>
    <w:rsid w:val="00954B92"/>
    <w:rsid w:val="0095558E"/>
    <w:rsid w:val="009556C1"/>
    <w:rsid w:val="009567A8"/>
    <w:rsid w:val="00957B66"/>
    <w:rsid w:val="00957DFF"/>
    <w:rsid w:val="00957FF6"/>
    <w:rsid w:val="00960406"/>
    <w:rsid w:val="00960C13"/>
    <w:rsid w:val="0096221A"/>
    <w:rsid w:val="00962602"/>
    <w:rsid w:val="0096345C"/>
    <w:rsid w:val="00963801"/>
    <w:rsid w:val="00964F4E"/>
    <w:rsid w:val="00965427"/>
    <w:rsid w:val="00965B95"/>
    <w:rsid w:val="00966D22"/>
    <w:rsid w:val="0096715C"/>
    <w:rsid w:val="00967C81"/>
    <w:rsid w:val="009702CF"/>
    <w:rsid w:val="0097036C"/>
    <w:rsid w:val="009714D8"/>
    <w:rsid w:val="00971BD1"/>
    <w:rsid w:val="00971DBB"/>
    <w:rsid w:val="009724C9"/>
    <w:rsid w:val="009729F6"/>
    <w:rsid w:val="00972C6A"/>
    <w:rsid w:val="00973047"/>
    <w:rsid w:val="00973607"/>
    <w:rsid w:val="009747B0"/>
    <w:rsid w:val="0097488C"/>
    <w:rsid w:val="00974A22"/>
    <w:rsid w:val="009752FE"/>
    <w:rsid w:val="0097562B"/>
    <w:rsid w:val="00975710"/>
    <w:rsid w:val="00975DDA"/>
    <w:rsid w:val="00975E02"/>
    <w:rsid w:val="00976110"/>
    <w:rsid w:val="009761EA"/>
    <w:rsid w:val="0098020A"/>
    <w:rsid w:val="0098029E"/>
    <w:rsid w:val="0098184B"/>
    <w:rsid w:val="00982AD4"/>
    <w:rsid w:val="00982CA3"/>
    <w:rsid w:val="0098302D"/>
    <w:rsid w:val="00983681"/>
    <w:rsid w:val="00983D0C"/>
    <w:rsid w:val="009841EB"/>
    <w:rsid w:val="00985A46"/>
    <w:rsid w:val="00985C62"/>
    <w:rsid w:val="0098679F"/>
    <w:rsid w:val="009869FD"/>
    <w:rsid w:val="00986F15"/>
    <w:rsid w:val="00986FC0"/>
    <w:rsid w:val="009870B7"/>
    <w:rsid w:val="00987455"/>
    <w:rsid w:val="00987497"/>
    <w:rsid w:val="00987C6A"/>
    <w:rsid w:val="0099008E"/>
    <w:rsid w:val="00990A52"/>
    <w:rsid w:val="00990D9E"/>
    <w:rsid w:val="00990EB3"/>
    <w:rsid w:val="009912EF"/>
    <w:rsid w:val="00992846"/>
    <w:rsid w:val="00992B59"/>
    <w:rsid w:val="00992D9A"/>
    <w:rsid w:val="00992F96"/>
    <w:rsid w:val="00993DCC"/>
    <w:rsid w:val="009943A0"/>
    <w:rsid w:val="00994478"/>
    <w:rsid w:val="00994495"/>
    <w:rsid w:val="00995C85"/>
    <w:rsid w:val="00996115"/>
    <w:rsid w:val="00997355"/>
    <w:rsid w:val="00997962"/>
    <w:rsid w:val="00997A96"/>
    <w:rsid w:val="009A08FF"/>
    <w:rsid w:val="009A091A"/>
    <w:rsid w:val="009A0F04"/>
    <w:rsid w:val="009A1804"/>
    <w:rsid w:val="009A3763"/>
    <w:rsid w:val="009A3BE3"/>
    <w:rsid w:val="009A4B93"/>
    <w:rsid w:val="009A4EEE"/>
    <w:rsid w:val="009A5E1C"/>
    <w:rsid w:val="009A6061"/>
    <w:rsid w:val="009A6063"/>
    <w:rsid w:val="009A6D05"/>
    <w:rsid w:val="009A6E6A"/>
    <w:rsid w:val="009A7DCC"/>
    <w:rsid w:val="009B0206"/>
    <w:rsid w:val="009B0430"/>
    <w:rsid w:val="009B053D"/>
    <w:rsid w:val="009B0DAF"/>
    <w:rsid w:val="009B20BE"/>
    <w:rsid w:val="009B225B"/>
    <w:rsid w:val="009B2B3F"/>
    <w:rsid w:val="009B303D"/>
    <w:rsid w:val="009B3B53"/>
    <w:rsid w:val="009B3CE5"/>
    <w:rsid w:val="009B41E6"/>
    <w:rsid w:val="009B42C7"/>
    <w:rsid w:val="009B4CF3"/>
    <w:rsid w:val="009B5363"/>
    <w:rsid w:val="009B5947"/>
    <w:rsid w:val="009B59CD"/>
    <w:rsid w:val="009B5BE7"/>
    <w:rsid w:val="009B5E33"/>
    <w:rsid w:val="009B5F76"/>
    <w:rsid w:val="009B6E51"/>
    <w:rsid w:val="009B6EB0"/>
    <w:rsid w:val="009B6FAD"/>
    <w:rsid w:val="009B711E"/>
    <w:rsid w:val="009B7A2D"/>
    <w:rsid w:val="009C0B9B"/>
    <w:rsid w:val="009C10DC"/>
    <w:rsid w:val="009C20AA"/>
    <w:rsid w:val="009C3843"/>
    <w:rsid w:val="009C3A18"/>
    <w:rsid w:val="009C50F4"/>
    <w:rsid w:val="009C539C"/>
    <w:rsid w:val="009C590F"/>
    <w:rsid w:val="009C5C9B"/>
    <w:rsid w:val="009C611E"/>
    <w:rsid w:val="009C646C"/>
    <w:rsid w:val="009C6A94"/>
    <w:rsid w:val="009C6C1F"/>
    <w:rsid w:val="009C6DE0"/>
    <w:rsid w:val="009C73D3"/>
    <w:rsid w:val="009C7BF9"/>
    <w:rsid w:val="009D02F3"/>
    <w:rsid w:val="009D18FB"/>
    <w:rsid w:val="009D19CA"/>
    <w:rsid w:val="009D1CB9"/>
    <w:rsid w:val="009D204C"/>
    <w:rsid w:val="009D28DF"/>
    <w:rsid w:val="009D2D16"/>
    <w:rsid w:val="009D3360"/>
    <w:rsid w:val="009D3C31"/>
    <w:rsid w:val="009D4E88"/>
    <w:rsid w:val="009D5734"/>
    <w:rsid w:val="009D5B2F"/>
    <w:rsid w:val="009D6BFB"/>
    <w:rsid w:val="009D6D30"/>
    <w:rsid w:val="009E070A"/>
    <w:rsid w:val="009E0801"/>
    <w:rsid w:val="009E1884"/>
    <w:rsid w:val="009E270A"/>
    <w:rsid w:val="009E3EAF"/>
    <w:rsid w:val="009E4296"/>
    <w:rsid w:val="009E4611"/>
    <w:rsid w:val="009E46D7"/>
    <w:rsid w:val="009E5924"/>
    <w:rsid w:val="009E59EE"/>
    <w:rsid w:val="009E6105"/>
    <w:rsid w:val="009E6489"/>
    <w:rsid w:val="009E70D4"/>
    <w:rsid w:val="009E76C8"/>
    <w:rsid w:val="009F1816"/>
    <w:rsid w:val="009F1850"/>
    <w:rsid w:val="009F28DB"/>
    <w:rsid w:val="009F2ED4"/>
    <w:rsid w:val="009F3102"/>
    <w:rsid w:val="009F3408"/>
    <w:rsid w:val="009F4FD3"/>
    <w:rsid w:val="009F62EE"/>
    <w:rsid w:val="009F7479"/>
    <w:rsid w:val="009F78F3"/>
    <w:rsid w:val="009F7FE8"/>
    <w:rsid w:val="00A01222"/>
    <w:rsid w:val="00A01734"/>
    <w:rsid w:val="00A0192D"/>
    <w:rsid w:val="00A01937"/>
    <w:rsid w:val="00A019A3"/>
    <w:rsid w:val="00A01B74"/>
    <w:rsid w:val="00A01EEC"/>
    <w:rsid w:val="00A02006"/>
    <w:rsid w:val="00A0207A"/>
    <w:rsid w:val="00A02164"/>
    <w:rsid w:val="00A02264"/>
    <w:rsid w:val="00A026A1"/>
    <w:rsid w:val="00A02B05"/>
    <w:rsid w:val="00A04B87"/>
    <w:rsid w:val="00A04B8B"/>
    <w:rsid w:val="00A057C2"/>
    <w:rsid w:val="00A05ED1"/>
    <w:rsid w:val="00A065D9"/>
    <w:rsid w:val="00A0707E"/>
    <w:rsid w:val="00A0756B"/>
    <w:rsid w:val="00A0791B"/>
    <w:rsid w:val="00A07E4D"/>
    <w:rsid w:val="00A107BC"/>
    <w:rsid w:val="00A10960"/>
    <w:rsid w:val="00A111F4"/>
    <w:rsid w:val="00A114EE"/>
    <w:rsid w:val="00A11551"/>
    <w:rsid w:val="00A116F0"/>
    <w:rsid w:val="00A11920"/>
    <w:rsid w:val="00A11C96"/>
    <w:rsid w:val="00A12224"/>
    <w:rsid w:val="00A1265A"/>
    <w:rsid w:val="00A12CE8"/>
    <w:rsid w:val="00A134DB"/>
    <w:rsid w:val="00A13579"/>
    <w:rsid w:val="00A13950"/>
    <w:rsid w:val="00A1417F"/>
    <w:rsid w:val="00A14852"/>
    <w:rsid w:val="00A160F2"/>
    <w:rsid w:val="00A16785"/>
    <w:rsid w:val="00A16AA7"/>
    <w:rsid w:val="00A16B81"/>
    <w:rsid w:val="00A16C82"/>
    <w:rsid w:val="00A17131"/>
    <w:rsid w:val="00A17567"/>
    <w:rsid w:val="00A17773"/>
    <w:rsid w:val="00A1793D"/>
    <w:rsid w:val="00A2080B"/>
    <w:rsid w:val="00A2111F"/>
    <w:rsid w:val="00A2397B"/>
    <w:rsid w:val="00A23CF6"/>
    <w:rsid w:val="00A241DF"/>
    <w:rsid w:val="00A24226"/>
    <w:rsid w:val="00A24FA9"/>
    <w:rsid w:val="00A256A7"/>
    <w:rsid w:val="00A26310"/>
    <w:rsid w:val="00A27BA0"/>
    <w:rsid w:val="00A27DA9"/>
    <w:rsid w:val="00A30739"/>
    <w:rsid w:val="00A3217B"/>
    <w:rsid w:val="00A32A87"/>
    <w:rsid w:val="00A32BC6"/>
    <w:rsid w:val="00A3356E"/>
    <w:rsid w:val="00A33FC2"/>
    <w:rsid w:val="00A34472"/>
    <w:rsid w:val="00A34577"/>
    <w:rsid w:val="00A34600"/>
    <w:rsid w:val="00A34B7A"/>
    <w:rsid w:val="00A35F37"/>
    <w:rsid w:val="00A36139"/>
    <w:rsid w:val="00A36661"/>
    <w:rsid w:val="00A36951"/>
    <w:rsid w:val="00A36F5F"/>
    <w:rsid w:val="00A400AA"/>
    <w:rsid w:val="00A401E2"/>
    <w:rsid w:val="00A410F7"/>
    <w:rsid w:val="00A42C96"/>
    <w:rsid w:val="00A43BC2"/>
    <w:rsid w:val="00A43C38"/>
    <w:rsid w:val="00A444E3"/>
    <w:rsid w:val="00A447AD"/>
    <w:rsid w:val="00A44C56"/>
    <w:rsid w:val="00A46A0D"/>
    <w:rsid w:val="00A47200"/>
    <w:rsid w:val="00A4752F"/>
    <w:rsid w:val="00A47D53"/>
    <w:rsid w:val="00A50153"/>
    <w:rsid w:val="00A51844"/>
    <w:rsid w:val="00A54702"/>
    <w:rsid w:val="00A56291"/>
    <w:rsid w:val="00A57356"/>
    <w:rsid w:val="00A57B04"/>
    <w:rsid w:val="00A57C6A"/>
    <w:rsid w:val="00A60F3D"/>
    <w:rsid w:val="00A6153A"/>
    <w:rsid w:val="00A61B12"/>
    <w:rsid w:val="00A61CFD"/>
    <w:rsid w:val="00A63E8D"/>
    <w:rsid w:val="00A6461B"/>
    <w:rsid w:val="00A6503B"/>
    <w:rsid w:val="00A652BB"/>
    <w:rsid w:val="00A660E1"/>
    <w:rsid w:val="00A66B71"/>
    <w:rsid w:val="00A66BE1"/>
    <w:rsid w:val="00A67277"/>
    <w:rsid w:val="00A67580"/>
    <w:rsid w:val="00A67A1A"/>
    <w:rsid w:val="00A67C41"/>
    <w:rsid w:val="00A70119"/>
    <w:rsid w:val="00A704C6"/>
    <w:rsid w:val="00A70B7C"/>
    <w:rsid w:val="00A71816"/>
    <w:rsid w:val="00A71F65"/>
    <w:rsid w:val="00A7212F"/>
    <w:rsid w:val="00A72E62"/>
    <w:rsid w:val="00A73476"/>
    <w:rsid w:val="00A73BDC"/>
    <w:rsid w:val="00A73EED"/>
    <w:rsid w:val="00A7424E"/>
    <w:rsid w:val="00A74682"/>
    <w:rsid w:val="00A749AA"/>
    <w:rsid w:val="00A74CA7"/>
    <w:rsid w:val="00A751D6"/>
    <w:rsid w:val="00A75211"/>
    <w:rsid w:val="00A7591A"/>
    <w:rsid w:val="00A75EA9"/>
    <w:rsid w:val="00A7659B"/>
    <w:rsid w:val="00A76F33"/>
    <w:rsid w:val="00A770C1"/>
    <w:rsid w:val="00A7732B"/>
    <w:rsid w:val="00A77475"/>
    <w:rsid w:val="00A815DC"/>
    <w:rsid w:val="00A8162D"/>
    <w:rsid w:val="00A8193C"/>
    <w:rsid w:val="00A8260C"/>
    <w:rsid w:val="00A82821"/>
    <w:rsid w:val="00A836D5"/>
    <w:rsid w:val="00A839F5"/>
    <w:rsid w:val="00A83E3F"/>
    <w:rsid w:val="00A84243"/>
    <w:rsid w:val="00A846DB"/>
    <w:rsid w:val="00A84D73"/>
    <w:rsid w:val="00A86557"/>
    <w:rsid w:val="00A866CF"/>
    <w:rsid w:val="00A86CA6"/>
    <w:rsid w:val="00A8720B"/>
    <w:rsid w:val="00A90861"/>
    <w:rsid w:val="00A912B2"/>
    <w:rsid w:val="00A91B1D"/>
    <w:rsid w:val="00A93D63"/>
    <w:rsid w:val="00A9500A"/>
    <w:rsid w:val="00A95BDB"/>
    <w:rsid w:val="00A961E5"/>
    <w:rsid w:val="00A962E1"/>
    <w:rsid w:val="00A9669D"/>
    <w:rsid w:val="00A96719"/>
    <w:rsid w:val="00A974F0"/>
    <w:rsid w:val="00AA029D"/>
    <w:rsid w:val="00AA1597"/>
    <w:rsid w:val="00AA16C2"/>
    <w:rsid w:val="00AA224E"/>
    <w:rsid w:val="00AA2E55"/>
    <w:rsid w:val="00AA36C7"/>
    <w:rsid w:val="00AA3B2D"/>
    <w:rsid w:val="00AA3C6A"/>
    <w:rsid w:val="00AA62CE"/>
    <w:rsid w:val="00AA7361"/>
    <w:rsid w:val="00AB0894"/>
    <w:rsid w:val="00AB11F1"/>
    <w:rsid w:val="00AB12AB"/>
    <w:rsid w:val="00AB17EE"/>
    <w:rsid w:val="00AB1FB8"/>
    <w:rsid w:val="00AB24FB"/>
    <w:rsid w:val="00AB2719"/>
    <w:rsid w:val="00AB2833"/>
    <w:rsid w:val="00AB28FA"/>
    <w:rsid w:val="00AB2F1E"/>
    <w:rsid w:val="00AB3163"/>
    <w:rsid w:val="00AB3B7C"/>
    <w:rsid w:val="00AB40C9"/>
    <w:rsid w:val="00AB4C7A"/>
    <w:rsid w:val="00AB60A3"/>
    <w:rsid w:val="00AB62F7"/>
    <w:rsid w:val="00AB6391"/>
    <w:rsid w:val="00AB6ABB"/>
    <w:rsid w:val="00AB723B"/>
    <w:rsid w:val="00AB7988"/>
    <w:rsid w:val="00AC0214"/>
    <w:rsid w:val="00AC14D0"/>
    <w:rsid w:val="00AC165B"/>
    <w:rsid w:val="00AC192C"/>
    <w:rsid w:val="00AC1BC1"/>
    <w:rsid w:val="00AC1C27"/>
    <w:rsid w:val="00AC20A1"/>
    <w:rsid w:val="00AC2379"/>
    <w:rsid w:val="00AC2CB4"/>
    <w:rsid w:val="00AC2E61"/>
    <w:rsid w:val="00AC314D"/>
    <w:rsid w:val="00AC3BCC"/>
    <w:rsid w:val="00AC447F"/>
    <w:rsid w:val="00AC45DC"/>
    <w:rsid w:val="00AC4C2A"/>
    <w:rsid w:val="00AC4FF4"/>
    <w:rsid w:val="00AC5D94"/>
    <w:rsid w:val="00AC727D"/>
    <w:rsid w:val="00AC741D"/>
    <w:rsid w:val="00AC7D95"/>
    <w:rsid w:val="00AD0528"/>
    <w:rsid w:val="00AD0AE3"/>
    <w:rsid w:val="00AD100B"/>
    <w:rsid w:val="00AD1928"/>
    <w:rsid w:val="00AD1A5A"/>
    <w:rsid w:val="00AD2F3B"/>
    <w:rsid w:val="00AD2F3F"/>
    <w:rsid w:val="00AD32C2"/>
    <w:rsid w:val="00AD3966"/>
    <w:rsid w:val="00AD4325"/>
    <w:rsid w:val="00AD5591"/>
    <w:rsid w:val="00AD58E5"/>
    <w:rsid w:val="00AD6165"/>
    <w:rsid w:val="00AD7A93"/>
    <w:rsid w:val="00AD7D9C"/>
    <w:rsid w:val="00AD7FFA"/>
    <w:rsid w:val="00AE057F"/>
    <w:rsid w:val="00AE06EB"/>
    <w:rsid w:val="00AE1441"/>
    <w:rsid w:val="00AE1B8B"/>
    <w:rsid w:val="00AE1BE9"/>
    <w:rsid w:val="00AE22D3"/>
    <w:rsid w:val="00AE2395"/>
    <w:rsid w:val="00AE244C"/>
    <w:rsid w:val="00AE31B8"/>
    <w:rsid w:val="00AE3390"/>
    <w:rsid w:val="00AE386C"/>
    <w:rsid w:val="00AE5114"/>
    <w:rsid w:val="00AE523F"/>
    <w:rsid w:val="00AE5CD8"/>
    <w:rsid w:val="00AE5DBD"/>
    <w:rsid w:val="00AE5E4F"/>
    <w:rsid w:val="00AE6260"/>
    <w:rsid w:val="00AE67CD"/>
    <w:rsid w:val="00AE7051"/>
    <w:rsid w:val="00AE7AD5"/>
    <w:rsid w:val="00AF0791"/>
    <w:rsid w:val="00AF106B"/>
    <w:rsid w:val="00AF2465"/>
    <w:rsid w:val="00AF270C"/>
    <w:rsid w:val="00AF3F03"/>
    <w:rsid w:val="00AF3F56"/>
    <w:rsid w:val="00AF45EE"/>
    <w:rsid w:val="00AF522F"/>
    <w:rsid w:val="00AF5578"/>
    <w:rsid w:val="00AF57E3"/>
    <w:rsid w:val="00AF58B1"/>
    <w:rsid w:val="00AF6177"/>
    <w:rsid w:val="00AF62E0"/>
    <w:rsid w:val="00AF6AE5"/>
    <w:rsid w:val="00AF6CEE"/>
    <w:rsid w:val="00AF758F"/>
    <w:rsid w:val="00AF7989"/>
    <w:rsid w:val="00B001A4"/>
    <w:rsid w:val="00B01240"/>
    <w:rsid w:val="00B01387"/>
    <w:rsid w:val="00B0270E"/>
    <w:rsid w:val="00B0288F"/>
    <w:rsid w:val="00B02F23"/>
    <w:rsid w:val="00B02F60"/>
    <w:rsid w:val="00B04101"/>
    <w:rsid w:val="00B047F7"/>
    <w:rsid w:val="00B0660F"/>
    <w:rsid w:val="00B06AB6"/>
    <w:rsid w:val="00B07659"/>
    <w:rsid w:val="00B07ABD"/>
    <w:rsid w:val="00B07AD9"/>
    <w:rsid w:val="00B10B0B"/>
    <w:rsid w:val="00B125F0"/>
    <w:rsid w:val="00B1390D"/>
    <w:rsid w:val="00B14B62"/>
    <w:rsid w:val="00B14B7E"/>
    <w:rsid w:val="00B16665"/>
    <w:rsid w:val="00B16A29"/>
    <w:rsid w:val="00B17237"/>
    <w:rsid w:val="00B1767A"/>
    <w:rsid w:val="00B1777B"/>
    <w:rsid w:val="00B177BA"/>
    <w:rsid w:val="00B20DAD"/>
    <w:rsid w:val="00B21518"/>
    <w:rsid w:val="00B2158A"/>
    <w:rsid w:val="00B2218D"/>
    <w:rsid w:val="00B222BD"/>
    <w:rsid w:val="00B2243C"/>
    <w:rsid w:val="00B23318"/>
    <w:rsid w:val="00B2365E"/>
    <w:rsid w:val="00B23708"/>
    <w:rsid w:val="00B24282"/>
    <w:rsid w:val="00B248DB"/>
    <w:rsid w:val="00B24C01"/>
    <w:rsid w:val="00B24E3C"/>
    <w:rsid w:val="00B25B5D"/>
    <w:rsid w:val="00B262EB"/>
    <w:rsid w:val="00B272FE"/>
    <w:rsid w:val="00B273F1"/>
    <w:rsid w:val="00B27A09"/>
    <w:rsid w:val="00B30765"/>
    <w:rsid w:val="00B30B97"/>
    <w:rsid w:val="00B3131E"/>
    <w:rsid w:val="00B319F9"/>
    <w:rsid w:val="00B32B96"/>
    <w:rsid w:val="00B33472"/>
    <w:rsid w:val="00B33725"/>
    <w:rsid w:val="00B33C99"/>
    <w:rsid w:val="00B33D55"/>
    <w:rsid w:val="00B35396"/>
    <w:rsid w:val="00B35833"/>
    <w:rsid w:val="00B35AB7"/>
    <w:rsid w:val="00B40305"/>
    <w:rsid w:val="00B40CD9"/>
    <w:rsid w:val="00B40EC0"/>
    <w:rsid w:val="00B413F5"/>
    <w:rsid w:val="00B41E87"/>
    <w:rsid w:val="00B421DB"/>
    <w:rsid w:val="00B42DCF"/>
    <w:rsid w:val="00B43603"/>
    <w:rsid w:val="00B441EE"/>
    <w:rsid w:val="00B47AD0"/>
    <w:rsid w:val="00B47C92"/>
    <w:rsid w:val="00B47F3D"/>
    <w:rsid w:val="00B503C2"/>
    <w:rsid w:val="00B50D38"/>
    <w:rsid w:val="00B50FD7"/>
    <w:rsid w:val="00B5289F"/>
    <w:rsid w:val="00B5531C"/>
    <w:rsid w:val="00B554C8"/>
    <w:rsid w:val="00B55E31"/>
    <w:rsid w:val="00B56215"/>
    <w:rsid w:val="00B571C1"/>
    <w:rsid w:val="00B57620"/>
    <w:rsid w:val="00B57AD1"/>
    <w:rsid w:val="00B60591"/>
    <w:rsid w:val="00B60A38"/>
    <w:rsid w:val="00B60FA9"/>
    <w:rsid w:val="00B6197A"/>
    <w:rsid w:val="00B6304C"/>
    <w:rsid w:val="00B64656"/>
    <w:rsid w:val="00B6583A"/>
    <w:rsid w:val="00B658FB"/>
    <w:rsid w:val="00B65BCF"/>
    <w:rsid w:val="00B6608F"/>
    <w:rsid w:val="00B6635E"/>
    <w:rsid w:val="00B66C15"/>
    <w:rsid w:val="00B66D7D"/>
    <w:rsid w:val="00B66F16"/>
    <w:rsid w:val="00B7023C"/>
    <w:rsid w:val="00B70D0E"/>
    <w:rsid w:val="00B71208"/>
    <w:rsid w:val="00B71B65"/>
    <w:rsid w:val="00B71DC8"/>
    <w:rsid w:val="00B726F4"/>
    <w:rsid w:val="00B732E5"/>
    <w:rsid w:val="00B735A2"/>
    <w:rsid w:val="00B737DB"/>
    <w:rsid w:val="00B7413A"/>
    <w:rsid w:val="00B745D5"/>
    <w:rsid w:val="00B74C1B"/>
    <w:rsid w:val="00B755F4"/>
    <w:rsid w:val="00B7573F"/>
    <w:rsid w:val="00B757B7"/>
    <w:rsid w:val="00B761BE"/>
    <w:rsid w:val="00B776BD"/>
    <w:rsid w:val="00B77C2F"/>
    <w:rsid w:val="00B804F5"/>
    <w:rsid w:val="00B80997"/>
    <w:rsid w:val="00B80CAD"/>
    <w:rsid w:val="00B821EE"/>
    <w:rsid w:val="00B829FF"/>
    <w:rsid w:val="00B83A36"/>
    <w:rsid w:val="00B853D4"/>
    <w:rsid w:val="00B860FC"/>
    <w:rsid w:val="00B867A7"/>
    <w:rsid w:val="00B87D6D"/>
    <w:rsid w:val="00B908F9"/>
    <w:rsid w:val="00B909A5"/>
    <w:rsid w:val="00B90BFA"/>
    <w:rsid w:val="00B9103F"/>
    <w:rsid w:val="00B91125"/>
    <w:rsid w:val="00B91D0F"/>
    <w:rsid w:val="00B9207F"/>
    <w:rsid w:val="00B92A88"/>
    <w:rsid w:val="00B93358"/>
    <w:rsid w:val="00B94237"/>
    <w:rsid w:val="00B94AB4"/>
    <w:rsid w:val="00B94C46"/>
    <w:rsid w:val="00B95213"/>
    <w:rsid w:val="00B9628F"/>
    <w:rsid w:val="00B972DC"/>
    <w:rsid w:val="00B97668"/>
    <w:rsid w:val="00BA21C7"/>
    <w:rsid w:val="00BA2635"/>
    <w:rsid w:val="00BA2B88"/>
    <w:rsid w:val="00BA319E"/>
    <w:rsid w:val="00BA39D9"/>
    <w:rsid w:val="00BA39EA"/>
    <w:rsid w:val="00BA3A36"/>
    <w:rsid w:val="00BA3B4A"/>
    <w:rsid w:val="00BA44D6"/>
    <w:rsid w:val="00BA4F27"/>
    <w:rsid w:val="00BA5360"/>
    <w:rsid w:val="00BA56DC"/>
    <w:rsid w:val="00BA5968"/>
    <w:rsid w:val="00BA6A62"/>
    <w:rsid w:val="00BA7775"/>
    <w:rsid w:val="00BB0BBB"/>
    <w:rsid w:val="00BB0C9B"/>
    <w:rsid w:val="00BB100C"/>
    <w:rsid w:val="00BB31CD"/>
    <w:rsid w:val="00BB41F4"/>
    <w:rsid w:val="00BB48A4"/>
    <w:rsid w:val="00BB49D6"/>
    <w:rsid w:val="00BB519E"/>
    <w:rsid w:val="00BB51D0"/>
    <w:rsid w:val="00BB560C"/>
    <w:rsid w:val="00BB6414"/>
    <w:rsid w:val="00BB75ED"/>
    <w:rsid w:val="00BC060A"/>
    <w:rsid w:val="00BC065F"/>
    <w:rsid w:val="00BC07A8"/>
    <w:rsid w:val="00BC1277"/>
    <w:rsid w:val="00BC27C9"/>
    <w:rsid w:val="00BC2CBF"/>
    <w:rsid w:val="00BC365D"/>
    <w:rsid w:val="00BC3810"/>
    <w:rsid w:val="00BC5289"/>
    <w:rsid w:val="00BC5B4D"/>
    <w:rsid w:val="00BC630F"/>
    <w:rsid w:val="00BC71FA"/>
    <w:rsid w:val="00BC7D1E"/>
    <w:rsid w:val="00BC7E78"/>
    <w:rsid w:val="00BD0682"/>
    <w:rsid w:val="00BD12BC"/>
    <w:rsid w:val="00BD175E"/>
    <w:rsid w:val="00BD1BFA"/>
    <w:rsid w:val="00BD25B3"/>
    <w:rsid w:val="00BD27CB"/>
    <w:rsid w:val="00BD2D66"/>
    <w:rsid w:val="00BD3C77"/>
    <w:rsid w:val="00BD658C"/>
    <w:rsid w:val="00BD6B17"/>
    <w:rsid w:val="00BD7540"/>
    <w:rsid w:val="00BD7A72"/>
    <w:rsid w:val="00BD7C98"/>
    <w:rsid w:val="00BD7D41"/>
    <w:rsid w:val="00BE11BD"/>
    <w:rsid w:val="00BE16FF"/>
    <w:rsid w:val="00BE1DB7"/>
    <w:rsid w:val="00BE1DC4"/>
    <w:rsid w:val="00BE22FE"/>
    <w:rsid w:val="00BE257B"/>
    <w:rsid w:val="00BE27CE"/>
    <w:rsid w:val="00BE311A"/>
    <w:rsid w:val="00BE3596"/>
    <w:rsid w:val="00BE3617"/>
    <w:rsid w:val="00BE460C"/>
    <w:rsid w:val="00BE500C"/>
    <w:rsid w:val="00BE5B5B"/>
    <w:rsid w:val="00BE6AD9"/>
    <w:rsid w:val="00BE7B35"/>
    <w:rsid w:val="00BF0A57"/>
    <w:rsid w:val="00BF0FBA"/>
    <w:rsid w:val="00BF13C5"/>
    <w:rsid w:val="00BF1DA8"/>
    <w:rsid w:val="00BF25CB"/>
    <w:rsid w:val="00BF36C8"/>
    <w:rsid w:val="00BF3BC9"/>
    <w:rsid w:val="00BF4A14"/>
    <w:rsid w:val="00BF52FE"/>
    <w:rsid w:val="00BF5349"/>
    <w:rsid w:val="00BF54A0"/>
    <w:rsid w:val="00BF6388"/>
    <w:rsid w:val="00BF72D8"/>
    <w:rsid w:val="00BF76A5"/>
    <w:rsid w:val="00BF7968"/>
    <w:rsid w:val="00BF7DBE"/>
    <w:rsid w:val="00C00B66"/>
    <w:rsid w:val="00C0109F"/>
    <w:rsid w:val="00C01283"/>
    <w:rsid w:val="00C01E3B"/>
    <w:rsid w:val="00C02EAF"/>
    <w:rsid w:val="00C03C9E"/>
    <w:rsid w:val="00C048DF"/>
    <w:rsid w:val="00C04948"/>
    <w:rsid w:val="00C04C53"/>
    <w:rsid w:val="00C04CD8"/>
    <w:rsid w:val="00C05D91"/>
    <w:rsid w:val="00C070AA"/>
    <w:rsid w:val="00C07461"/>
    <w:rsid w:val="00C07E37"/>
    <w:rsid w:val="00C103CC"/>
    <w:rsid w:val="00C1081E"/>
    <w:rsid w:val="00C11A19"/>
    <w:rsid w:val="00C11F02"/>
    <w:rsid w:val="00C12273"/>
    <w:rsid w:val="00C13915"/>
    <w:rsid w:val="00C13A90"/>
    <w:rsid w:val="00C13DEB"/>
    <w:rsid w:val="00C15269"/>
    <w:rsid w:val="00C16062"/>
    <w:rsid w:val="00C163F2"/>
    <w:rsid w:val="00C16558"/>
    <w:rsid w:val="00C17772"/>
    <w:rsid w:val="00C179F0"/>
    <w:rsid w:val="00C20E12"/>
    <w:rsid w:val="00C210EC"/>
    <w:rsid w:val="00C21C3F"/>
    <w:rsid w:val="00C21DAB"/>
    <w:rsid w:val="00C21DC0"/>
    <w:rsid w:val="00C226A2"/>
    <w:rsid w:val="00C22CCF"/>
    <w:rsid w:val="00C23100"/>
    <w:rsid w:val="00C23FE8"/>
    <w:rsid w:val="00C24016"/>
    <w:rsid w:val="00C2447E"/>
    <w:rsid w:val="00C24F0C"/>
    <w:rsid w:val="00C25DE5"/>
    <w:rsid w:val="00C25F32"/>
    <w:rsid w:val="00C2636A"/>
    <w:rsid w:val="00C2724F"/>
    <w:rsid w:val="00C272D4"/>
    <w:rsid w:val="00C27320"/>
    <w:rsid w:val="00C27586"/>
    <w:rsid w:val="00C27831"/>
    <w:rsid w:val="00C27A29"/>
    <w:rsid w:val="00C30548"/>
    <w:rsid w:val="00C3145A"/>
    <w:rsid w:val="00C31510"/>
    <w:rsid w:val="00C31FE1"/>
    <w:rsid w:val="00C3211A"/>
    <w:rsid w:val="00C3285F"/>
    <w:rsid w:val="00C3466E"/>
    <w:rsid w:val="00C34BF2"/>
    <w:rsid w:val="00C34DD6"/>
    <w:rsid w:val="00C357D5"/>
    <w:rsid w:val="00C35AB4"/>
    <w:rsid w:val="00C35C2E"/>
    <w:rsid w:val="00C3677B"/>
    <w:rsid w:val="00C36CAB"/>
    <w:rsid w:val="00C36D81"/>
    <w:rsid w:val="00C3727F"/>
    <w:rsid w:val="00C37655"/>
    <w:rsid w:val="00C4092A"/>
    <w:rsid w:val="00C41A05"/>
    <w:rsid w:val="00C4247A"/>
    <w:rsid w:val="00C42CD7"/>
    <w:rsid w:val="00C42FD3"/>
    <w:rsid w:val="00C43E13"/>
    <w:rsid w:val="00C449CF"/>
    <w:rsid w:val="00C44E81"/>
    <w:rsid w:val="00C46255"/>
    <w:rsid w:val="00C4645F"/>
    <w:rsid w:val="00C46A88"/>
    <w:rsid w:val="00C506AF"/>
    <w:rsid w:val="00C50BAB"/>
    <w:rsid w:val="00C50DE9"/>
    <w:rsid w:val="00C52176"/>
    <w:rsid w:val="00C522A2"/>
    <w:rsid w:val="00C52992"/>
    <w:rsid w:val="00C52B5A"/>
    <w:rsid w:val="00C538A3"/>
    <w:rsid w:val="00C55827"/>
    <w:rsid w:val="00C55B2A"/>
    <w:rsid w:val="00C55FC5"/>
    <w:rsid w:val="00C563CE"/>
    <w:rsid w:val="00C56838"/>
    <w:rsid w:val="00C5790F"/>
    <w:rsid w:val="00C57D2B"/>
    <w:rsid w:val="00C60071"/>
    <w:rsid w:val="00C601EA"/>
    <w:rsid w:val="00C606E0"/>
    <w:rsid w:val="00C6160B"/>
    <w:rsid w:val="00C61E5D"/>
    <w:rsid w:val="00C61FC7"/>
    <w:rsid w:val="00C62208"/>
    <w:rsid w:val="00C631AB"/>
    <w:rsid w:val="00C6402A"/>
    <w:rsid w:val="00C64748"/>
    <w:rsid w:val="00C66571"/>
    <w:rsid w:val="00C67F18"/>
    <w:rsid w:val="00C70909"/>
    <w:rsid w:val="00C717EC"/>
    <w:rsid w:val="00C72AB2"/>
    <w:rsid w:val="00C74F47"/>
    <w:rsid w:val="00C7623B"/>
    <w:rsid w:val="00C800F5"/>
    <w:rsid w:val="00C80117"/>
    <w:rsid w:val="00C80283"/>
    <w:rsid w:val="00C80409"/>
    <w:rsid w:val="00C807C4"/>
    <w:rsid w:val="00C8105B"/>
    <w:rsid w:val="00C81433"/>
    <w:rsid w:val="00C85486"/>
    <w:rsid w:val="00C8549C"/>
    <w:rsid w:val="00C8611F"/>
    <w:rsid w:val="00C86A19"/>
    <w:rsid w:val="00C86CF1"/>
    <w:rsid w:val="00C87618"/>
    <w:rsid w:val="00C901C1"/>
    <w:rsid w:val="00C901F8"/>
    <w:rsid w:val="00C90520"/>
    <w:rsid w:val="00C91AB2"/>
    <w:rsid w:val="00C91DBB"/>
    <w:rsid w:val="00C92559"/>
    <w:rsid w:val="00C925DA"/>
    <w:rsid w:val="00C92B2C"/>
    <w:rsid w:val="00C92DB7"/>
    <w:rsid w:val="00C93D19"/>
    <w:rsid w:val="00C93F4F"/>
    <w:rsid w:val="00C9417A"/>
    <w:rsid w:val="00C9425D"/>
    <w:rsid w:val="00C9495A"/>
    <w:rsid w:val="00C94AB2"/>
    <w:rsid w:val="00C95C32"/>
    <w:rsid w:val="00C97148"/>
    <w:rsid w:val="00C9755E"/>
    <w:rsid w:val="00C97CB6"/>
    <w:rsid w:val="00CA02FC"/>
    <w:rsid w:val="00CA0896"/>
    <w:rsid w:val="00CA14F5"/>
    <w:rsid w:val="00CA14FE"/>
    <w:rsid w:val="00CA1547"/>
    <w:rsid w:val="00CA1668"/>
    <w:rsid w:val="00CA1C0F"/>
    <w:rsid w:val="00CA1C3D"/>
    <w:rsid w:val="00CA229F"/>
    <w:rsid w:val="00CA2FBC"/>
    <w:rsid w:val="00CA3837"/>
    <w:rsid w:val="00CA3BD7"/>
    <w:rsid w:val="00CA3D7A"/>
    <w:rsid w:val="00CA42CB"/>
    <w:rsid w:val="00CA4382"/>
    <w:rsid w:val="00CA5480"/>
    <w:rsid w:val="00CA5EF8"/>
    <w:rsid w:val="00CA6189"/>
    <w:rsid w:val="00CA7767"/>
    <w:rsid w:val="00CA7A66"/>
    <w:rsid w:val="00CB044F"/>
    <w:rsid w:val="00CB0830"/>
    <w:rsid w:val="00CB0911"/>
    <w:rsid w:val="00CB1684"/>
    <w:rsid w:val="00CB22D3"/>
    <w:rsid w:val="00CB262A"/>
    <w:rsid w:val="00CB275D"/>
    <w:rsid w:val="00CB2F87"/>
    <w:rsid w:val="00CB376A"/>
    <w:rsid w:val="00CB3799"/>
    <w:rsid w:val="00CB467C"/>
    <w:rsid w:val="00CB5B66"/>
    <w:rsid w:val="00CB726F"/>
    <w:rsid w:val="00CB75B4"/>
    <w:rsid w:val="00CB7FE0"/>
    <w:rsid w:val="00CC0034"/>
    <w:rsid w:val="00CC013F"/>
    <w:rsid w:val="00CC083E"/>
    <w:rsid w:val="00CC1489"/>
    <w:rsid w:val="00CC1921"/>
    <w:rsid w:val="00CC2707"/>
    <w:rsid w:val="00CC28D6"/>
    <w:rsid w:val="00CC2A18"/>
    <w:rsid w:val="00CC2F0E"/>
    <w:rsid w:val="00CC2F3D"/>
    <w:rsid w:val="00CC40D7"/>
    <w:rsid w:val="00CC48CF"/>
    <w:rsid w:val="00CC4AAF"/>
    <w:rsid w:val="00CC557A"/>
    <w:rsid w:val="00CC5E79"/>
    <w:rsid w:val="00CC6BC0"/>
    <w:rsid w:val="00CC7148"/>
    <w:rsid w:val="00CC72A9"/>
    <w:rsid w:val="00CC7367"/>
    <w:rsid w:val="00CC7375"/>
    <w:rsid w:val="00CC7505"/>
    <w:rsid w:val="00CC77B0"/>
    <w:rsid w:val="00CD01B4"/>
    <w:rsid w:val="00CD153A"/>
    <w:rsid w:val="00CD1A78"/>
    <w:rsid w:val="00CD32BA"/>
    <w:rsid w:val="00CD3EA2"/>
    <w:rsid w:val="00CD52FD"/>
    <w:rsid w:val="00CD5376"/>
    <w:rsid w:val="00CD5860"/>
    <w:rsid w:val="00CD653A"/>
    <w:rsid w:val="00CD6D55"/>
    <w:rsid w:val="00CE0911"/>
    <w:rsid w:val="00CE12A5"/>
    <w:rsid w:val="00CE1409"/>
    <w:rsid w:val="00CE1A4A"/>
    <w:rsid w:val="00CE3D6C"/>
    <w:rsid w:val="00CE4C6F"/>
    <w:rsid w:val="00CE4CA2"/>
    <w:rsid w:val="00CE4E0F"/>
    <w:rsid w:val="00CE4EE6"/>
    <w:rsid w:val="00CE550C"/>
    <w:rsid w:val="00CE57EF"/>
    <w:rsid w:val="00CE61AF"/>
    <w:rsid w:val="00CE6402"/>
    <w:rsid w:val="00CE680F"/>
    <w:rsid w:val="00CE71DB"/>
    <w:rsid w:val="00CE76D7"/>
    <w:rsid w:val="00CE77B6"/>
    <w:rsid w:val="00CF0471"/>
    <w:rsid w:val="00CF22DE"/>
    <w:rsid w:val="00CF267A"/>
    <w:rsid w:val="00CF2CBB"/>
    <w:rsid w:val="00CF32F1"/>
    <w:rsid w:val="00CF3AD8"/>
    <w:rsid w:val="00CF4DC2"/>
    <w:rsid w:val="00CF5410"/>
    <w:rsid w:val="00CF628C"/>
    <w:rsid w:val="00CF62BE"/>
    <w:rsid w:val="00CF7F56"/>
    <w:rsid w:val="00D0019A"/>
    <w:rsid w:val="00D0035C"/>
    <w:rsid w:val="00D004ED"/>
    <w:rsid w:val="00D0108F"/>
    <w:rsid w:val="00D01501"/>
    <w:rsid w:val="00D01D6F"/>
    <w:rsid w:val="00D01DAF"/>
    <w:rsid w:val="00D01E60"/>
    <w:rsid w:val="00D02393"/>
    <w:rsid w:val="00D026AF"/>
    <w:rsid w:val="00D02E27"/>
    <w:rsid w:val="00D03108"/>
    <w:rsid w:val="00D03DB2"/>
    <w:rsid w:val="00D041C0"/>
    <w:rsid w:val="00D0436D"/>
    <w:rsid w:val="00D079AF"/>
    <w:rsid w:val="00D101E5"/>
    <w:rsid w:val="00D1104E"/>
    <w:rsid w:val="00D110B7"/>
    <w:rsid w:val="00D127A5"/>
    <w:rsid w:val="00D12B0A"/>
    <w:rsid w:val="00D12CEF"/>
    <w:rsid w:val="00D12F14"/>
    <w:rsid w:val="00D135E3"/>
    <w:rsid w:val="00D142A5"/>
    <w:rsid w:val="00D1441E"/>
    <w:rsid w:val="00D14945"/>
    <w:rsid w:val="00D14A6C"/>
    <w:rsid w:val="00D1516D"/>
    <w:rsid w:val="00D154A8"/>
    <w:rsid w:val="00D1556B"/>
    <w:rsid w:val="00D15725"/>
    <w:rsid w:val="00D15CB6"/>
    <w:rsid w:val="00D164F6"/>
    <w:rsid w:val="00D170C5"/>
    <w:rsid w:val="00D17355"/>
    <w:rsid w:val="00D17479"/>
    <w:rsid w:val="00D175F9"/>
    <w:rsid w:val="00D17958"/>
    <w:rsid w:val="00D208F6"/>
    <w:rsid w:val="00D20B07"/>
    <w:rsid w:val="00D20B4D"/>
    <w:rsid w:val="00D21CF0"/>
    <w:rsid w:val="00D22005"/>
    <w:rsid w:val="00D2264B"/>
    <w:rsid w:val="00D228D3"/>
    <w:rsid w:val="00D22D2F"/>
    <w:rsid w:val="00D23D3F"/>
    <w:rsid w:val="00D245C3"/>
    <w:rsid w:val="00D24E98"/>
    <w:rsid w:val="00D25FB7"/>
    <w:rsid w:val="00D264E8"/>
    <w:rsid w:val="00D26869"/>
    <w:rsid w:val="00D269C5"/>
    <w:rsid w:val="00D26FDF"/>
    <w:rsid w:val="00D276CC"/>
    <w:rsid w:val="00D27D5D"/>
    <w:rsid w:val="00D30D42"/>
    <w:rsid w:val="00D31C0C"/>
    <w:rsid w:val="00D3269F"/>
    <w:rsid w:val="00D328AB"/>
    <w:rsid w:val="00D328D1"/>
    <w:rsid w:val="00D33B98"/>
    <w:rsid w:val="00D3476F"/>
    <w:rsid w:val="00D34ED8"/>
    <w:rsid w:val="00D35903"/>
    <w:rsid w:val="00D35A05"/>
    <w:rsid w:val="00D35B48"/>
    <w:rsid w:val="00D369F4"/>
    <w:rsid w:val="00D371D4"/>
    <w:rsid w:val="00D37A86"/>
    <w:rsid w:val="00D4005F"/>
    <w:rsid w:val="00D400F3"/>
    <w:rsid w:val="00D40663"/>
    <w:rsid w:val="00D41808"/>
    <w:rsid w:val="00D41A62"/>
    <w:rsid w:val="00D4204E"/>
    <w:rsid w:val="00D42341"/>
    <w:rsid w:val="00D4270E"/>
    <w:rsid w:val="00D4359C"/>
    <w:rsid w:val="00D452E5"/>
    <w:rsid w:val="00D461C7"/>
    <w:rsid w:val="00D4624C"/>
    <w:rsid w:val="00D466C5"/>
    <w:rsid w:val="00D47812"/>
    <w:rsid w:val="00D47868"/>
    <w:rsid w:val="00D47E06"/>
    <w:rsid w:val="00D503F7"/>
    <w:rsid w:val="00D50C53"/>
    <w:rsid w:val="00D51430"/>
    <w:rsid w:val="00D52428"/>
    <w:rsid w:val="00D52EAC"/>
    <w:rsid w:val="00D559EC"/>
    <w:rsid w:val="00D6013E"/>
    <w:rsid w:val="00D6039D"/>
    <w:rsid w:val="00D61D7D"/>
    <w:rsid w:val="00D623DC"/>
    <w:rsid w:val="00D63A03"/>
    <w:rsid w:val="00D64DD5"/>
    <w:rsid w:val="00D65D9F"/>
    <w:rsid w:val="00D660B7"/>
    <w:rsid w:val="00D66299"/>
    <w:rsid w:val="00D66691"/>
    <w:rsid w:val="00D667BA"/>
    <w:rsid w:val="00D70DC5"/>
    <w:rsid w:val="00D71197"/>
    <w:rsid w:val="00D71645"/>
    <w:rsid w:val="00D71B7A"/>
    <w:rsid w:val="00D72D9B"/>
    <w:rsid w:val="00D73EC7"/>
    <w:rsid w:val="00D749BF"/>
    <w:rsid w:val="00D74AEB"/>
    <w:rsid w:val="00D756EA"/>
    <w:rsid w:val="00D76093"/>
    <w:rsid w:val="00D76115"/>
    <w:rsid w:val="00D76835"/>
    <w:rsid w:val="00D76E45"/>
    <w:rsid w:val="00D7735F"/>
    <w:rsid w:val="00D77499"/>
    <w:rsid w:val="00D777B9"/>
    <w:rsid w:val="00D77E4A"/>
    <w:rsid w:val="00D801C7"/>
    <w:rsid w:val="00D80E0E"/>
    <w:rsid w:val="00D81B03"/>
    <w:rsid w:val="00D82234"/>
    <w:rsid w:val="00D828DA"/>
    <w:rsid w:val="00D83621"/>
    <w:rsid w:val="00D845FC"/>
    <w:rsid w:val="00D85A4C"/>
    <w:rsid w:val="00D86A85"/>
    <w:rsid w:val="00D86C30"/>
    <w:rsid w:val="00D86DD8"/>
    <w:rsid w:val="00D90172"/>
    <w:rsid w:val="00D90219"/>
    <w:rsid w:val="00D90277"/>
    <w:rsid w:val="00D92FF8"/>
    <w:rsid w:val="00D93595"/>
    <w:rsid w:val="00D937CA"/>
    <w:rsid w:val="00D93F52"/>
    <w:rsid w:val="00D95348"/>
    <w:rsid w:val="00D974E9"/>
    <w:rsid w:val="00D97936"/>
    <w:rsid w:val="00DA0AB1"/>
    <w:rsid w:val="00DA1106"/>
    <w:rsid w:val="00DA17A6"/>
    <w:rsid w:val="00DA33AB"/>
    <w:rsid w:val="00DA3E9A"/>
    <w:rsid w:val="00DA4A23"/>
    <w:rsid w:val="00DA4A33"/>
    <w:rsid w:val="00DA7840"/>
    <w:rsid w:val="00DA7C13"/>
    <w:rsid w:val="00DA7E15"/>
    <w:rsid w:val="00DB1C70"/>
    <w:rsid w:val="00DB2A67"/>
    <w:rsid w:val="00DB2D3E"/>
    <w:rsid w:val="00DB3268"/>
    <w:rsid w:val="00DB3544"/>
    <w:rsid w:val="00DB354C"/>
    <w:rsid w:val="00DB3A4C"/>
    <w:rsid w:val="00DB431C"/>
    <w:rsid w:val="00DB62D2"/>
    <w:rsid w:val="00DB67E0"/>
    <w:rsid w:val="00DB6A65"/>
    <w:rsid w:val="00DB6AA1"/>
    <w:rsid w:val="00DB724F"/>
    <w:rsid w:val="00DB74E8"/>
    <w:rsid w:val="00DB75B9"/>
    <w:rsid w:val="00DB78DA"/>
    <w:rsid w:val="00DC0C39"/>
    <w:rsid w:val="00DC1A2D"/>
    <w:rsid w:val="00DC20CE"/>
    <w:rsid w:val="00DC2D37"/>
    <w:rsid w:val="00DC30AB"/>
    <w:rsid w:val="00DC3435"/>
    <w:rsid w:val="00DC3D43"/>
    <w:rsid w:val="00DC43D6"/>
    <w:rsid w:val="00DC44B0"/>
    <w:rsid w:val="00DC769A"/>
    <w:rsid w:val="00DD0B64"/>
    <w:rsid w:val="00DD0C7C"/>
    <w:rsid w:val="00DD1602"/>
    <w:rsid w:val="00DD1771"/>
    <w:rsid w:val="00DD19EC"/>
    <w:rsid w:val="00DD2C54"/>
    <w:rsid w:val="00DD319A"/>
    <w:rsid w:val="00DD385B"/>
    <w:rsid w:val="00DD3F3B"/>
    <w:rsid w:val="00DD4583"/>
    <w:rsid w:val="00DD52EB"/>
    <w:rsid w:val="00DD622E"/>
    <w:rsid w:val="00DD6949"/>
    <w:rsid w:val="00DE1496"/>
    <w:rsid w:val="00DE28A8"/>
    <w:rsid w:val="00DE2953"/>
    <w:rsid w:val="00DE2EFD"/>
    <w:rsid w:val="00DE3DA0"/>
    <w:rsid w:val="00DE47EA"/>
    <w:rsid w:val="00DE51E2"/>
    <w:rsid w:val="00DE64BA"/>
    <w:rsid w:val="00DE6CAD"/>
    <w:rsid w:val="00DE7131"/>
    <w:rsid w:val="00DE73AB"/>
    <w:rsid w:val="00DE783F"/>
    <w:rsid w:val="00DF09F2"/>
    <w:rsid w:val="00DF0CA9"/>
    <w:rsid w:val="00DF13E4"/>
    <w:rsid w:val="00DF15AF"/>
    <w:rsid w:val="00DF184C"/>
    <w:rsid w:val="00DF1BE2"/>
    <w:rsid w:val="00DF29EC"/>
    <w:rsid w:val="00DF2EAC"/>
    <w:rsid w:val="00DF4C2A"/>
    <w:rsid w:val="00DF548E"/>
    <w:rsid w:val="00DF5940"/>
    <w:rsid w:val="00E00306"/>
    <w:rsid w:val="00E00586"/>
    <w:rsid w:val="00E0110C"/>
    <w:rsid w:val="00E0212A"/>
    <w:rsid w:val="00E0259A"/>
    <w:rsid w:val="00E025CE"/>
    <w:rsid w:val="00E02BBF"/>
    <w:rsid w:val="00E03680"/>
    <w:rsid w:val="00E03F16"/>
    <w:rsid w:val="00E0574A"/>
    <w:rsid w:val="00E05AE4"/>
    <w:rsid w:val="00E079E0"/>
    <w:rsid w:val="00E106C8"/>
    <w:rsid w:val="00E10CB1"/>
    <w:rsid w:val="00E11CE4"/>
    <w:rsid w:val="00E1271D"/>
    <w:rsid w:val="00E1343F"/>
    <w:rsid w:val="00E1382E"/>
    <w:rsid w:val="00E13CB3"/>
    <w:rsid w:val="00E13D8D"/>
    <w:rsid w:val="00E14367"/>
    <w:rsid w:val="00E1457A"/>
    <w:rsid w:val="00E14897"/>
    <w:rsid w:val="00E15975"/>
    <w:rsid w:val="00E16614"/>
    <w:rsid w:val="00E166E8"/>
    <w:rsid w:val="00E202F8"/>
    <w:rsid w:val="00E208A2"/>
    <w:rsid w:val="00E210A1"/>
    <w:rsid w:val="00E217D4"/>
    <w:rsid w:val="00E2187E"/>
    <w:rsid w:val="00E229D2"/>
    <w:rsid w:val="00E22DEE"/>
    <w:rsid w:val="00E24306"/>
    <w:rsid w:val="00E2514C"/>
    <w:rsid w:val="00E251C6"/>
    <w:rsid w:val="00E25551"/>
    <w:rsid w:val="00E25F47"/>
    <w:rsid w:val="00E26B3A"/>
    <w:rsid w:val="00E27013"/>
    <w:rsid w:val="00E272AB"/>
    <w:rsid w:val="00E27346"/>
    <w:rsid w:val="00E273C0"/>
    <w:rsid w:val="00E27909"/>
    <w:rsid w:val="00E305DF"/>
    <w:rsid w:val="00E31225"/>
    <w:rsid w:val="00E313DC"/>
    <w:rsid w:val="00E31932"/>
    <w:rsid w:val="00E32222"/>
    <w:rsid w:val="00E322C1"/>
    <w:rsid w:val="00E3240C"/>
    <w:rsid w:val="00E32A87"/>
    <w:rsid w:val="00E32A9A"/>
    <w:rsid w:val="00E32BD8"/>
    <w:rsid w:val="00E32EA8"/>
    <w:rsid w:val="00E33140"/>
    <w:rsid w:val="00E34F21"/>
    <w:rsid w:val="00E351A2"/>
    <w:rsid w:val="00E351F8"/>
    <w:rsid w:val="00E36104"/>
    <w:rsid w:val="00E36CFF"/>
    <w:rsid w:val="00E37068"/>
    <w:rsid w:val="00E37147"/>
    <w:rsid w:val="00E4131B"/>
    <w:rsid w:val="00E41944"/>
    <w:rsid w:val="00E41F04"/>
    <w:rsid w:val="00E42AF8"/>
    <w:rsid w:val="00E42CAF"/>
    <w:rsid w:val="00E43802"/>
    <w:rsid w:val="00E439B3"/>
    <w:rsid w:val="00E445B7"/>
    <w:rsid w:val="00E45F78"/>
    <w:rsid w:val="00E504D0"/>
    <w:rsid w:val="00E50F3E"/>
    <w:rsid w:val="00E511A0"/>
    <w:rsid w:val="00E5130A"/>
    <w:rsid w:val="00E51C3D"/>
    <w:rsid w:val="00E51F34"/>
    <w:rsid w:val="00E522B9"/>
    <w:rsid w:val="00E53DBD"/>
    <w:rsid w:val="00E542B2"/>
    <w:rsid w:val="00E547AA"/>
    <w:rsid w:val="00E5682F"/>
    <w:rsid w:val="00E5684D"/>
    <w:rsid w:val="00E56DD9"/>
    <w:rsid w:val="00E60532"/>
    <w:rsid w:val="00E60DBD"/>
    <w:rsid w:val="00E63347"/>
    <w:rsid w:val="00E6466A"/>
    <w:rsid w:val="00E64B3F"/>
    <w:rsid w:val="00E65C4D"/>
    <w:rsid w:val="00E660D8"/>
    <w:rsid w:val="00E672B9"/>
    <w:rsid w:val="00E7009C"/>
    <w:rsid w:val="00E703AA"/>
    <w:rsid w:val="00E72541"/>
    <w:rsid w:val="00E725EE"/>
    <w:rsid w:val="00E7277F"/>
    <w:rsid w:val="00E72AEF"/>
    <w:rsid w:val="00E72C49"/>
    <w:rsid w:val="00E72E18"/>
    <w:rsid w:val="00E73A8F"/>
    <w:rsid w:val="00E74705"/>
    <w:rsid w:val="00E74C4E"/>
    <w:rsid w:val="00E74EA3"/>
    <w:rsid w:val="00E74F3C"/>
    <w:rsid w:val="00E750BD"/>
    <w:rsid w:val="00E7527E"/>
    <w:rsid w:val="00E75421"/>
    <w:rsid w:val="00E7553F"/>
    <w:rsid w:val="00E76390"/>
    <w:rsid w:val="00E764AE"/>
    <w:rsid w:val="00E76CAC"/>
    <w:rsid w:val="00E77C5A"/>
    <w:rsid w:val="00E77D06"/>
    <w:rsid w:val="00E8165D"/>
    <w:rsid w:val="00E82245"/>
    <w:rsid w:val="00E83933"/>
    <w:rsid w:val="00E84024"/>
    <w:rsid w:val="00E8510A"/>
    <w:rsid w:val="00E857F1"/>
    <w:rsid w:val="00E86283"/>
    <w:rsid w:val="00E87635"/>
    <w:rsid w:val="00E877F7"/>
    <w:rsid w:val="00E87BE6"/>
    <w:rsid w:val="00E9007A"/>
    <w:rsid w:val="00E91DD7"/>
    <w:rsid w:val="00E92F1B"/>
    <w:rsid w:val="00E92FDB"/>
    <w:rsid w:val="00E930C3"/>
    <w:rsid w:val="00E930E8"/>
    <w:rsid w:val="00E935EE"/>
    <w:rsid w:val="00E94116"/>
    <w:rsid w:val="00E957CF"/>
    <w:rsid w:val="00E960D5"/>
    <w:rsid w:val="00E96914"/>
    <w:rsid w:val="00E96C5E"/>
    <w:rsid w:val="00E97064"/>
    <w:rsid w:val="00E9750F"/>
    <w:rsid w:val="00E97824"/>
    <w:rsid w:val="00E97A50"/>
    <w:rsid w:val="00E97FA1"/>
    <w:rsid w:val="00EA04B6"/>
    <w:rsid w:val="00EA18F7"/>
    <w:rsid w:val="00EA1B44"/>
    <w:rsid w:val="00EA1C3E"/>
    <w:rsid w:val="00EA22D9"/>
    <w:rsid w:val="00EA29DE"/>
    <w:rsid w:val="00EA3867"/>
    <w:rsid w:val="00EA4FBB"/>
    <w:rsid w:val="00EA5343"/>
    <w:rsid w:val="00EA5BEA"/>
    <w:rsid w:val="00EA6A71"/>
    <w:rsid w:val="00EA7328"/>
    <w:rsid w:val="00EA7845"/>
    <w:rsid w:val="00EA7929"/>
    <w:rsid w:val="00EA7C18"/>
    <w:rsid w:val="00EB049A"/>
    <w:rsid w:val="00EB1707"/>
    <w:rsid w:val="00EB28A9"/>
    <w:rsid w:val="00EB2F05"/>
    <w:rsid w:val="00EB3429"/>
    <w:rsid w:val="00EB3512"/>
    <w:rsid w:val="00EB35AB"/>
    <w:rsid w:val="00EB4572"/>
    <w:rsid w:val="00EB4936"/>
    <w:rsid w:val="00EB4C98"/>
    <w:rsid w:val="00EB5328"/>
    <w:rsid w:val="00EB6923"/>
    <w:rsid w:val="00EB6E08"/>
    <w:rsid w:val="00EB7769"/>
    <w:rsid w:val="00EB7969"/>
    <w:rsid w:val="00EB7A32"/>
    <w:rsid w:val="00EB7E75"/>
    <w:rsid w:val="00EB7F77"/>
    <w:rsid w:val="00EC0EA7"/>
    <w:rsid w:val="00EC1B82"/>
    <w:rsid w:val="00EC22FB"/>
    <w:rsid w:val="00EC28F9"/>
    <w:rsid w:val="00EC2C78"/>
    <w:rsid w:val="00EC3123"/>
    <w:rsid w:val="00EC31BE"/>
    <w:rsid w:val="00EC5232"/>
    <w:rsid w:val="00EC5A9C"/>
    <w:rsid w:val="00EC5B04"/>
    <w:rsid w:val="00EC68E3"/>
    <w:rsid w:val="00EC68E5"/>
    <w:rsid w:val="00EC7FDF"/>
    <w:rsid w:val="00ED34A8"/>
    <w:rsid w:val="00ED4107"/>
    <w:rsid w:val="00ED4519"/>
    <w:rsid w:val="00ED47AD"/>
    <w:rsid w:val="00ED5768"/>
    <w:rsid w:val="00ED58DA"/>
    <w:rsid w:val="00ED693F"/>
    <w:rsid w:val="00EE0802"/>
    <w:rsid w:val="00EE0838"/>
    <w:rsid w:val="00EE0E10"/>
    <w:rsid w:val="00EE0EDA"/>
    <w:rsid w:val="00EE1EE4"/>
    <w:rsid w:val="00EE2221"/>
    <w:rsid w:val="00EE3311"/>
    <w:rsid w:val="00EE45FF"/>
    <w:rsid w:val="00EE4D95"/>
    <w:rsid w:val="00EE53F4"/>
    <w:rsid w:val="00EE580B"/>
    <w:rsid w:val="00EE5B19"/>
    <w:rsid w:val="00EE67BD"/>
    <w:rsid w:val="00EE7226"/>
    <w:rsid w:val="00EE75E4"/>
    <w:rsid w:val="00EE798A"/>
    <w:rsid w:val="00EE7A82"/>
    <w:rsid w:val="00EF14F4"/>
    <w:rsid w:val="00EF16D2"/>
    <w:rsid w:val="00EF1718"/>
    <w:rsid w:val="00EF1AAB"/>
    <w:rsid w:val="00EF21B7"/>
    <w:rsid w:val="00EF26D7"/>
    <w:rsid w:val="00EF26E4"/>
    <w:rsid w:val="00EF2A86"/>
    <w:rsid w:val="00EF2DB9"/>
    <w:rsid w:val="00EF4E0B"/>
    <w:rsid w:val="00EF52EA"/>
    <w:rsid w:val="00EF5846"/>
    <w:rsid w:val="00EF68F0"/>
    <w:rsid w:val="00EF68F1"/>
    <w:rsid w:val="00EF7B6A"/>
    <w:rsid w:val="00EF7F18"/>
    <w:rsid w:val="00F0008B"/>
    <w:rsid w:val="00F00470"/>
    <w:rsid w:val="00F011DF"/>
    <w:rsid w:val="00F014DA"/>
    <w:rsid w:val="00F017AE"/>
    <w:rsid w:val="00F01996"/>
    <w:rsid w:val="00F028A9"/>
    <w:rsid w:val="00F029AD"/>
    <w:rsid w:val="00F02BB2"/>
    <w:rsid w:val="00F03AC4"/>
    <w:rsid w:val="00F0422A"/>
    <w:rsid w:val="00F04B61"/>
    <w:rsid w:val="00F04C69"/>
    <w:rsid w:val="00F06DE2"/>
    <w:rsid w:val="00F0717B"/>
    <w:rsid w:val="00F07AEA"/>
    <w:rsid w:val="00F07B4E"/>
    <w:rsid w:val="00F11094"/>
    <w:rsid w:val="00F11294"/>
    <w:rsid w:val="00F11E76"/>
    <w:rsid w:val="00F1374F"/>
    <w:rsid w:val="00F13BA7"/>
    <w:rsid w:val="00F1531D"/>
    <w:rsid w:val="00F16271"/>
    <w:rsid w:val="00F1712C"/>
    <w:rsid w:val="00F1794C"/>
    <w:rsid w:val="00F1797F"/>
    <w:rsid w:val="00F17D99"/>
    <w:rsid w:val="00F213AC"/>
    <w:rsid w:val="00F214E4"/>
    <w:rsid w:val="00F22B5E"/>
    <w:rsid w:val="00F23A87"/>
    <w:rsid w:val="00F23C57"/>
    <w:rsid w:val="00F24860"/>
    <w:rsid w:val="00F249D2"/>
    <w:rsid w:val="00F249D6"/>
    <w:rsid w:val="00F24CC7"/>
    <w:rsid w:val="00F25267"/>
    <w:rsid w:val="00F26285"/>
    <w:rsid w:val="00F272F2"/>
    <w:rsid w:val="00F27327"/>
    <w:rsid w:val="00F27F24"/>
    <w:rsid w:val="00F30525"/>
    <w:rsid w:val="00F30587"/>
    <w:rsid w:val="00F30850"/>
    <w:rsid w:val="00F30858"/>
    <w:rsid w:val="00F30B3F"/>
    <w:rsid w:val="00F30F4E"/>
    <w:rsid w:val="00F3240D"/>
    <w:rsid w:val="00F3359C"/>
    <w:rsid w:val="00F33BA0"/>
    <w:rsid w:val="00F33DFB"/>
    <w:rsid w:val="00F34400"/>
    <w:rsid w:val="00F344E1"/>
    <w:rsid w:val="00F35AC5"/>
    <w:rsid w:val="00F36216"/>
    <w:rsid w:val="00F36539"/>
    <w:rsid w:val="00F365D5"/>
    <w:rsid w:val="00F3697B"/>
    <w:rsid w:val="00F3700C"/>
    <w:rsid w:val="00F375D2"/>
    <w:rsid w:val="00F375FB"/>
    <w:rsid w:val="00F3768D"/>
    <w:rsid w:val="00F376F5"/>
    <w:rsid w:val="00F37772"/>
    <w:rsid w:val="00F3778A"/>
    <w:rsid w:val="00F378F6"/>
    <w:rsid w:val="00F401A8"/>
    <w:rsid w:val="00F40E2B"/>
    <w:rsid w:val="00F433C4"/>
    <w:rsid w:val="00F43718"/>
    <w:rsid w:val="00F43B2E"/>
    <w:rsid w:val="00F44350"/>
    <w:rsid w:val="00F444B1"/>
    <w:rsid w:val="00F45238"/>
    <w:rsid w:val="00F45817"/>
    <w:rsid w:val="00F46A0B"/>
    <w:rsid w:val="00F50043"/>
    <w:rsid w:val="00F50144"/>
    <w:rsid w:val="00F50E4C"/>
    <w:rsid w:val="00F510CF"/>
    <w:rsid w:val="00F52041"/>
    <w:rsid w:val="00F52DF4"/>
    <w:rsid w:val="00F53709"/>
    <w:rsid w:val="00F53950"/>
    <w:rsid w:val="00F53C38"/>
    <w:rsid w:val="00F541CF"/>
    <w:rsid w:val="00F54212"/>
    <w:rsid w:val="00F54FFB"/>
    <w:rsid w:val="00F557EE"/>
    <w:rsid w:val="00F55C44"/>
    <w:rsid w:val="00F5603D"/>
    <w:rsid w:val="00F562D3"/>
    <w:rsid w:val="00F56846"/>
    <w:rsid w:val="00F57072"/>
    <w:rsid w:val="00F573E2"/>
    <w:rsid w:val="00F575F4"/>
    <w:rsid w:val="00F57939"/>
    <w:rsid w:val="00F57CBB"/>
    <w:rsid w:val="00F57F6F"/>
    <w:rsid w:val="00F60243"/>
    <w:rsid w:val="00F602EF"/>
    <w:rsid w:val="00F6135E"/>
    <w:rsid w:val="00F61432"/>
    <w:rsid w:val="00F61823"/>
    <w:rsid w:val="00F61C5A"/>
    <w:rsid w:val="00F6243B"/>
    <w:rsid w:val="00F62CD5"/>
    <w:rsid w:val="00F65BA1"/>
    <w:rsid w:val="00F6656F"/>
    <w:rsid w:val="00F66861"/>
    <w:rsid w:val="00F70923"/>
    <w:rsid w:val="00F715CC"/>
    <w:rsid w:val="00F71CEB"/>
    <w:rsid w:val="00F72057"/>
    <w:rsid w:val="00F72374"/>
    <w:rsid w:val="00F72B47"/>
    <w:rsid w:val="00F72F15"/>
    <w:rsid w:val="00F749B8"/>
    <w:rsid w:val="00F74E6E"/>
    <w:rsid w:val="00F74F8A"/>
    <w:rsid w:val="00F755DE"/>
    <w:rsid w:val="00F75781"/>
    <w:rsid w:val="00F75D91"/>
    <w:rsid w:val="00F75E1C"/>
    <w:rsid w:val="00F75E40"/>
    <w:rsid w:val="00F7701D"/>
    <w:rsid w:val="00F77A46"/>
    <w:rsid w:val="00F81102"/>
    <w:rsid w:val="00F81896"/>
    <w:rsid w:val="00F82D28"/>
    <w:rsid w:val="00F838FF"/>
    <w:rsid w:val="00F83C34"/>
    <w:rsid w:val="00F8451D"/>
    <w:rsid w:val="00F845E2"/>
    <w:rsid w:val="00F84CB0"/>
    <w:rsid w:val="00F8515D"/>
    <w:rsid w:val="00F85D41"/>
    <w:rsid w:val="00F900FB"/>
    <w:rsid w:val="00F90454"/>
    <w:rsid w:val="00F90FAF"/>
    <w:rsid w:val="00F9135B"/>
    <w:rsid w:val="00F917D0"/>
    <w:rsid w:val="00F92667"/>
    <w:rsid w:val="00F94ACD"/>
    <w:rsid w:val="00F94B64"/>
    <w:rsid w:val="00F95557"/>
    <w:rsid w:val="00FA10E8"/>
    <w:rsid w:val="00FA13F9"/>
    <w:rsid w:val="00FA1694"/>
    <w:rsid w:val="00FA181E"/>
    <w:rsid w:val="00FA19A3"/>
    <w:rsid w:val="00FA1C49"/>
    <w:rsid w:val="00FA1E99"/>
    <w:rsid w:val="00FA247C"/>
    <w:rsid w:val="00FA33A9"/>
    <w:rsid w:val="00FA3765"/>
    <w:rsid w:val="00FA41A9"/>
    <w:rsid w:val="00FA41F7"/>
    <w:rsid w:val="00FA42EC"/>
    <w:rsid w:val="00FA4A20"/>
    <w:rsid w:val="00FA5695"/>
    <w:rsid w:val="00FA5A26"/>
    <w:rsid w:val="00FA5CC4"/>
    <w:rsid w:val="00FA6160"/>
    <w:rsid w:val="00FA7565"/>
    <w:rsid w:val="00FA76BB"/>
    <w:rsid w:val="00FA77BD"/>
    <w:rsid w:val="00FA7F89"/>
    <w:rsid w:val="00FB03F6"/>
    <w:rsid w:val="00FB15F6"/>
    <w:rsid w:val="00FB26B0"/>
    <w:rsid w:val="00FB2A10"/>
    <w:rsid w:val="00FB311C"/>
    <w:rsid w:val="00FB34C8"/>
    <w:rsid w:val="00FB3752"/>
    <w:rsid w:val="00FB3757"/>
    <w:rsid w:val="00FB3D4A"/>
    <w:rsid w:val="00FB4C0C"/>
    <w:rsid w:val="00FB5177"/>
    <w:rsid w:val="00FB5822"/>
    <w:rsid w:val="00FB5D35"/>
    <w:rsid w:val="00FB61C5"/>
    <w:rsid w:val="00FB73BA"/>
    <w:rsid w:val="00FB74DC"/>
    <w:rsid w:val="00FB74F1"/>
    <w:rsid w:val="00FB7548"/>
    <w:rsid w:val="00FC0199"/>
    <w:rsid w:val="00FC155E"/>
    <w:rsid w:val="00FC1A36"/>
    <w:rsid w:val="00FC36E3"/>
    <w:rsid w:val="00FC5FFF"/>
    <w:rsid w:val="00FC62BD"/>
    <w:rsid w:val="00FC67C9"/>
    <w:rsid w:val="00FC7688"/>
    <w:rsid w:val="00FC76C3"/>
    <w:rsid w:val="00FC7774"/>
    <w:rsid w:val="00FC77FD"/>
    <w:rsid w:val="00FC78B8"/>
    <w:rsid w:val="00FC7CB0"/>
    <w:rsid w:val="00FC7E3F"/>
    <w:rsid w:val="00FD0776"/>
    <w:rsid w:val="00FD08FF"/>
    <w:rsid w:val="00FD1031"/>
    <w:rsid w:val="00FD141E"/>
    <w:rsid w:val="00FD1536"/>
    <w:rsid w:val="00FD25B4"/>
    <w:rsid w:val="00FD2EA8"/>
    <w:rsid w:val="00FD41EE"/>
    <w:rsid w:val="00FD571C"/>
    <w:rsid w:val="00FD6408"/>
    <w:rsid w:val="00FD64D5"/>
    <w:rsid w:val="00FD69BB"/>
    <w:rsid w:val="00FD6CD4"/>
    <w:rsid w:val="00FD79EC"/>
    <w:rsid w:val="00FE0107"/>
    <w:rsid w:val="00FE0CD4"/>
    <w:rsid w:val="00FE1105"/>
    <w:rsid w:val="00FE2DED"/>
    <w:rsid w:val="00FE4A13"/>
    <w:rsid w:val="00FE57E9"/>
    <w:rsid w:val="00FE5DDC"/>
    <w:rsid w:val="00FE67B6"/>
    <w:rsid w:val="00FE7446"/>
    <w:rsid w:val="00FE7673"/>
    <w:rsid w:val="00FE7AD5"/>
    <w:rsid w:val="00FF12F9"/>
    <w:rsid w:val="00FF1BA2"/>
    <w:rsid w:val="00FF3D65"/>
    <w:rsid w:val="00FF428F"/>
    <w:rsid w:val="00FF4788"/>
    <w:rsid w:val="00FF5678"/>
    <w:rsid w:val="00FF6CF5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E29DF"/>
  <w15:docId w15:val="{E7D584A8-F178-4E02-A61D-A1A18057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A8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5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3B1"/>
    <w:pPr>
      <w:keepNext/>
      <w:jc w:val="center"/>
      <w:outlineLvl w:val="2"/>
    </w:pPr>
    <w:rPr>
      <w:rFonts w:eastAsia="Arial Unicode MS"/>
      <w:b/>
      <w:sz w:val="28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3A53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ciso">
    <w:name w:val="Inciso"/>
    <w:basedOn w:val="Normal"/>
    <w:rsid w:val="003A53B1"/>
    <w:pPr>
      <w:tabs>
        <w:tab w:val="num" w:pos="360"/>
      </w:tabs>
      <w:ind w:left="360" w:hanging="360"/>
      <w:jc w:val="both"/>
    </w:pPr>
    <w:rPr>
      <w:szCs w:val="24"/>
      <w:lang w:val="pt-BR" w:eastAsia="pt-BR"/>
    </w:rPr>
  </w:style>
  <w:style w:type="paragraph" w:styleId="BodyText">
    <w:name w:val="Body Text"/>
    <w:basedOn w:val="Normal"/>
    <w:link w:val="BodyTextChar"/>
    <w:rsid w:val="003A53B1"/>
    <w:pPr>
      <w:spacing w:after="120"/>
    </w:pPr>
  </w:style>
  <w:style w:type="paragraph" w:customStyle="1" w:styleId="Artigo">
    <w:name w:val="Artigo"/>
    <w:basedOn w:val="Normal"/>
    <w:rsid w:val="003A53B1"/>
    <w:pPr>
      <w:ind w:firstLine="1440"/>
      <w:jc w:val="both"/>
    </w:pPr>
    <w:rPr>
      <w:szCs w:val="24"/>
      <w:lang w:val="pt-BR" w:eastAsia="pt-BR"/>
    </w:rPr>
  </w:style>
  <w:style w:type="paragraph" w:styleId="BodyTextIndent2">
    <w:name w:val="Body Text Indent 2"/>
    <w:basedOn w:val="Normal"/>
    <w:link w:val="BodyTextIndent2Char"/>
    <w:rsid w:val="003A53B1"/>
    <w:pPr>
      <w:spacing w:after="120" w:line="480" w:lineRule="auto"/>
      <w:ind w:left="283"/>
    </w:pPr>
  </w:style>
  <w:style w:type="paragraph" w:customStyle="1" w:styleId="Parnumerado">
    <w:name w:val="Par numerado"/>
    <w:basedOn w:val="Normal"/>
    <w:rsid w:val="003A53B1"/>
    <w:pPr>
      <w:tabs>
        <w:tab w:val="num" w:pos="360"/>
      </w:tabs>
      <w:ind w:left="360" w:hanging="360"/>
    </w:pPr>
    <w:rPr>
      <w:szCs w:val="24"/>
      <w:lang w:val="pt-BR" w:eastAsia="pt-BR"/>
    </w:rPr>
  </w:style>
  <w:style w:type="paragraph" w:customStyle="1" w:styleId="Alnea">
    <w:name w:val="Alínea"/>
    <w:basedOn w:val="Normal"/>
    <w:rsid w:val="003A53B1"/>
    <w:pPr>
      <w:tabs>
        <w:tab w:val="num" w:pos="360"/>
      </w:tabs>
      <w:ind w:left="360" w:hanging="360"/>
    </w:pPr>
    <w:rPr>
      <w:szCs w:val="24"/>
      <w:lang w:val="pt-BR" w:eastAsia="pt-BR"/>
    </w:rPr>
  </w:style>
  <w:style w:type="paragraph" w:styleId="BodyTextIndent">
    <w:name w:val="Body Text Indent"/>
    <w:basedOn w:val="Normal"/>
    <w:link w:val="BodyTextIndentChar"/>
    <w:rsid w:val="003A53B1"/>
    <w:pPr>
      <w:spacing w:after="120"/>
      <w:ind w:left="283"/>
    </w:pPr>
  </w:style>
  <w:style w:type="paragraph" w:styleId="BodyText2">
    <w:name w:val="Body Text 2"/>
    <w:basedOn w:val="Normal"/>
    <w:link w:val="BodyText2Char"/>
    <w:rsid w:val="003A53B1"/>
    <w:pPr>
      <w:spacing w:after="120" w:line="480" w:lineRule="auto"/>
    </w:pPr>
  </w:style>
  <w:style w:type="character" w:customStyle="1" w:styleId="BodyText2Char">
    <w:name w:val="Body Text 2 Char"/>
    <w:link w:val="BodyText2"/>
    <w:rsid w:val="003A53B1"/>
    <w:rPr>
      <w:sz w:val="24"/>
      <w:lang w:val="pt-PT" w:eastAsia="en-US" w:bidi="ar-SA"/>
    </w:rPr>
  </w:style>
  <w:style w:type="paragraph" w:styleId="NormalWeb">
    <w:name w:val="Normal (Web)"/>
    <w:basedOn w:val="Normal"/>
    <w:rsid w:val="003A53B1"/>
    <w:pPr>
      <w:spacing w:before="100" w:after="100"/>
    </w:pPr>
    <w:rPr>
      <w:lang w:val="pt-BR" w:eastAsia="pt-BR"/>
    </w:rPr>
  </w:style>
  <w:style w:type="paragraph" w:styleId="BalloonText">
    <w:name w:val="Balloon Text"/>
    <w:basedOn w:val="Normal"/>
    <w:link w:val="BalloonTextChar"/>
    <w:semiHidden/>
    <w:rsid w:val="003A53B1"/>
    <w:rPr>
      <w:rFonts w:ascii="Tahoma" w:hAnsi="Tahoma" w:cs="Tahoma"/>
      <w:sz w:val="16"/>
      <w:szCs w:val="16"/>
    </w:rPr>
  </w:style>
  <w:style w:type="paragraph" w:customStyle="1" w:styleId="Parnico">
    <w:name w:val="Par único"/>
    <w:basedOn w:val="Normal"/>
    <w:rsid w:val="00573DC3"/>
    <w:pPr>
      <w:tabs>
        <w:tab w:val="num" w:pos="360"/>
      </w:tabs>
      <w:ind w:left="360" w:hanging="360"/>
    </w:pPr>
    <w:rPr>
      <w:szCs w:val="24"/>
      <w:lang w:val="pt-BR" w:eastAsia="pt-BR"/>
    </w:rPr>
  </w:style>
  <w:style w:type="paragraph" w:styleId="BodyText3">
    <w:name w:val="Body Text 3"/>
    <w:basedOn w:val="Normal"/>
    <w:link w:val="BodyText3Char"/>
    <w:rsid w:val="00CE12A5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9407D"/>
    <w:rPr>
      <w:sz w:val="20"/>
    </w:rPr>
  </w:style>
  <w:style w:type="character" w:styleId="FootnoteReference">
    <w:name w:val="footnote reference"/>
    <w:semiHidden/>
    <w:rsid w:val="0069407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940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07D"/>
  </w:style>
  <w:style w:type="paragraph" w:styleId="Header">
    <w:name w:val="header"/>
    <w:basedOn w:val="Normal"/>
    <w:link w:val="HeaderChar"/>
    <w:rsid w:val="001541E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541E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1541EA"/>
    <w:rPr>
      <w:sz w:val="24"/>
      <w:lang w:eastAsia="en-US"/>
    </w:rPr>
  </w:style>
  <w:style w:type="character" w:customStyle="1" w:styleId="Heading1Char">
    <w:name w:val="Heading 1 Char"/>
    <w:link w:val="Heading1"/>
    <w:rsid w:val="00A07E4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A07E4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A07E4D"/>
    <w:rPr>
      <w:rFonts w:eastAsia="Arial Unicode MS"/>
      <w:b/>
      <w:sz w:val="28"/>
    </w:rPr>
  </w:style>
  <w:style w:type="character" w:customStyle="1" w:styleId="Heading4Char">
    <w:name w:val="Heading 4 Char"/>
    <w:link w:val="Heading4"/>
    <w:rsid w:val="00A07E4D"/>
    <w:rPr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A07E4D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A07E4D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A07E4D"/>
    <w:rPr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A07E4D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A07E4D"/>
    <w:rPr>
      <w:sz w:val="16"/>
      <w:szCs w:val="16"/>
      <w:lang w:eastAsia="en-US"/>
    </w:rPr>
  </w:style>
  <w:style w:type="character" w:customStyle="1" w:styleId="FootnoteTextChar">
    <w:name w:val="Footnote Text Char"/>
    <w:link w:val="FootnoteText"/>
    <w:semiHidden/>
    <w:rsid w:val="00A07E4D"/>
    <w:rPr>
      <w:lang w:eastAsia="en-US"/>
    </w:rPr>
  </w:style>
  <w:style w:type="paragraph" w:styleId="ListParagraph">
    <w:name w:val="List Paragraph"/>
    <w:basedOn w:val="Normal"/>
    <w:uiPriority w:val="34"/>
    <w:qFormat/>
    <w:rsid w:val="007914FE"/>
    <w:pPr>
      <w:ind w:left="720"/>
      <w:contextualSpacing/>
    </w:pPr>
  </w:style>
  <w:style w:type="paragraph" w:customStyle="1" w:styleId="Default">
    <w:name w:val="Default"/>
    <w:rsid w:val="009E46D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15">
    <w:name w:val="Pa15"/>
    <w:basedOn w:val="Default"/>
    <w:next w:val="Default"/>
    <w:uiPriority w:val="99"/>
    <w:rsid w:val="009E46D7"/>
    <w:pPr>
      <w:spacing w:line="201" w:lineRule="atLeast"/>
    </w:pPr>
    <w:rPr>
      <w:rFonts w:cs="Times New Roman"/>
      <w:color w:val="auto"/>
    </w:rPr>
  </w:style>
  <w:style w:type="character" w:styleId="Hyperlink">
    <w:name w:val="Hyperlink"/>
    <w:semiHidden/>
    <w:rsid w:val="00662F9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A61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18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6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1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5C87-FD7F-47DB-AE5D-E219B2F5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35940</Words>
  <Characters>194079</Characters>
  <Application>Microsoft Office Word</Application>
  <DocSecurity>0</DocSecurity>
  <Lines>1617</Lines>
  <Paragraphs>459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de Contratação de Empreitada de Obras Públicas, Fornecimento de Bens e Prestação de Serviços ao Estado</vt:lpstr>
      <vt:lpstr>Regulamento de Contratação de Empreitada de Obras Públicas, Fornecimento de Bens e Prestação de Serviços ao Estado</vt:lpstr>
    </vt:vector>
  </TitlesOfParts>
  <Company>Hewlett-Packard Company</Company>
  <LinksUpToDate>false</LinksUpToDate>
  <CharactersWithSpaces>229560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Contratação de Empreitada de Obras Públicas, Fornecimento de Bens e Prestação de Serviços ao Estado</dc:title>
  <dc:creator>DNPE</dc:creator>
  <cp:lastModifiedBy>Albertina Fruquia</cp:lastModifiedBy>
  <cp:revision>5</cp:revision>
  <cp:lastPrinted>2015-10-28T12:22:00Z</cp:lastPrinted>
  <dcterms:created xsi:type="dcterms:W3CDTF">2022-10-12T05:06:00Z</dcterms:created>
  <dcterms:modified xsi:type="dcterms:W3CDTF">2022-10-12T12:59:00Z</dcterms:modified>
</cp:coreProperties>
</file>